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E11B6" w:rsidP="00DF01BD" w14:paraId="00555A1B" w14:textId="2721CFC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E11B6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3C2AA9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DF01B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F01BD">
        <w:rPr>
          <w:rFonts w:ascii="Times New Roman" w:eastAsia="Times New Roman" w:hAnsi="Times New Roman"/>
          <w:sz w:val="28"/>
          <w:szCs w:val="28"/>
          <w:lang w:val="uk-UA" w:eastAsia="ru-RU"/>
        </w:rPr>
        <w:t>55</w:t>
      </w:r>
    </w:p>
    <w:p w:rsidR="00300EE1" w:rsidRPr="003E11B6" w:rsidP="00DF01BD" w14:paraId="5E3985AB" w14:textId="0AD7960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F01BD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E11B6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3E11B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E11B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E11B6" w:rsidP="00F05984" w14:paraId="443B8569" w14:textId="255F7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E11B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E11B6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3E11B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3E11B6" w:rsidP="00F05984" w14:paraId="7ABB36DF" w14:textId="59EA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E11B6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13A18" w:rsidRPr="003E11B6" w:rsidP="004767CA" w14:paraId="44B4828A" w14:textId="2B051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</w:t>
      </w:r>
      <w:r w:rsidRPr="003E11B6" w:rsidR="0046525B">
        <w:rPr>
          <w:rFonts w:ascii="Times New Roman" w:hAnsi="Times New Roman"/>
          <w:b/>
          <w:sz w:val="28"/>
          <w:szCs w:val="28"/>
        </w:rPr>
        <w:t>у</w:t>
      </w:r>
      <w:r w:rsidRPr="003E11B6">
        <w:rPr>
          <w:rFonts w:ascii="Times New Roman" w:hAnsi="Times New Roman"/>
          <w:b/>
          <w:sz w:val="28"/>
          <w:szCs w:val="28"/>
        </w:rPr>
        <w:t>гли</w:t>
      </w:r>
      <w:r w:rsidRPr="003E11B6">
        <w:rPr>
          <w:rFonts w:ascii="Times New Roman" w:hAnsi="Times New Roman"/>
          <w:b/>
          <w:sz w:val="28"/>
          <w:szCs w:val="28"/>
        </w:rPr>
        <w:t xml:space="preserve">, </w:t>
      </w:r>
      <w:r w:rsidR="004767CA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11B6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3E11B6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E11B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3E11B6" w:rsidP="004767CA" w14:paraId="1EBD5FE5" w14:textId="461E0C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E11B6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а в последующем решениям Раздольненского районного суда Республики Крым от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.2025 были дополнены административные ограничения,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4767CA">
        <w:rPr>
          <w:rFonts w:ascii="Times New Roman" w:hAnsi="Times New Roman"/>
          <w:sz w:val="28"/>
          <w:szCs w:val="28"/>
        </w:rPr>
        <w:t>«данные</w:t>
      </w:r>
      <w:r w:rsidR="004767CA">
        <w:rPr>
          <w:rFonts w:ascii="Times New Roman" w:hAnsi="Times New Roman"/>
          <w:sz w:val="28"/>
          <w:szCs w:val="28"/>
        </w:rPr>
        <w:t xml:space="preserve"> изъяты»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3E11B6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3E11B6" w:rsidP="00825264" w14:paraId="0EE8C0C8" w14:textId="05015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пояснив, что отсутствовал по месту жительства, поскольку направился в г. Санкт-Петербург для подписания контракта с Министерством обороны на прохождение военной службы, однако подписать контракт не удалось ввиду отсутствия некоторых документов.</w:t>
      </w:r>
    </w:p>
    <w:p w:rsidR="00AD1F24" w:rsidRPr="003E11B6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3E11B6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E11B6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E11B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3E11B6" w:rsidP="004767CA" w14:paraId="5B414D91" w14:textId="4FD86B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7CA">
        <w:rPr>
          <w:rFonts w:ascii="Times New Roman" w:hAnsi="Times New Roman"/>
          <w:sz w:val="28"/>
          <w:szCs w:val="28"/>
        </w:rPr>
        <w:t>«данные изъяты»</w:t>
      </w:r>
      <w:r w:rsidR="004767CA">
        <w:rPr>
          <w:rFonts w:ascii="Times New Roman" w:hAnsi="Times New Roman"/>
          <w:sz w:val="28"/>
          <w:szCs w:val="28"/>
        </w:rPr>
        <w:t xml:space="preserve"> 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3E11B6" w:rsidP="00DF01BD" w14:paraId="136F3E79" w14:textId="2164A8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DF01B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P="00DF01BD" w14:paraId="29297037" w14:textId="3E9E00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DF01B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40FE" w:rsidP="006D40FE" w14:paraId="04851DC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-копией проездных билетов;</w:t>
      </w:r>
    </w:p>
    <w:p w:rsidR="00993FC5" w:rsidRPr="003E11B6" w:rsidP="0046525B" w14:paraId="4505F2B9" w14:textId="16A04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 суда</w:t>
      </w:r>
      <w:r w:rsidRPr="003E11B6" w:rsidR="002A68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2а-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2766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административного надзора в отношении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B0A" w:rsidRPr="003E11B6" w:rsidP="009757E8" w14:paraId="279E73FF" w14:textId="150EB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административного надзора в отношении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Р.Т.;</w:t>
      </w:r>
    </w:p>
    <w:p w:rsidR="000438F9" w:rsidRPr="003E11B6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 об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его проживания;</w:t>
      </w:r>
    </w:p>
    <w:p w:rsidR="009757E8" w:rsidRPr="003E11B6" w:rsidP="009757E8" w14:paraId="02044538" w14:textId="367CE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ст. 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17.03.2025 о привлечении к административно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й ответственности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Р.Т.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ч. 1 ст. 19.24 КоАП РФ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B96A7C" w:rsidRPr="003E11B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3E11B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3E11B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3E11B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E11B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11B6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E11B6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3E11B6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3E11B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3E11B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AD1F24" w:rsidRPr="003E11B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3E11B6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угли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3E11B6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3E11B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3E11B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11B6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3E11B6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3E11B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4E1D" w:rsidRPr="003E11B6" w:rsidP="00D54E1D" w14:paraId="16612159" w14:textId="32F6B6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0B1A40" w:rsidRPr="00D54E1D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575BB" w:rsidRPr="00A575BB" w14:paraId="576FE956" w14:textId="77777777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0895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2AA9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767CA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4F541D"/>
    <w:rsid w:val="00513A18"/>
    <w:rsid w:val="005156E2"/>
    <w:rsid w:val="00547A34"/>
    <w:rsid w:val="00551029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6D40FE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25264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DF01BD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5984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