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08ED35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93168C">
        <w:rPr>
          <w:rFonts w:ascii="Times New Roman" w:eastAsia="Times New Roman" w:hAnsi="Times New Roman"/>
          <w:sz w:val="28"/>
          <w:szCs w:val="28"/>
          <w:lang w:val="uk-UA" w:eastAsia="ru-RU"/>
        </w:rPr>
        <w:t>2172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3168C"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</w:p>
    <w:p w:rsidR="00076288" w:rsidRPr="00D04F88" w:rsidP="00076288" w14:paraId="1CD7B246" w14:textId="30B2E5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93168C">
        <w:rPr>
          <w:rFonts w:ascii="Times New Roman" w:eastAsia="Times New Roman" w:hAnsi="Times New Roman"/>
          <w:sz w:val="28"/>
          <w:szCs w:val="28"/>
          <w:lang w:eastAsia="ru-RU"/>
        </w:rPr>
        <w:t>324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D04F88" w14:paraId="62EB6A88" w14:textId="39A53F7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 ок</w:t>
      </w:r>
      <w:r w:rsidR="0050382A">
        <w:rPr>
          <w:rFonts w:ascii="Times New Roman" w:eastAsia="Times New Roman" w:hAnsi="Times New Roman"/>
          <w:sz w:val="28"/>
          <w:szCs w:val="28"/>
          <w:lang w:eastAsia="ru-RU"/>
        </w:rPr>
        <w:t>тября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D04F88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92C55" w:rsidRPr="00D04F88" w:rsidP="0093168C" w14:paraId="7A10F5BE" w14:textId="1E95BB3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Кобелевой</w:t>
      </w:r>
      <w:r w:rsidR="004474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Инны Валентиновны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04F88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F67676" w14:paraId="4B4C522D" w14:textId="5AF3197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515E2E" w:rsidR="00515E2E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515E2E">
        <w:rPr>
          <w:rFonts w:ascii="Times New Roman" w:eastAsia="Times New Roman" w:hAnsi="Times New Roman"/>
          <w:sz w:val="28"/>
          <w:szCs w:val="28"/>
          <w:lang w:eastAsia="ru-RU"/>
        </w:rPr>
        <w:t xml:space="preserve">а И.В.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15E2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="008C2A2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E2E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515E2E">
        <w:rPr>
          <w:rFonts w:ascii="Times New Roman" w:eastAsia="Times New Roman" w:hAnsi="Times New Roman"/>
          <w:sz w:val="28"/>
          <w:szCs w:val="28"/>
          <w:lang w:eastAsia="ru-RU"/>
        </w:rPr>
        <w:t>начальником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15E2E" w:rsidR="009C6896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а И.В.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 к административной ответственности по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D04F88" w14:paraId="2738AFB1" w14:textId="28C2FAA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15E2E" w:rsidR="009C6896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а И.В.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04F88" w:rsidP="00D04F88" w14:paraId="428F4008" w14:textId="7B3562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515E2E" w:rsidR="009C6896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а И.В.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ась 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правонарушении.</w:t>
      </w:r>
      <w:r w:rsidRPr="00D04F88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D04F88" w:rsidP="00D04F88" w14:paraId="0177D5C1" w14:textId="3BFA8B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515E2E" w:rsidR="009C6896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ой И.В.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D04F88" w14:paraId="55851E6F" w14:textId="4DB42E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5E2E" w:rsidR="009C6896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ой И.В.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F67676" w14:paraId="0E52F771" w14:textId="342898A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D04F88" w14:paraId="1FEB579C" w14:textId="225001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515E2E" w:rsidR="00466C6D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ой И.В.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ею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F67676" w14:paraId="228CBFEF" w14:textId="2C260D6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15E2E" w:rsidR="00466C6D">
        <w:rPr>
          <w:rFonts w:ascii="Times New Roman" w:eastAsia="Times New Roman" w:hAnsi="Times New Roman"/>
          <w:sz w:val="28"/>
          <w:szCs w:val="28"/>
          <w:lang w:eastAsia="ru-RU"/>
        </w:rPr>
        <w:t>Кобелев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а И.В. 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93168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ч.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4F88" w:rsidR="00466C6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D04F88" w:rsidP="00F67676" w14:paraId="381D5197" w14:textId="3D48440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76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D04F88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ИБД «Регион» и СООП о фактах привлечения лица к административной ответственности;</w:t>
      </w:r>
    </w:p>
    <w:p w:rsidR="0093168C" w:rsidP="00D04F88" w14:paraId="281C4DAC" w14:textId="6EB9C7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 Кобелевой 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D04F88" w14:paraId="7F30A73A" w14:textId="6FD387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7115BE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содеянном, наличие на иждивении одного несовершеннолетнего ребенка.</w:t>
      </w:r>
    </w:p>
    <w:p w:rsidR="007115BE" w:rsidP="007115BE" w14:paraId="6D1E677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D04F88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D04F88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правонарушения в течени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года.</w:t>
      </w:r>
    </w:p>
    <w:p w:rsidR="00BA67A7" w:rsidRPr="00D04F88" w:rsidP="00D04F88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04F88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D04F88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D04F88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D04F88" w:rsidP="00D04F88" w14:paraId="5B753D00" w14:textId="0E745D4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Кобелеву Инну Валентиновну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D04F88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ей</w:t>
      </w:r>
      <w:r w:rsidRPr="00D04F88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D04F88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4</w:t>
      </w:r>
      <w:r w:rsidRPr="00D04F88" w:rsidR="003511BF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hAnsi="Times New Roman"/>
          <w:sz w:val="28"/>
          <w:szCs w:val="28"/>
        </w:rPr>
        <w:t>0</w:t>
      </w:r>
      <w:r w:rsidRPr="00D04F88" w:rsidR="003511BF">
        <w:rPr>
          <w:rFonts w:ascii="Times New Roman" w:hAnsi="Times New Roman"/>
          <w:sz w:val="28"/>
          <w:szCs w:val="28"/>
        </w:rPr>
        <w:t>0</w:t>
      </w:r>
      <w:r w:rsidRPr="00D04F88">
        <w:rPr>
          <w:rFonts w:ascii="Times New Roman" w:hAnsi="Times New Roman"/>
          <w:sz w:val="28"/>
          <w:szCs w:val="28"/>
        </w:rPr>
        <w:t>0 (</w:t>
      </w:r>
      <w:r>
        <w:rPr>
          <w:rFonts w:ascii="Times New Roman" w:hAnsi="Times New Roman"/>
          <w:sz w:val="28"/>
          <w:szCs w:val="28"/>
        </w:rPr>
        <w:t>четыре тысячи</w:t>
      </w:r>
      <w:r w:rsidRPr="00D04F88">
        <w:rPr>
          <w:rFonts w:ascii="Times New Roman" w:hAnsi="Times New Roman"/>
          <w:sz w:val="28"/>
          <w:szCs w:val="28"/>
        </w:rPr>
        <w:t>) рублей.</w:t>
      </w:r>
    </w:p>
    <w:p w:rsidR="00A555A1" w:rsidRPr="00D04F88" w:rsidP="00D04F88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D04F88" w:rsidP="00D04F88" w14:paraId="3990A7D8" w14:textId="25EE5B2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 УФК по Республике Крым (Министерство юстиции Республики Крым, юридический адрес: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D04F88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="007115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324</w:t>
      </w:r>
      <w:r w:rsidRPr="00D04F88" w:rsidR="00DF028C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7115BE" w:rsidR="007115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0410760300685003242420185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D04F88" w:rsidP="00D04F88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D04F88" w:rsidP="00D04F88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D04F88" w:rsidP="00D04F88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D04F88" w:rsidP="00D04F88" w14:paraId="76A8EDD6" w14:textId="4C0339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555A1" w:rsidRPr="00D04F88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D04F88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04F88" w:rsidRPr="00D04F88" w:rsidP="00D04F88" w14:paraId="5EC11D64" w14:textId="3C62732F">
      <w:pPr>
        <w:widowControl w:val="0"/>
        <w:tabs>
          <w:tab w:val="left" w:pos="1701"/>
        </w:tabs>
        <w:suppressAutoHyphens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DC0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15BE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2A25"/>
    <w:rsid w:val="008C462D"/>
    <w:rsid w:val="008D1D8B"/>
    <w:rsid w:val="008D3AF8"/>
    <w:rsid w:val="008D60A5"/>
    <w:rsid w:val="008E04E6"/>
    <w:rsid w:val="008E340E"/>
    <w:rsid w:val="008E3E41"/>
    <w:rsid w:val="00903498"/>
    <w:rsid w:val="0093168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7676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2E0-C9E6-4E50-B549-6C33566E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