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77AA" w:rsidRPr="004577AA" w:rsidP="004577AA" w14:paraId="2C2A2EE9" w14:textId="19CB31CB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77A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УИД: </w:t>
      </w:r>
      <w:r w:rsidR="00582CBA"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r w:rsidR="00582CBA">
        <w:rPr>
          <w:rFonts w:ascii="Times New Roman" w:eastAsia="Times New Roman" w:hAnsi="Times New Roman"/>
          <w:sz w:val="28"/>
          <w:szCs w:val="28"/>
          <w:lang w:val="uk-UA" w:eastAsia="ru-RU"/>
        </w:rPr>
        <w:t>данные</w:t>
      </w:r>
      <w:r w:rsidR="00582CB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582CBA">
        <w:rPr>
          <w:rFonts w:ascii="Times New Roman" w:eastAsia="Times New Roman" w:hAnsi="Times New Roman"/>
          <w:sz w:val="28"/>
          <w:szCs w:val="28"/>
          <w:lang w:val="uk-UA" w:eastAsia="ru-RU"/>
        </w:rPr>
        <w:t>изъяты</w:t>
      </w:r>
      <w:r w:rsidR="00582CBA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B042FC" w:rsidP="00415FC5" w14:paraId="43E873A7" w14:textId="3BE4D63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577AA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4577A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</w:t>
      </w:r>
      <w:r w:rsidR="004577AA">
        <w:rPr>
          <w:rFonts w:ascii="Times New Roman" w:eastAsia="Times New Roman" w:hAnsi="Times New Roman"/>
          <w:sz w:val="28"/>
          <w:szCs w:val="28"/>
          <w:lang w:val="uk-UA" w:eastAsia="ru-RU"/>
        </w:rPr>
        <w:t>68</w:t>
      </w:r>
      <w:r w:rsidRPr="004577AA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DF5C8E">
        <w:rPr>
          <w:rFonts w:ascii="Times New Roman" w:eastAsia="Times New Roman" w:hAnsi="Times New Roman"/>
          <w:sz w:val="28"/>
          <w:szCs w:val="28"/>
          <w:lang w:val="uk-UA" w:eastAsia="ru-RU"/>
        </w:rPr>
        <w:t>379</w:t>
      </w:r>
      <w:r w:rsidRPr="004577AA" w:rsidR="00191523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4577AA" w:rsidR="00D300AC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="00E11EBC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</w:p>
    <w:p w:rsidR="004577AA" w:rsidRPr="004577AA" w:rsidP="00415FC5" w14:paraId="345567DA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042FC" w:rsidRPr="004577AA" w:rsidP="00415FC5" w14:paraId="47A9A73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577A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4577AA" w:rsidP="00415FC5" w14:paraId="5280786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4577AA" w:rsidP="006C7CD2" w14:paraId="25986462" w14:textId="312B896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4577AA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95F59"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Pr="004577AA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577AA" w:rsidR="001539F6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E11EBC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4577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577AA" w:rsidR="00451722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4577AA" w:rsidR="0045172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577AA" w:rsidR="0045172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577AA" w:rsidR="0045172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577AA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4577AA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4577AA" w:rsidP="004577AA" w14:paraId="624FD054" w14:textId="5E320B24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77AA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4577AA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4577AA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="00122CD1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B042FC" w:rsidRPr="004577AA" w:rsidP="00415FC5" w14:paraId="2AF8005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2FC" w:rsidRPr="004577AA" w:rsidP="00415FC5" w14:paraId="073274BC" w14:textId="40D25D0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77AA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</w:t>
      </w:r>
      <w:r w:rsidR="004577AA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4577AA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="004577AA">
        <w:rPr>
          <w:rFonts w:ascii="Times New Roman" w:eastAsia="Times New Roman" w:hAnsi="Times New Roman"/>
          <w:sz w:val="28"/>
          <w:szCs w:val="28"/>
          <w:lang w:eastAsia="ru-RU"/>
        </w:rPr>
        <w:t>Бекиров Ленур Реуфович</w:t>
      </w:r>
      <w:r w:rsidRPr="004577AA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="000D0C2C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A817A3" w:rsidR="00A817A3">
        <w:rPr>
          <w:rFonts w:ascii="Times New Roman" w:hAnsi="Times New Roman"/>
          <w:sz w:val="28"/>
          <w:szCs w:val="28"/>
        </w:rPr>
        <w:t xml:space="preserve"> </w:t>
      </w:r>
      <w:r w:rsidRPr="004577AA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B042FC" w:rsidRPr="004577AA" w:rsidP="00312F7A" w14:paraId="7C4D5560" w14:textId="62B90D1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Панченко </w:t>
      </w:r>
      <w:r>
        <w:rPr>
          <w:rFonts w:ascii="Times New Roman" w:hAnsi="Times New Roman"/>
          <w:b/>
          <w:sz w:val="28"/>
          <w:szCs w:val="28"/>
        </w:rPr>
        <w:t>Забара</w:t>
      </w:r>
      <w:r>
        <w:rPr>
          <w:rFonts w:ascii="Times New Roman" w:hAnsi="Times New Roman"/>
          <w:b/>
          <w:sz w:val="28"/>
          <w:szCs w:val="28"/>
        </w:rPr>
        <w:t xml:space="preserve"> Петровича</w:t>
      </w:r>
      <w:r w:rsidRPr="004577AA">
        <w:rPr>
          <w:rFonts w:ascii="Times New Roman" w:hAnsi="Times New Roman"/>
          <w:b/>
          <w:sz w:val="28"/>
          <w:szCs w:val="28"/>
        </w:rPr>
        <w:t xml:space="preserve">, </w:t>
      </w:r>
      <w:r w:rsidR="00582CBA">
        <w:rPr>
          <w:rFonts w:ascii="Times New Roman" w:hAnsi="Times New Roman"/>
          <w:sz w:val="28"/>
          <w:szCs w:val="28"/>
        </w:rPr>
        <w:t>«данные изъяты»</w:t>
      </w:r>
    </w:p>
    <w:p w:rsidR="00D57655" w:rsidRPr="004577AA" w:rsidP="00415FC5" w14:paraId="3DD135F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77AA">
        <w:rPr>
          <w:rFonts w:ascii="Times New Roman" w:eastAsia="Times New Roman" w:hAnsi="Times New Roman"/>
          <w:sz w:val="28"/>
          <w:szCs w:val="28"/>
          <w:lang w:eastAsia="ru-RU"/>
        </w:rPr>
        <w:t xml:space="preserve">по ч. 1 ст. </w:t>
      </w:r>
      <w:r w:rsidRPr="004577AA" w:rsidR="005C1A52">
        <w:rPr>
          <w:rFonts w:ascii="Times New Roman" w:eastAsia="Times New Roman" w:hAnsi="Times New Roman"/>
          <w:sz w:val="28"/>
          <w:szCs w:val="28"/>
          <w:lang w:eastAsia="ru-RU"/>
        </w:rPr>
        <w:t>14.1</w:t>
      </w:r>
      <w:r w:rsidRPr="004577AA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4577AA" w:rsidP="00415FC5" w14:paraId="1E111D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577AA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A95F59" w:rsidP="00A95F59" w14:paraId="605C16B2" w14:textId="56DEFF45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="00B735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="00B73587">
        <w:rPr>
          <w:rFonts w:ascii="Times New Roman" w:eastAsia="Times New Roman" w:hAnsi="Times New Roman"/>
          <w:sz w:val="28"/>
          <w:szCs w:val="28"/>
          <w:lang w:eastAsia="ru-RU"/>
        </w:rPr>
        <w:t xml:space="preserve"> 2024 года</w:t>
      </w:r>
      <w:r w:rsidR="002A2E0D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="002A2E0D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</w:t>
      </w:r>
      <w:r w:rsidR="001636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A2E0D">
        <w:rPr>
          <w:rFonts w:ascii="Times New Roman" w:eastAsia="Times New Roman" w:hAnsi="Times New Roman"/>
          <w:sz w:val="28"/>
          <w:szCs w:val="28"/>
          <w:lang w:eastAsia="ru-RU"/>
        </w:rPr>
        <w:t>00 минут</w:t>
      </w:r>
      <w:r w:rsidR="00B735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5F59">
        <w:rPr>
          <w:rFonts w:ascii="Times New Roman" w:hAnsi="Times New Roman"/>
          <w:sz w:val="28"/>
          <w:szCs w:val="28"/>
        </w:rPr>
        <w:t xml:space="preserve">Панченко </w:t>
      </w:r>
      <w:r>
        <w:rPr>
          <w:rFonts w:ascii="Times New Roman" w:hAnsi="Times New Roman"/>
          <w:sz w:val="28"/>
          <w:szCs w:val="28"/>
        </w:rPr>
        <w:t xml:space="preserve">З.П. </w:t>
      </w:r>
      <w:r w:rsidR="00B73587">
        <w:rPr>
          <w:rFonts w:ascii="Times New Roman" w:eastAsia="Times New Roman" w:hAnsi="Times New Roman"/>
          <w:sz w:val="28"/>
          <w:szCs w:val="28"/>
          <w:lang w:eastAsia="ru-RU"/>
        </w:rPr>
        <w:t>находясь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вблизи дома № 2 по ул. Винницкая в пгт. Новоселовское </w:t>
      </w:r>
      <w:r>
        <w:rPr>
          <w:rFonts w:ascii="Times New Roman" w:hAnsi="Times New Roman"/>
          <w:sz w:val="28"/>
          <w:szCs w:val="28"/>
        </w:rPr>
        <w:t>Раздольненского района Республики Крым,</w:t>
      </w:r>
      <w:r w:rsidR="00B735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24ABC" w:rsidR="00924ABC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осуществлял </w:t>
      </w:r>
      <w:r w:rsidRPr="00924ABC" w:rsidR="00924ABC">
        <w:rPr>
          <w:rFonts w:ascii="Times New Roman" w:eastAsia="Times New Roman" w:hAnsi="Times New Roman"/>
          <w:sz w:val="28"/>
          <w:szCs w:val="28"/>
          <w:lang w:eastAsia="ru-RU"/>
        </w:rPr>
        <w:t>предпринимательскую</w:t>
      </w:r>
      <w:r w:rsidRPr="00924ABC" w:rsidR="00924ABC">
        <w:rPr>
          <w:rFonts w:ascii="Times New Roman" w:eastAsia="Times New Roman" w:hAnsi="Times New Roman"/>
          <w:sz w:val="28"/>
          <w:szCs w:val="28"/>
          <w:lang w:eastAsia="ru-RU"/>
        </w:rPr>
        <w:t xml:space="preserve"> деятельности без государственной регистрации в качестве </w:t>
      </w:r>
      <w:r w:rsidRPr="00CA1502" w:rsidR="00924ABC">
        <w:rPr>
          <w:rFonts w:ascii="Times New Roman" w:eastAsia="Times New Roman" w:hAnsi="Times New Roman"/>
          <w:sz w:val="28"/>
          <w:szCs w:val="28"/>
          <w:lang w:eastAsia="ru-RU"/>
        </w:rPr>
        <w:t xml:space="preserve">индивидуального предпринимателя, </w:t>
      </w:r>
      <w:r w:rsidR="000D0C2C">
        <w:rPr>
          <w:rFonts w:ascii="Times New Roman" w:eastAsia="Times New Roman" w:hAnsi="Times New Roman"/>
          <w:sz w:val="28"/>
          <w:szCs w:val="28"/>
          <w:lang w:eastAsia="ru-RU"/>
        </w:rPr>
        <w:t xml:space="preserve">а именно: </w:t>
      </w:r>
      <w:r w:rsidR="004C0127">
        <w:rPr>
          <w:rFonts w:ascii="Times New Roman" w:eastAsia="Times New Roman" w:hAnsi="Times New Roman"/>
          <w:sz w:val="28"/>
          <w:szCs w:val="28"/>
          <w:lang w:eastAsia="ru-RU"/>
        </w:rPr>
        <w:t xml:space="preserve">занималась </w:t>
      </w:r>
      <w:r w:rsidR="0016369B">
        <w:rPr>
          <w:rFonts w:ascii="Times New Roman" w:eastAsia="Times New Roman" w:hAnsi="Times New Roman"/>
          <w:sz w:val="28"/>
          <w:szCs w:val="28"/>
          <w:lang w:eastAsia="ru-RU"/>
        </w:rPr>
        <w:t xml:space="preserve">розничной </w:t>
      </w:r>
      <w:r w:rsidR="004C0127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рыб из багажника автомобиля, по цене 300,00 рублей за 1 кг.</w:t>
      </w:r>
    </w:p>
    <w:p w:rsidR="00D065FA" w:rsidP="00D065FA" w14:paraId="796161E4" w14:textId="0A80578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В</w:t>
      </w:r>
      <w:r w:rsidR="00DC7037">
        <w:rPr>
          <w:rFonts w:ascii="Times New Roman" w:eastAsia="Times New Roman" w:hAnsi="Times New Roman"/>
          <w:sz w:val="28"/>
          <w:szCs w:val="28"/>
          <w:lang w:eastAsia="zh-CN"/>
        </w:rPr>
        <w:t xml:space="preserve"> суд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A95F59" w:rsidR="00A95F59">
        <w:rPr>
          <w:rFonts w:ascii="Times New Roman" w:hAnsi="Times New Roman"/>
          <w:sz w:val="28"/>
          <w:szCs w:val="28"/>
        </w:rPr>
        <w:t xml:space="preserve">Панченко </w:t>
      </w:r>
      <w:r w:rsidR="00A95F59">
        <w:rPr>
          <w:rFonts w:ascii="Times New Roman" w:hAnsi="Times New Roman"/>
          <w:sz w:val="28"/>
          <w:szCs w:val="28"/>
        </w:rPr>
        <w:t>З.П. не явился</w:t>
      </w:r>
      <w:r w:rsidR="00DC7037">
        <w:rPr>
          <w:rFonts w:ascii="Times New Roman" w:hAnsi="Times New Roman"/>
          <w:sz w:val="28"/>
          <w:szCs w:val="28"/>
        </w:rPr>
        <w:t>, о слушании дела извещал</w:t>
      </w:r>
      <w:r w:rsidR="00A95F59">
        <w:rPr>
          <w:rFonts w:ascii="Times New Roman" w:hAnsi="Times New Roman"/>
          <w:sz w:val="28"/>
          <w:szCs w:val="28"/>
        </w:rPr>
        <w:t>ся</w:t>
      </w:r>
      <w:r>
        <w:rPr>
          <w:rFonts w:ascii="Times New Roman" w:hAnsi="Times New Roman"/>
          <w:sz w:val="28"/>
          <w:szCs w:val="28"/>
        </w:rPr>
        <w:t xml:space="preserve"> надлежащим образом, предоставил зая</w:t>
      </w:r>
      <w:r w:rsidR="00DC7037">
        <w:rPr>
          <w:rFonts w:ascii="Times New Roman" w:hAnsi="Times New Roman"/>
          <w:sz w:val="28"/>
          <w:szCs w:val="28"/>
        </w:rPr>
        <w:t xml:space="preserve">вление о рассмотрении дела в </w:t>
      </w:r>
      <w:r w:rsidR="00A95F59">
        <w:rPr>
          <w:rFonts w:ascii="Times New Roman" w:hAnsi="Times New Roman"/>
          <w:sz w:val="28"/>
          <w:szCs w:val="28"/>
        </w:rPr>
        <w:t>свое</w:t>
      </w:r>
      <w:r>
        <w:rPr>
          <w:rFonts w:ascii="Times New Roman" w:hAnsi="Times New Roman"/>
          <w:sz w:val="28"/>
          <w:szCs w:val="28"/>
        </w:rPr>
        <w:t xml:space="preserve"> отсутствие, в котором также указал</w:t>
      </w:r>
      <w:r w:rsidR="00DC7037">
        <w:rPr>
          <w:rFonts w:ascii="Times New Roman" w:hAnsi="Times New Roman"/>
          <w:sz w:val="28"/>
          <w:szCs w:val="28"/>
        </w:rPr>
        <w:t>, что с протоколом соглас</w:t>
      </w:r>
      <w:r w:rsidR="00A95F59">
        <w:rPr>
          <w:rFonts w:ascii="Times New Roman" w:hAnsi="Times New Roman"/>
          <w:sz w:val="28"/>
          <w:szCs w:val="28"/>
        </w:rPr>
        <w:t>ен</w:t>
      </w:r>
      <w:r>
        <w:rPr>
          <w:rFonts w:ascii="Times New Roman" w:hAnsi="Times New Roman"/>
          <w:sz w:val="28"/>
          <w:szCs w:val="28"/>
        </w:rPr>
        <w:t>.</w:t>
      </w:r>
    </w:p>
    <w:p w:rsidR="00CA1502" w:rsidRPr="00CA1502" w:rsidP="00CA1502" w14:paraId="2F2E0BBD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A1502">
        <w:rPr>
          <w:rFonts w:ascii="Times New Roman" w:hAnsi="Times New Roman"/>
          <w:sz w:val="28"/>
          <w:szCs w:val="28"/>
        </w:rPr>
        <w:t>В соответствии с частью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CA1502" w:rsidRPr="00CA1502" w:rsidP="00CA1502" w14:paraId="14853086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A1502">
        <w:rPr>
          <w:rFonts w:ascii="Times New Roman" w:hAnsi="Times New Roman"/>
          <w:sz w:val="28"/>
          <w:szCs w:val="28"/>
        </w:rPr>
        <w:t>Таким образом, мировой судья считает возможным рассмотреть дело в отсутствии лица, в отношении которого ведется производство по делу об административном правонарушении.</w:t>
      </w:r>
    </w:p>
    <w:p w:rsidR="005C1A52" w:rsidRPr="004577AA" w:rsidP="005C1A52" w14:paraId="7B36607A" w14:textId="5AF5FE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4577AA">
        <w:rPr>
          <w:rFonts w:ascii="Times New Roman" w:eastAsia="Times New Roman" w:hAnsi="Times New Roman"/>
          <w:sz w:val="28"/>
          <w:szCs w:val="28"/>
          <w:lang w:eastAsia="ru-RU"/>
        </w:rPr>
        <w:t>сследовав материалы дела, мировой судья приходит к выводу о наличии в</w:t>
      </w:r>
      <w:r w:rsidRPr="004577AA" w:rsidR="00352140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действиях</w:t>
      </w:r>
      <w:r w:rsidRPr="004577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5F59" w:rsidR="00A95F59">
        <w:rPr>
          <w:rFonts w:ascii="Times New Roman" w:hAnsi="Times New Roman"/>
          <w:sz w:val="28"/>
          <w:szCs w:val="28"/>
        </w:rPr>
        <w:t xml:space="preserve">Панченко </w:t>
      </w:r>
      <w:r w:rsidR="00A95F59">
        <w:rPr>
          <w:rFonts w:ascii="Times New Roman" w:hAnsi="Times New Roman"/>
          <w:sz w:val="28"/>
          <w:szCs w:val="28"/>
        </w:rPr>
        <w:t xml:space="preserve">З.П. </w:t>
      </w:r>
      <w:r w:rsidRPr="004577AA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14.1 КоАП РФ, т.е.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лица.</w:t>
      </w:r>
    </w:p>
    <w:p w:rsidR="005C1A52" w:rsidRPr="004577AA" w:rsidP="005C1A52" w14:paraId="7020141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77AA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пунктом 1 статьи 2 ГК РФ предпринимательской является деятельность, направленная на систематическое получение прибыли от пользования имуществом, продажи товаров, выполнения работ или оказания услуг, которая осуществляется самостоятельно на свой риск лицом, зарегистрированным в установленном законом порядке в качестве индивидуального предпринимателя.</w:t>
      </w:r>
    </w:p>
    <w:p w:rsidR="005C1A52" w:rsidRPr="004577AA" w:rsidP="005C1A52" w14:paraId="19AEB1CF" w14:textId="2A3BBCA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77AA">
        <w:rPr>
          <w:rFonts w:ascii="Times New Roman" w:eastAsia="Times New Roman" w:hAnsi="Times New Roman"/>
          <w:sz w:val="28"/>
          <w:szCs w:val="28"/>
          <w:lang w:eastAsia="ru-RU"/>
        </w:rPr>
        <w:t xml:space="preserve">Как следует из материалов дела и не опровергается лицом, привлекаемым к административной ответственности, </w:t>
      </w:r>
      <w:r w:rsidR="00CB4EF3">
        <w:rPr>
          <w:rFonts w:ascii="Times New Roman" w:eastAsia="Times New Roman" w:hAnsi="Times New Roman"/>
          <w:sz w:val="28"/>
          <w:szCs w:val="28"/>
          <w:lang w:eastAsia="ru-RU"/>
        </w:rPr>
        <w:t>последний</w:t>
      </w:r>
      <w:r w:rsidR="00CE73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577AA">
        <w:rPr>
          <w:rFonts w:ascii="Times New Roman" w:eastAsia="Times New Roman" w:hAnsi="Times New Roman"/>
          <w:sz w:val="28"/>
          <w:szCs w:val="28"/>
          <w:lang w:eastAsia="ru-RU"/>
        </w:rPr>
        <w:t xml:space="preserve">не является должностным лицом </w:t>
      </w:r>
      <w:r w:rsidRPr="004577AA">
        <w:rPr>
          <w:rFonts w:ascii="Times New Roman" w:eastAsia="Times New Roman" w:hAnsi="Times New Roman"/>
          <w:sz w:val="28"/>
          <w:szCs w:val="28"/>
          <w:lang w:eastAsia="ru-RU"/>
        </w:rPr>
        <w:t>юридического лица и не зарегистрирован</w:t>
      </w:r>
      <w:r w:rsidR="004E3D85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настоящее время</w:t>
      </w:r>
      <w:r w:rsidRPr="004577AA">
        <w:rPr>
          <w:rFonts w:ascii="Times New Roman" w:eastAsia="Times New Roman" w:hAnsi="Times New Roman"/>
          <w:sz w:val="28"/>
          <w:szCs w:val="28"/>
          <w:lang w:eastAsia="ru-RU"/>
        </w:rPr>
        <w:t xml:space="preserve"> в качестве и</w:t>
      </w:r>
      <w:r w:rsidRPr="004577AA" w:rsidR="00191523">
        <w:rPr>
          <w:rFonts w:ascii="Times New Roman" w:eastAsia="Times New Roman" w:hAnsi="Times New Roman"/>
          <w:sz w:val="28"/>
          <w:szCs w:val="28"/>
          <w:lang w:eastAsia="ru-RU"/>
        </w:rPr>
        <w:t>ндивидуального предпринимателя.</w:t>
      </w:r>
    </w:p>
    <w:p w:rsidR="00D97570" w:rsidP="00B10231" w14:paraId="3BC52A39" w14:textId="01A36DA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77AA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A95F59" w:rsidR="00A95F59">
        <w:rPr>
          <w:rFonts w:ascii="Times New Roman" w:hAnsi="Times New Roman"/>
          <w:sz w:val="28"/>
          <w:szCs w:val="28"/>
        </w:rPr>
        <w:t xml:space="preserve">Панченко </w:t>
      </w:r>
      <w:r w:rsidR="00A95F59">
        <w:rPr>
          <w:rFonts w:ascii="Times New Roman" w:hAnsi="Times New Roman"/>
          <w:sz w:val="28"/>
          <w:szCs w:val="28"/>
        </w:rPr>
        <w:t xml:space="preserve">З.П. </w:t>
      </w:r>
      <w:r w:rsidRPr="004577AA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</w:t>
      </w:r>
      <w:r w:rsidRPr="004577AA" w:rsidR="006E33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577AA">
        <w:rPr>
          <w:rFonts w:ascii="Times New Roman" w:eastAsia="Times New Roman" w:hAnsi="Times New Roman"/>
          <w:sz w:val="28"/>
          <w:szCs w:val="28"/>
          <w:lang w:eastAsia="ru-RU"/>
        </w:rPr>
        <w:t xml:space="preserve">подтверждается: </w:t>
      </w:r>
    </w:p>
    <w:p w:rsidR="00AA53C7" w:rsidP="00B10231" w14:paraId="7BB26461" w14:textId="4122499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4577AA" w:rsidR="00174F65">
        <w:rPr>
          <w:rFonts w:ascii="Times New Roman" w:eastAsia="Times New Roman" w:hAnsi="Times New Roman"/>
          <w:sz w:val="28"/>
          <w:szCs w:val="28"/>
          <w:lang w:eastAsia="ru-RU"/>
        </w:rPr>
        <w:t>протоколом</w:t>
      </w:r>
      <w:r w:rsidR="003A01D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82CBA">
        <w:rPr>
          <w:rFonts w:ascii="Times New Roman" w:hAnsi="Times New Roman"/>
          <w:sz w:val="28"/>
          <w:szCs w:val="28"/>
        </w:rPr>
        <w:t>«данные изъяты»</w:t>
      </w:r>
      <w:r w:rsidR="00582CBA">
        <w:rPr>
          <w:rFonts w:ascii="Times New Roman" w:hAnsi="Times New Roman"/>
          <w:sz w:val="28"/>
          <w:szCs w:val="28"/>
        </w:rPr>
        <w:t xml:space="preserve"> </w:t>
      </w:r>
      <w:r w:rsidRPr="004577AA" w:rsidR="00174F65">
        <w:rPr>
          <w:rFonts w:ascii="Times New Roman" w:eastAsia="Times New Roman" w:hAnsi="Times New Roman"/>
          <w:sz w:val="28"/>
          <w:szCs w:val="28"/>
          <w:lang w:eastAsia="ru-RU"/>
        </w:rPr>
        <w:t xml:space="preserve">об административном правонарушении от </w:t>
      </w:r>
      <w:r w:rsidR="00582CBA">
        <w:rPr>
          <w:rFonts w:ascii="Times New Roman" w:hAnsi="Times New Roman"/>
          <w:sz w:val="28"/>
          <w:szCs w:val="28"/>
        </w:rPr>
        <w:t>«данные изъяты»</w:t>
      </w:r>
      <w:r w:rsidRPr="004577AA" w:rsidR="00174F65">
        <w:rPr>
          <w:rFonts w:ascii="Times New Roman" w:eastAsia="Times New Roman" w:hAnsi="Times New Roman"/>
          <w:sz w:val="28"/>
          <w:szCs w:val="28"/>
          <w:lang w:eastAsia="ru-RU"/>
        </w:rPr>
        <w:t xml:space="preserve">, в котором отражено существо совершенного </w:t>
      </w:r>
      <w:r w:rsidRPr="00A95F59" w:rsidR="00A95F59">
        <w:rPr>
          <w:rFonts w:ascii="Times New Roman" w:hAnsi="Times New Roman"/>
          <w:sz w:val="28"/>
          <w:szCs w:val="28"/>
        </w:rPr>
        <w:t xml:space="preserve">Панченко </w:t>
      </w:r>
      <w:r w:rsidR="00A95F59">
        <w:rPr>
          <w:rFonts w:ascii="Times New Roman" w:hAnsi="Times New Roman"/>
          <w:sz w:val="28"/>
          <w:szCs w:val="28"/>
        </w:rPr>
        <w:t xml:space="preserve">З.П. </w:t>
      </w:r>
      <w:r w:rsidRPr="004577AA" w:rsidR="00174F65">
        <w:rPr>
          <w:rFonts w:ascii="Times New Roman" w:eastAsia="Times New Roman" w:hAnsi="Times New Roman"/>
          <w:sz w:val="28"/>
          <w:szCs w:val="28"/>
          <w:lang w:eastAsia="ru-RU"/>
        </w:rPr>
        <w:t>правонарушения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95F59" w:rsidP="00A95F59" w14:paraId="3E1460B5" w14:textId="4E48F4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рапортом УУП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ОУУПиПДН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России по Раздольненскому району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82CBA">
        <w:rPr>
          <w:rFonts w:ascii="Times New Roman" w:hAnsi="Times New Roman"/>
          <w:sz w:val="28"/>
          <w:szCs w:val="28"/>
        </w:rPr>
        <w:t>«данные изъяты»</w:t>
      </w:r>
      <w:r w:rsidR="00582C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 выявленном административном правонарушении;</w:t>
      </w:r>
    </w:p>
    <w:p w:rsidR="00A95F59" w:rsidP="00B10231" w14:paraId="2A22DD62" w14:textId="27C278C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осмотра помещений, территорий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82CBA">
        <w:rPr>
          <w:rFonts w:ascii="Times New Roman" w:hAnsi="Times New Roman"/>
          <w:sz w:val="28"/>
          <w:szCs w:val="28"/>
        </w:rPr>
        <w:t>«данные изъяты»</w:t>
      </w:r>
      <w:r w:rsidR="00582C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фототаблицами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A51BA" w:rsidP="00CA51BA" w14:paraId="109B7AF0" w14:textId="03B5A98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письменными объяснениями </w:t>
      </w:r>
      <w:r>
        <w:rPr>
          <w:rFonts w:ascii="Times New Roman" w:hAnsi="Times New Roman"/>
          <w:sz w:val="28"/>
          <w:szCs w:val="28"/>
        </w:rPr>
        <w:t xml:space="preserve">Панченко З.П.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82CBA"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A51BA" w:rsidP="00CA51BA" w14:paraId="49F76BF8" w14:textId="33F5EF9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копией свидетельства о регистрации транспортного средства</w:t>
      </w:r>
    </w:p>
    <w:p w:rsidR="00323667" w:rsidP="00323667" w14:paraId="10143139" w14:textId="160035C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выпиской из ЕГРИП, согласно которой </w:t>
      </w:r>
      <w:r w:rsidR="00CA51BA">
        <w:rPr>
          <w:rFonts w:ascii="Times New Roman" w:hAnsi="Times New Roman"/>
          <w:sz w:val="28"/>
          <w:szCs w:val="28"/>
        </w:rPr>
        <w:t xml:space="preserve">Панченко З.П.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 является индивидуальным предпринимателем;</w:t>
      </w:r>
    </w:p>
    <w:p w:rsidR="000D0C2C" w:rsidP="000D0C2C" w14:paraId="49E1F77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справками на физическое лицо из баз данных СООП и ИБДР о фактах привлечения лица к административной ответственности;</w:t>
      </w:r>
    </w:p>
    <w:p w:rsidR="000D0C2C" w:rsidP="00B10231" w14:paraId="4A717C21" w14:textId="0F72E2C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777790" w:rsidP="00E07E41" w14:paraId="64FA9E26" w14:textId="2EE732C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3995">
        <w:rPr>
          <w:rFonts w:ascii="Times New Roman" w:eastAsia="Times New Roman" w:hAnsi="Times New Roman"/>
          <w:sz w:val="28"/>
          <w:szCs w:val="28"/>
          <w:lang w:eastAsia="ru-RU"/>
        </w:rPr>
        <w:t>Приведенные доказательства отвечают требованиям допустимости, имеют отношение к предмету доказывания, составлены с соблюдением требований КоАП РФ, согласуются между собой.</w:t>
      </w:r>
    </w:p>
    <w:p w:rsidR="00063995" w:rsidP="00063995" w14:paraId="2A38BF2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063995" w:rsidP="00063995" w14:paraId="5E08EFA9" w14:textId="554704A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Обстоятельства, смягчающие административную ответственность в соответствии со ст. 4.2</w:t>
      </w:r>
      <w:r w:rsidR="004E3D85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 – признание вины</w:t>
      </w:r>
      <w:r w:rsidR="00CE73A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63995" w:rsidP="00063995" w14:paraId="17DF19B6" w14:textId="48998A4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Обстоятельства, отягчающие административную ответственность в соответствии со ст. 4.3 КоАП РФ – </w:t>
      </w:r>
      <w:r w:rsidR="0016369B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="00FE0961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FE0961" w:rsidP="00FE0961" w14:paraId="053D7BC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 штрафа в пределах санкции ч. 1 ст. 14.1 КоАП РФ.</w:t>
      </w:r>
    </w:p>
    <w:p w:rsidR="00063995" w:rsidP="00063995" w14:paraId="0560AAD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судья,</w:t>
      </w:r>
    </w:p>
    <w:p w:rsidR="00CA51BA" w:rsidP="00063995" w14:paraId="0425D57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063995" w:rsidP="00063995" w14:paraId="6885A1B6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5721C9" w:rsidRPr="004577AA" w:rsidP="005721C9" w14:paraId="78C74790" w14:textId="354D383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Панченко </w:t>
      </w:r>
      <w:r>
        <w:rPr>
          <w:rFonts w:ascii="Times New Roman" w:hAnsi="Times New Roman"/>
          <w:b/>
          <w:sz w:val="28"/>
          <w:szCs w:val="28"/>
        </w:rPr>
        <w:t>Забара</w:t>
      </w:r>
      <w:r>
        <w:rPr>
          <w:rFonts w:ascii="Times New Roman" w:hAnsi="Times New Roman"/>
          <w:b/>
          <w:sz w:val="28"/>
          <w:szCs w:val="28"/>
        </w:rPr>
        <w:t xml:space="preserve"> Петровича</w:t>
      </w:r>
      <w:r w:rsidRPr="004577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577AA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4577A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4577AA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="00300555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4577AA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предусмотренного ч. 1 ст. 14.1 Кодекса Российской Федерации об административных правонарушениях и назначить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ему</w:t>
      </w:r>
      <w:r w:rsidR="007332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577AA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наказание в виде штрафа в размере </w:t>
      </w:r>
      <w:r w:rsidR="00301638">
        <w:rPr>
          <w:rFonts w:ascii="Times New Roman" w:eastAsia="Times New Roman" w:hAnsi="Times New Roman"/>
          <w:sz w:val="28"/>
          <w:szCs w:val="28"/>
          <w:lang w:eastAsia="ru-RU"/>
        </w:rPr>
        <w:t>500</w:t>
      </w:r>
      <w:r w:rsidRPr="004577AA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301638">
        <w:rPr>
          <w:rFonts w:ascii="Times New Roman" w:eastAsia="Times New Roman" w:hAnsi="Times New Roman"/>
          <w:sz w:val="28"/>
          <w:szCs w:val="28"/>
          <w:lang w:eastAsia="ru-RU"/>
        </w:rPr>
        <w:t>пятьсот</w:t>
      </w:r>
      <w:r w:rsidRPr="004577AA">
        <w:rPr>
          <w:rFonts w:ascii="Times New Roman" w:eastAsia="Times New Roman" w:hAnsi="Times New Roman"/>
          <w:sz w:val="28"/>
          <w:szCs w:val="28"/>
          <w:lang w:eastAsia="ru-RU"/>
        </w:rPr>
        <w:t>) рублей.</w:t>
      </w:r>
    </w:p>
    <w:p w:rsidR="005721C9" w:rsidRPr="004577AA" w:rsidP="005721C9" w14:paraId="10115D0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4577AA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582CBA" w:rsidP="00063995" w14:paraId="4B006C90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получатель: </w:t>
      </w:r>
      <w:r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>.</w:t>
      </w:r>
    </w:p>
    <w:p w:rsidR="00063995" w:rsidP="00063995" w14:paraId="0B1F6030" w14:textId="6A51AC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063995" w:rsidP="00063995" w14:paraId="4DB9BD6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63995" w:rsidP="00063995" w14:paraId="69A4A39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063995" w:rsidP="00063995" w14:paraId="6C258D88" w14:textId="05FADE1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CA51BA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063995" w:rsidP="00063995" w14:paraId="77B38FE4" w14:textId="77777777">
      <w:pPr>
        <w:widowControl w:val="0"/>
        <w:suppressAutoHyphens/>
        <w:spacing w:after="0" w:line="240" w:lineRule="auto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063995" w:rsidP="00063995" w14:paraId="3EA416D6" w14:textId="77777777">
      <w:pPr>
        <w:widowControl w:val="0"/>
        <w:suppressAutoHyphens/>
        <w:spacing w:after="0" w:line="240" w:lineRule="auto"/>
        <w:ind w:left="696" w:firstLine="24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B22097" w:rsidRPr="00F4476F" w:rsidP="00B22097" w14:paraId="2DC03133" w14:textId="46A26BC0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F4476F">
        <w:rPr>
          <w:rFonts w:ascii="Times New Roman" w:eastAsia="Tahoma" w:hAnsi="Times New Roman"/>
          <w:b/>
          <w:sz w:val="28"/>
          <w:szCs w:val="28"/>
          <w:lang w:eastAsia="zh-CN"/>
        </w:rPr>
        <w:t>Мировой судья</w:t>
      </w:r>
      <w:r w:rsidRPr="00F4476F" w:rsidR="00F4476F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F4476F" w:rsidR="00F4476F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F4476F" w:rsidR="00F4476F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F4476F" w:rsidR="00F4476F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F4476F" w:rsidR="00F4476F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F4476F" w:rsidR="00F4476F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F4476F">
        <w:rPr>
          <w:rFonts w:ascii="Times New Roman" w:eastAsia="Tahoma" w:hAnsi="Times New Roman"/>
          <w:b/>
          <w:sz w:val="28"/>
          <w:szCs w:val="28"/>
          <w:lang w:eastAsia="zh-CN"/>
        </w:rPr>
        <w:tab/>
        <w:t>Бекиров Л.Р.</w:t>
      </w:r>
    </w:p>
    <w:p w:rsidR="00B22097" w:rsidP="00B22097" w14:paraId="75D951F4" w14:textId="0C46082B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063995" w:rsidP="00B22097" w14:paraId="380CF712" w14:textId="3F4DFBC3">
      <w:pPr>
        <w:widowControl w:val="0"/>
        <w:suppressAutoHyphens/>
        <w:spacing w:after="0" w:line="240" w:lineRule="auto"/>
        <w:ind w:left="696" w:firstLine="24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sectPr w:rsidSect="004E3D85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26FC2"/>
    <w:rsid w:val="00044724"/>
    <w:rsid w:val="00047786"/>
    <w:rsid w:val="00063995"/>
    <w:rsid w:val="00066BBC"/>
    <w:rsid w:val="000A5D8F"/>
    <w:rsid w:val="000B34E5"/>
    <w:rsid w:val="000B3CD5"/>
    <w:rsid w:val="000D0C2C"/>
    <w:rsid w:val="000F2923"/>
    <w:rsid w:val="000F3E07"/>
    <w:rsid w:val="00122CD1"/>
    <w:rsid w:val="00132DA7"/>
    <w:rsid w:val="001347FF"/>
    <w:rsid w:val="001362F6"/>
    <w:rsid w:val="00140713"/>
    <w:rsid w:val="00143B37"/>
    <w:rsid w:val="0015096F"/>
    <w:rsid w:val="001539F6"/>
    <w:rsid w:val="00161826"/>
    <w:rsid w:val="0016369B"/>
    <w:rsid w:val="0016569A"/>
    <w:rsid w:val="00174F65"/>
    <w:rsid w:val="00191523"/>
    <w:rsid w:val="001959B0"/>
    <w:rsid w:val="001A7171"/>
    <w:rsid w:val="00211E94"/>
    <w:rsid w:val="00237C3E"/>
    <w:rsid w:val="00264088"/>
    <w:rsid w:val="00283BFE"/>
    <w:rsid w:val="00290EF8"/>
    <w:rsid w:val="002A2E0D"/>
    <w:rsid w:val="002C1C1D"/>
    <w:rsid w:val="002D0A1E"/>
    <w:rsid w:val="002D5B04"/>
    <w:rsid w:val="00300555"/>
    <w:rsid w:val="00301638"/>
    <w:rsid w:val="00301EC5"/>
    <w:rsid w:val="00312F7A"/>
    <w:rsid w:val="00323667"/>
    <w:rsid w:val="003423C8"/>
    <w:rsid w:val="00352140"/>
    <w:rsid w:val="00362D9B"/>
    <w:rsid w:val="0038007B"/>
    <w:rsid w:val="003934B9"/>
    <w:rsid w:val="003A01D8"/>
    <w:rsid w:val="003B7898"/>
    <w:rsid w:val="003B7989"/>
    <w:rsid w:val="003C76A2"/>
    <w:rsid w:val="003D20F3"/>
    <w:rsid w:val="003D3749"/>
    <w:rsid w:val="004107DA"/>
    <w:rsid w:val="00415FC5"/>
    <w:rsid w:val="00451722"/>
    <w:rsid w:val="004558B3"/>
    <w:rsid w:val="0045757E"/>
    <w:rsid w:val="004577AA"/>
    <w:rsid w:val="00463A10"/>
    <w:rsid w:val="004651AC"/>
    <w:rsid w:val="004709D4"/>
    <w:rsid w:val="00475467"/>
    <w:rsid w:val="004820F7"/>
    <w:rsid w:val="004851E1"/>
    <w:rsid w:val="0048582D"/>
    <w:rsid w:val="004C0127"/>
    <w:rsid w:val="004C3166"/>
    <w:rsid w:val="004D0FA1"/>
    <w:rsid w:val="004D4083"/>
    <w:rsid w:val="004D7CC4"/>
    <w:rsid w:val="004E17DB"/>
    <w:rsid w:val="004E3D85"/>
    <w:rsid w:val="004F6F69"/>
    <w:rsid w:val="0050033D"/>
    <w:rsid w:val="00500728"/>
    <w:rsid w:val="00556558"/>
    <w:rsid w:val="005721C9"/>
    <w:rsid w:val="00572C11"/>
    <w:rsid w:val="00582CBA"/>
    <w:rsid w:val="005A66F0"/>
    <w:rsid w:val="005C1A52"/>
    <w:rsid w:val="005E24F8"/>
    <w:rsid w:val="005E6E98"/>
    <w:rsid w:val="005F605F"/>
    <w:rsid w:val="00601898"/>
    <w:rsid w:val="00626880"/>
    <w:rsid w:val="0064756A"/>
    <w:rsid w:val="00657AE3"/>
    <w:rsid w:val="00687EA2"/>
    <w:rsid w:val="006A6021"/>
    <w:rsid w:val="006C7CD2"/>
    <w:rsid w:val="006E3367"/>
    <w:rsid w:val="006E50B6"/>
    <w:rsid w:val="007227AA"/>
    <w:rsid w:val="00732AEC"/>
    <w:rsid w:val="00733222"/>
    <w:rsid w:val="00767367"/>
    <w:rsid w:val="00777790"/>
    <w:rsid w:val="007A4339"/>
    <w:rsid w:val="007A46E5"/>
    <w:rsid w:val="007B223F"/>
    <w:rsid w:val="007B79EA"/>
    <w:rsid w:val="00805EDD"/>
    <w:rsid w:val="008156D3"/>
    <w:rsid w:val="008172AB"/>
    <w:rsid w:val="00843AA5"/>
    <w:rsid w:val="008636A8"/>
    <w:rsid w:val="00884AB4"/>
    <w:rsid w:val="00922863"/>
    <w:rsid w:val="00924ABC"/>
    <w:rsid w:val="0099759A"/>
    <w:rsid w:val="009A1BAE"/>
    <w:rsid w:val="009B65A4"/>
    <w:rsid w:val="00A15FD3"/>
    <w:rsid w:val="00A1651E"/>
    <w:rsid w:val="00A17F61"/>
    <w:rsid w:val="00A351B1"/>
    <w:rsid w:val="00A5124B"/>
    <w:rsid w:val="00A817A3"/>
    <w:rsid w:val="00A95F59"/>
    <w:rsid w:val="00AA53C7"/>
    <w:rsid w:val="00AB241D"/>
    <w:rsid w:val="00AB5DB9"/>
    <w:rsid w:val="00AD08B2"/>
    <w:rsid w:val="00AD0E51"/>
    <w:rsid w:val="00AD1428"/>
    <w:rsid w:val="00AD4253"/>
    <w:rsid w:val="00B042FC"/>
    <w:rsid w:val="00B10231"/>
    <w:rsid w:val="00B1557E"/>
    <w:rsid w:val="00B17A1C"/>
    <w:rsid w:val="00B22097"/>
    <w:rsid w:val="00B22100"/>
    <w:rsid w:val="00B23514"/>
    <w:rsid w:val="00B45679"/>
    <w:rsid w:val="00B606B5"/>
    <w:rsid w:val="00B6617A"/>
    <w:rsid w:val="00B703D5"/>
    <w:rsid w:val="00B73587"/>
    <w:rsid w:val="00B8683A"/>
    <w:rsid w:val="00BA4259"/>
    <w:rsid w:val="00BB3FC1"/>
    <w:rsid w:val="00BC75C4"/>
    <w:rsid w:val="00BD4998"/>
    <w:rsid w:val="00BE081A"/>
    <w:rsid w:val="00BE518E"/>
    <w:rsid w:val="00C30BD3"/>
    <w:rsid w:val="00C82D29"/>
    <w:rsid w:val="00C86A45"/>
    <w:rsid w:val="00CA1502"/>
    <w:rsid w:val="00CA51BA"/>
    <w:rsid w:val="00CB0457"/>
    <w:rsid w:val="00CB4EF3"/>
    <w:rsid w:val="00CC7572"/>
    <w:rsid w:val="00CD67F7"/>
    <w:rsid w:val="00CE73AC"/>
    <w:rsid w:val="00D05BC6"/>
    <w:rsid w:val="00D065FA"/>
    <w:rsid w:val="00D300AC"/>
    <w:rsid w:val="00D35809"/>
    <w:rsid w:val="00D524C6"/>
    <w:rsid w:val="00D57655"/>
    <w:rsid w:val="00D66166"/>
    <w:rsid w:val="00D91B6C"/>
    <w:rsid w:val="00D97570"/>
    <w:rsid w:val="00DB3A95"/>
    <w:rsid w:val="00DC7037"/>
    <w:rsid w:val="00DE1AD5"/>
    <w:rsid w:val="00DF5C8E"/>
    <w:rsid w:val="00E07E41"/>
    <w:rsid w:val="00E11EBC"/>
    <w:rsid w:val="00E22C02"/>
    <w:rsid w:val="00E26362"/>
    <w:rsid w:val="00E366A7"/>
    <w:rsid w:val="00E42574"/>
    <w:rsid w:val="00E44241"/>
    <w:rsid w:val="00E6544F"/>
    <w:rsid w:val="00E85856"/>
    <w:rsid w:val="00EC670F"/>
    <w:rsid w:val="00F101C4"/>
    <w:rsid w:val="00F24828"/>
    <w:rsid w:val="00F32437"/>
    <w:rsid w:val="00F4476F"/>
    <w:rsid w:val="00F64DDB"/>
    <w:rsid w:val="00F92EE0"/>
    <w:rsid w:val="00FA27A7"/>
    <w:rsid w:val="00FB4C22"/>
    <w:rsid w:val="00FE096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1B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9CE60-1AD3-4B27-89E3-30D3F01A7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