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279D" w:rsidRPr="00DA6522" w:rsidP="00BD279D" w14:paraId="7E410A01" w14:textId="11562769">
      <w:pPr>
        <w:ind w:firstLine="720"/>
        <w:jc w:val="right"/>
        <w:rPr>
          <w:sz w:val="28"/>
          <w:szCs w:val="28"/>
        </w:rPr>
      </w:pPr>
      <w:r>
        <w:rPr>
          <w:sz w:val="28"/>
          <w:szCs w:val="28"/>
          <w:lang w:val="uk-UA"/>
        </w:rPr>
        <w:t>УИД: 91</w:t>
      </w:r>
      <w:r>
        <w:rPr>
          <w:sz w:val="28"/>
          <w:szCs w:val="28"/>
          <w:lang w:val="en-US"/>
        </w:rPr>
        <w:t>MS</w:t>
      </w:r>
      <w:r>
        <w:rPr>
          <w:sz w:val="28"/>
          <w:szCs w:val="28"/>
        </w:rPr>
        <w:t>0068-01-2024-00</w:t>
      </w:r>
      <w:r w:rsidR="00634615">
        <w:rPr>
          <w:sz w:val="28"/>
          <w:szCs w:val="28"/>
        </w:rPr>
        <w:t>2460</w:t>
      </w:r>
      <w:r>
        <w:rPr>
          <w:sz w:val="28"/>
          <w:szCs w:val="28"/>
        </w:rPr>
        <w:t>-</w:t>
      </w:r>
      <w:r w:rsidR="00634615">
        <w:rPr>
          <w:sz w:val="28"/>
          <w:szCs w:val="28"/>
        </w:rPr>
        <w:t>40</w:t>
      </w:r>
    </w:p>
    <w:p w:rsidR="00D05ECE" w:rsidRPr="00F91BCE" w:rsidP="00D05ECE" w14:paraId="0EE024A5" w14:textId="3A2EDA78">
      <w:pPr>
        <w:pStyle w:val="PlainText"/>
        <w:spacing w:line="240" w:lineRule="atLeast"/>
        <w:jc w:val="right"/>
        <w:rPr>
          <w:rFonts w:ascii="Times New Roman" w:hAnsi="Times New Roman"/>
          <w:sz w:val="28"/>
          <w:szCs w:val="28"/>
          <w:lang w:val="uk-UA"/>
        </w:rPr>
      </w:pPr>
      <w:r w:rsidRPr="00875E02">
        <w:rPr>
          <w:rFonts w:ascii="Times New Roman" w:hAnsi="Times New Roman"/>
          <w:sz w:val="28"/>
          <w:szCs w:val="28"/>
          <w:lang w:val="uk-UA"/>
        </w:rPr>
        <w:t>Дело</w:t>
      </w:r>
      <w:r w:rsidRPr="00F91BCE">
        <w:rPr>
          <w:rFonts w:ascii="Times New Roman" w:hAnsi="Times New Roman"/>
          <w:sz w:val="28"/>
          <w:szCs w:val="28"/>
          <w:lang w:val="uk-UA"/>
        </w:rPr>
        <w:t xml:space="preserve"> № 5-</w:t>
      </w:r>
      <w:r w:rsidRPr="00875E02" w:rsidR="002C0F97">
        <w:rPr>
          <w:rFonts w:ascii="Times New Roman" w:hAnsi="Times New Roman"/>
          <w:sz w:val="28"/>
          <w:szCs w:val="28"/>
          <w:lang w:val="uk-UA"/>
        </w:rPr>
        <w:t>6</w:t>
      </w:r>
      <w:r w:rsidR="00BD279D">
        <w:rPr>
          <w:rFonts w:ascii="Times New Roman" w:hAnsi="Times New Roman"/>
          <w:sz w:val="28"/>
          <w:szCs w:val="28"/>
          <w:lang w:val="uk-UA"/>
        </w:rPr>
        <w:t>8</w:t>
      </w:r>
      <w:r w:rsidRPr="00875E02">
        <w:rPr>
          <w:rFonts w:ascii="Times New Roman" w:hAnsi="Times New Roman"/>
          <w:sz w:val="28"/>
          <w:szCs w:val="28"/>
          <w:lang w:val="uk-UA"/>
        </w:rPr>
        <w:t>-</w:t>
      </w:r>
      <w:r w:rsidR="00634615">
        <w:rPr>
          <w:rFonts w:ascii="Times New Roman" w:hAnsi="Times New Roman"/>
          <w:sz w:val="28"/>
          <w:szCs w:val="28"/>
          <w:lang w:val="uk-UA"/>
        </w:rPr>
        <w:t>386</w:t>
      </w:r>
      <w:r w:rsidRPr="00F91BCE">
        <w:rPr>
          <w:rFonts w:ascii="Times New Roman" w:hAnsi="Times New Roman"/>
          <w:sz w:val="28"/>
          <w:szCs w:val="28"/>
          <w:lang w:val="uk-UA"/>
        </w:rPr>
        <w:t>/20</w:t>
      </w:r>
      <w:r w:rsidR="002E6531">
        <w:rPr>
          <w:rFonts w:ascii="Times New Roman" w:hAnsi="Times New Roman"/>
          <w:sz w:val="28"/>
          <w:szCs w:val="28"/>
          <w:lang w:val="uk-UA"/>
        </w:rPr>
        <w:t>24</w:t>
      </w:r>
    </w:p>
    <w:p w:rsidR="00D05ECE" w:rsidRPr="00F91BCE" w:rsidP="00D05ECE" w14:paraId="47EA773A" w14:textId="77777777">
      <w:pPr>
        <w:pStyle w:val="PlainText"/>
        <w:spacing w:line="240" w:lineRule="atLeast"/>
        <w:jc w:val="center"/>
        <w:rPr>
          <w:rFonts w:ascii="Times New Roman" w:hAnsi="Times New Roman"/>
          <w:b/>
          <w:sz w:val="28"/>
          <w:szCs w:val="28"/>
          <w:lang w:val="uk-UA"/>
        </w:rPr>
      </w:pPr>
      <w:r w:rsidRPr="00F91BCE">
        <w:rPr>
          <w:rFonts w:ascii="Times New Roman" w:hAnsi="Times New Roman"/>
          <w:b/>
          <w:sz w:val="28"/>
          <w:szCs w:val="28"/>
          <w:lang w:val="uk-UA"/>
        </w:rPr>
        <w:t xml:space="preserve">ПОСТАНОВЛЕНИЕ </w:t>
      </w:r>
    </w:p>
    <w:p w:rsidR="00D05ECE" w:rsidRPr="00F91BCE" w:rsidP="00D05ECE" w14:paraId="08ECC923" w14:textId="77777777">
      <w:pPr>
        <w:pStyle w:val="PlainText"/>
        <w:spacing w:line="240" w:lineRule="atLeast"/>
        <w:rPr>
          <w:rFonts w:ascii="Times New Roman" w:hAnsi="Times New Roman"/>
          <w:b/>
          <w:sz w:val="28"/>
          <w:szCs w:val="28"/>
          <w:lang w:val="uk-UA"/>
        </w:rPr>
      </w:pPr>
    </w:p>
    <w:p w:rsidR="00D05ECE" w:rsidRPr="000F6E86" w:rsidP="00D05ECE" w14:paraId="7EECE7C0" w14:textId="1BA9ECE9">
      <w:pPr>
        <w:jc w:val="both"/>
        <w:rPr>
          <w:sz w:val="28"/>
          <w:szCs w:val="28"/>
        </w:rPr>
      </w:pPr>
      <w:r>
        <w:rPr>
          <w:sz w:val="28"/>
          <w:szCs w:val="28"/>
        </w:rPr>
        <w:t>16</w:t>
      </w:r>
      <w:r w:rsidRPr="000F6E86">
        <w:rPr>
          <w:sz w:val="28"/>
          <w:szCs w:val="28"/>
        </w:rPr>
        <w:t xml:space="preserve"> </w:t>
      </w:r>
      <w:r w:rsidR="00BD279D">
        <w:rPr>
          <w:sz w:val="28"/>
          <w:szCs w:val="28"/>
        </w:rPr>
        <w:t>декабря</w:t>
      </w:r>
      <w:r w:rsidRPr="000F6E86">
        <w:rPr>
          <w:sz w:val="28"/>
          <w:szCs w:val="28"/>
        </w:rPr>
        <w:t xml:space="preserve"> 202</w:t>
      </w:r>
      <w:r w:rsidRPr="000F6E86" w:rsidR="001C56E7">
        <w:rPr>
          <w:sz w:val="28"/>
          <w:szCs w:val="28"/>
        </w:rPr>
        <w:t>4</w:t>
      </w:r>
      <w:r w:rsidRPr="000F6E86">
        <w:rPr>
          <w:sz w:val="28"/>
          <w:szCs w:val="28"/>
        </w:rPr>
        <w:t xml:space="preserve"> го</w:t>
      </w:r>
      <w:r w:rsidRPr="000F6E86" w:rsidR="00D0568B">
        <w:rPr>
          <w:sz w:val="28"/>
          <w:szCs w:val="28"/>
        </w:rPr>
        <w:t>да</w:t>
      </w:r>
      <w:r w:rsidRPr="000F6E86" w:rsidR="00D0568B">
        <w:rPr>
          <w:sz w:val="28"/>
          <w:szCs w:val="28"/>
          <w:lang w:val="uk-UA"/>
        </w:rPr>
        <w:tab/>
      </w:r>
      <w:r w:rsidRPr="000F6E86" w:rsidR="00D0568B">
        <w:rPr>
          <w:sz w:val="28"/>
          <w:szCs w:val="28"/>
          <w:lang w:val="uk-UA"/>
        </w:rPr>
        <w:tab/>
      </w:r>
      <w:r w:rsidRPr="000F6E86" w:rsidR="00D0568B">
        <w:rPr>
          <w:sz w:val="28"/>
          <w:szCs w:val="28"/>
          <w:lang w:val="uk-UA"/>
        </w:rPr>
        <w:tab/>
      </w:r>
      <w:r w:rsidRPr="000F6E86" w:rsidR="00586E6E">
        <w:rPr>
          <w:sz w:val="28"/>
          <w:szCs w:val="28"/>
          <w:lang w:val="uk-UA"/>
        </w:rPr>
        <w:tab/>
      </w:r>
      <w:r w:rsidRPr="000F6E86">
        <w:rPr>
          <w:sz w:val="28"/>
          <w:szCs w:val="28"/>
        </w:rPr>
        <w:t xml:space="preserve">Республика Крым, Раздольненский район, </w:t>
      </w:r>
    </w:p>
    <w:p w:rsidR="00D05ECE" w:rsidRPr="000F6E86" w:rsidP="002E6531" w14:paraId="6183BF1D" w14:textId="77777777">
      <w:pPr>
        <w:ind w:left="4248" w:firstLine="708"/>
        <w:jc w:val="both"/>
        <w:rPr>
          <w:sz w:val="28"/>
          <w:szCs w:val="28"/>
        </w:rPr>
      </w:pPr>
      <w:r w:rsidRPr="000F6E86">
        <w:rPr>
          <w:sz w:val="28"/>
          <w:szCs w:val="28"/>
        </w:rPr>
        <w:t>пгт. Раздольное, пр-т. 30 лет Победы, 22</w:t>
      </w:r>
    </w:p>
    <w:p w:rsidR="00D05ECE" w:rsidRPr="00D0568B" w:rsidP="00D05ECE" w14:paraId="164799DF" w14:textId="77777777">
      <w:pPr>
        <w:spacing w:line="240" w:lineRule="atLeast"/>
        <w:ind w:firstLine="708"/>
        <w:jc w:val="both"/>
        <w:rPr>
          <w:sz w:val="26"/>
          <w:szCs w:val="26"/>
        </w:rPr>
      </w:pPr>
    </w:p>
    <w:p w:rsidR="00D05ECE" w:rsidRPr="00F91BCE" w:rsidP="008B54D4" w14:paraId="53E6CDC9" w14:textId="15287038">
      <w:pPr>
        <w:spacing w:line="240" w:lineRule="atLeast"/>
        <w:ind w:firstLine="708"/>
        <w:jc w:val="both"/>
        <w:rPr>
          <w:sz w:val="28"/>
          <w:szCs w:val="28"/>
        </w:rPr>
      </w:pPr>
      <w:r>
        <w:rPr>
          <w:sz w:val="28"/>
          <w:szCs w:val="28"/>
        </w:rPr>
        <w:t>М</w:t>
      </w:r>
      <w:r w:rsidRPr="00F91BCE" w:rsidR="00D73E41">
        <w:rPr>
          <w:sz w:val="28"/>
          <w:szCs w:val="28"/>
        </w:rPr>
        <w:t xml:space="preserve">ировой судья судебного участка № 68 Раздольненского судебного района (Раздольненский муниципальный район) Республики Крым Бекиров Ленур Реуфович, рассмотрев дело об административном правонарушении, поступившее </w:t>
      </w:r>
      <w:r w:rsidR="00D73E41">
        <w:rPr>
          <w:sz w:val="28"/>
          <w:szCs w:val="28"/>
        </w:rPr>
        <w:t xml:space="preserve">из </w:t>
      </w:r>
      <w:r>
        <w:rPr>
          <w:sz w:val="28"/>
          <w:szCs w:val="28"/>
        </w:rPr>
        <w:t>Мелитопольского межрайонного суда Запорожской области</w:t>
      </w:r>
      <w:r w:rsidR="008B54D4">
        <w:rPr>
          <w:sz w:val="28"/>
          <w:szCs w:val="28"/>
        </w:rPr>
        <w:t xml:space="preserve"> </w:t>
      </w:r>
      <w:r w:rsidRPr="00F91BCE">
        <w:rPr>
          <w:sz w:val="28"/>
          <w:szCs w:val="28"/>
        </w:rPr>
        <w:t xml:space="preserve">о привлечении к административной ответственности </w:t>
      </w:r>
    </w:p>
    <w:p w:rsidR="00467047" w:rsidRPr="00F65B75" w:rsidP="00467047" w14:paraId="68E59DA9" w14:textId="10ED9E60">
      <w:pPr>
        <w:spacing w:line="240" w:lineRule="atLeast"/>
        <w:ind w:firstLine="709"/>
        <w:jc w:val="both"/>
        <w:rPr>
          <w:color w:val="000000" w:themeColor="text1"/>
          <w:sz w:val="28"/>
          <w:szCs w:val="28"/>
        </w:rPr>
      </w:pPr>
      <w:r>
        <w:rPr>
          <w:b/>
          <w:sz w:val="28"/>
          <w:szCs w:val="28"/>
        </w:rPr>
        <w:t>Быкова Алексея Николаевича</w:t>
      </w:r>
      <w:r w:rsidRPr="00F65B75">
        <w:rPr>
          <w:b/>
          <w:sz w:val="28"/>
          <w:szCs w:val="28"/>
        </w:rPr>
        <w:t>,</w:t>
      </w:r>
      <w:r w:rsidRPr="00F65B75">
        <w:rPr>
          <w:sz w:val="28"/>
          <w:szCs w:val="28"/>
        </w:rPr>
        <w:t xml:space="preserve"> </w:t>
      </w:r>
      <w:r w:rsidR="00A83101">
        <w:rPr>
          <w:sz w:val="28"/>
          <w:szCs w:val="28"/>
        </w:rPr>
        <w:t>«данные изъяты»</w:t>
      </w:r>
    </w:p>
    <w:p w:rsidR="00D05ECE" w:rsidRPr="00F91BCE" w:rsidP="00F91BCE" w14:paraId="1648F2A5" w14:textId="2A189E31">
      <w:pPr>
        <w:spacing w:line="240" w:lineRule="atLeast"/>
        <w:ind w:firstLine="708"/>
        <w:jc w:val="both"/>
        <w:rPr>
          <w:sz w:val="28"/>
          <w:szCs w:val="28"/>
        </w:rPr>
      </w:pPr>
      <w:r w:rsidRPr="00F91BCE">
        <w:rPr>
          <w:sz w:val="28"/>
          <w:szCs w:val="28"/>
        </w:rPr>
        <w:t>по ч.</w:t>
      </w:r>
      <w:r w:rsidR="004B47CE">
        <w:rPr>
          <w:sz w:val="28"/>
          <w:szCs w:val="28"/>
        </w:rPr>
        <w:t xml:space="preserve"> </w:t>
      </w:r>
      <w:r w:rsidR="0093526D">
        <w:rPr>
          <w:sz w:val="28"/>
          <w:szCs w:val="28"/>
        </w:rPr>
        <w:t>5</w:t>
      </w:r>
      <w:r w:rsidR="00200169">
        <w:rPr>
          <w:sz w:val="28"/>
          <w:szCs w:val="28"/>
        </w:rPr>
        <w:t xml:space="preserve"> </w:t>
      </w:r>
      <w:r w:rsidRPr="00F91BCE">
        <w:rPr>
          <w:sz w:val="28"/>
          <w:szCs w:val="28"/>
        </w:rPr>
        <w:t>ст. 12.15 КоАП РФ,</w:t>
      </w:r>
      <w:r w:rsidRPr="00F91BCE" w:rsidR="00F91BCE">
        <w:rPr>
          <w:sz w:val="28"/>
          <w:szCs w:val="28"/>
        </w:rPr>
        <w:t xml:space="preserve"> </w:t>
      </w:r>
    </w:p>
    <w:p w:rsidR="00D05ECE" w:rsidRPr="00C42ADC" w:rsidP="00D05ECE" w14:paraId="6E8B6D43" w14:textId="77777777">
      <w:pPr>
        <w:spacing w:line="240" w:lineRule="atLeast"/>
        <w:jc w:val="center"/>
        <w:rPr>
          <w:b/>
          <w:sz w:val="28"/>
          <w:szCs w:val="28"/>
        </w:rPr>
      </w:pPr>
      <w:r w:rsidRPr="00C42ADC">
        <w:rPr>
          <w:b/>
          <w:sz w:val="28"/>
          <w:szCs w:val="28"/>
        </w:rPr>
        <w:t>УСТАНОВИЛ:</w:t>
      </w:r>
    </w:p>
    <w:p w:rsidR="008E4B97" w:rsidP="008E4B97" w14:paraId="6D83B101" w14:textId="362D14BE">
      <w:pPr>
        <w:ind w:firstLine="720"/>
        <w:jc w:val="both"/>
        <w:rPr>
          <w:sz w:val="28"/>
          <w:szCs w:val="28"/>
        </w:rPr>
      </w:pPr>
      <w:r>
        <w:rPr>
          <w:sz w:val="28"/>
          <w:szCs w:val="28"/>
        </w:rPr>
        <w:t>М</w:t>
      </w:r>
      <w:r w:rsidRPr="00512DD2">
        <w:rPr>
          <w:sz w:val="28"/>
          <w:szCs w:val="28"/>
        </w:rPr>
        <w:t>ирово</w:t>
      </w:r>
      <w:r>
        <w:rPr>
          <w:sz w:val="28"/>
          <w:szCs w:val="28"/>
        </w:rPr>
        <w:t>му</w:t>
      </w:r>
      <w:r w:rsidRPr="00512DD2">
        <w:rPr>
          <w:sz w:val="28"/>
          <w:szCs w:val="28"/>
        </w:rPr>
        <w:t xml:space="preserve"> судь</w:t>
      </w:r>
      <w:r>
        <w:rPr>
          <w:sz w:val="28"/>
          <w:szCs w:val="28"/>
        </w:rPr>
        <w:t>е</w:t>
      </w:r>
      <w:r w:rsidRPr="00512DD2">
        <w:rPr>
          <w:sz w:val="28"/>
          <w:szCs w:val="28"/>
        </w:rPr>
        <w:t xml:space="preserve"> судебного участка № </w:t>
      </w:r>
      <w:r>
        <w:rPr>
          <w:sz w:val="28"/>
          <w:szCs w:val="28"/>
        </w:rPr>
        <w:t>68</w:t>
      </w:r>
      <w:r w:rsidRPr="00512DD2">
        <w:rPr>
          <w:sz w:val="28"/>
          <w:szCs w:val="28"/>
        </w:rPr>
        <w:t xml:space="preserve"> Раздольненского судебного района (Раздольненский муниципальный район) Республики Крым</w:t>
      </w:r>
      <w:r>
        <w:rPr>
          <w:sz w:val="28"/>
          <w:szCs w:val="28"/>
        </w:rPr>
        <w:t xml:space="preserve"> поступил протокол об административном правонарушении </w:t>
      </w:r>
      <w:r w:rsidR="00A83101">
        <w:rPr>
          <w:sz w:val="28"/>
          <w:szCs w:val="28"/>
        </w:rPr>
        <w:t>«данные изъяты»</w:t>
      </w:r>
      <w:r w:rsidR="00A83101">
        <w:rPr>
          <w:sz w:val="28"/>
          <w:szCs w:val="28"/>
        </w:rPr>
        <w:t xml:space="preserve"> </w:t>
      </w:r>
      <w:r>
        <w:rPr>
          <w:sz w:val="28"/>
          <w:szCs w:val="28"/>
        </w:rPr>
        <w:t xml:space="preserve">от 17.10.2024 в отношении </w:t>
      </w:r>
      <w:r w:rsidRPr="0093526D" w:rsidR="0093526D">
        <w:rPr>
          <w:sz w:val="28"/>
          <w:szCs w:val="28"/>
        </w:rPr>
        <w:t>Быкова Алексея Николаевича</w:t>
      </w:r>
      <w:r w:rsidR="0093526D">
        <w:rPr>
          <w:sz w:val="28"/>
          <w:szCs w:val="28"/>
        </w:rPr>
        <w:t xml:space="preserve"> </w:t>
      </w:r>
      <w:r w:rsidRPr="00F91BCE" w:rsidR="0093526D">
        <w:rPr>
          <w:sz w:val="28"/>
          <w:szCs w:val="28"/>
        </w:rPr>
        <w:t>по ч.</w:t>
      </w:r>
      <w:r w:rsidR="0093526D">
        <w:rPr>
          <w:sz w:val="28"/>
          <w:szCs w:val="28"/>
        </w:rPr>
        <w:t xml:space="preserve"> 5</w:t>
      </w:r>
      <w:r w:rsidR="00200169">
        <w:rPr>
          <w:sz w:val="28"/>
          <w:szCs w:val="28"/>
        </w:rPr>
        <w:t xml:space="preserve"> </w:t>
      </w:r>
      <w:r w:rsidRPr="00F91BCE" w:rsidR="0093526D">
        <w:rPr>
          <w:sz w:val="28"/>
          <w:szCs w:val="28"/>
        </w:rPr>
        <w:t>ст. 12.15 КоАП РФ</w:t>
      </w:r>
      <w:r w:rsidR="0093526D">
        <w:rPr>
          <w:sz w:val="28"/>
          <w:szCs w:val="28"/>
        </w:rPr>
        <w:t>.</w:t>
      </w:r>
    </w:p>
    <w:p w:rsidR="008A0C56" w:rsidP="008A0C56" w14:paraId="1BE70168" w14:textId="6C1BD6B3">
      <w:pPr>
        <w:ind w:firstLine="720"/>
        <w:jc w:val="both"/>
        <w:rPr>
          <w:sz w:val="28"/>
          <w:szCs w:val="28"/>
        </w:rPr>
      </w:pPr>
      <w:r>
        <w:rPr>
          <w:sz w:val="28"/>
          <w:szCs w:val="28"/>
        </w:rPr>
        <w:t xml:space="preserve">Как следует из указанного протокола об административном правонарушении, </w:t>
      </w:r>
      <w:r w:rsidR="007C1431">
        <w:rPr>
          <w:sz w:val="28"/>
          <w:szCs w:val="28"/>
        </w:rPr>
        <w:t>17.10.2024</w:t>
      </w:r>
      <w:r w:rsidR="0041589D">
        <w:rPr>
          <w:sz w:val="28"/>
          <w:szCs w:val="28"/>
        </w:rPr>
        <w:t xml:space="preserve"> в 16:00 час</w:t>
      </w:r>
      <w:r w:rsidR="0041589D">
        <w:rPr>
          <w:sz w:val="28"/>
          <w:szCs w:val="28"/>
        </w:rPr>
        <w:t>.</w:t>
      </w:r>
      <w:r w:rsidR="0041589D">
        <w:rPr>
          <w:sz w:val="28"/>
          <w:szCs w:val="28"/>
        </w:rPr>
        <w:t xml:space="preserve"> </w:t>
      </w:r>
      <w:r w:rsidR="0041589D">
        <w:rPr>
          <w:sz w:val="28"/>
          <w:szCs w:val="28"/>
        </w:rPr>
        <w:t>н</w:t>
      </w:r>
      <w:r w:rsidR="0041589D">
        <w:rPr>
          <w:sz w:val="28"/>
          <w:szCs w:val="28"/>
        </w:rPr>
        <w:t>а</w:t>
      </w:r>
      <w:r w:rsidR="00556211">
        <w:rPr>
          <w:sz w:val="28"/>
          <w:szCs w:val="28"/>
        </w:rPr>
        <w:t xml:space="preserve"> а/д </w:t>
      </w:r>
      <w:r w:rsidRPr="00556211" w:rsidR="00556211">
        <w:rPr>
          <w:sz w:val="28"/>
          <w:szCs w:val="28"/>
        </w:rPr>
        <w:t>Р-280 «Новороссия» Ростов-на-Дону – Мариуполь – Мелитополь – Симферополь</w:t>
      </w:r>
      <w:r w:rsidR="008D2273">
        <w:rPr>
          <w:sz w:val="28"/>
          <w:szCs w:val="28"/>
        </w:rPr>
        <w:t xml:space="preserve"> 367 км</w:t>
      </w:r>
      <w:r w:rsidR="0092274C">
        <w:rPr>
          <w:sz w:val="28"/>
          <w:szCs w:val="28"/>
        </w:rPr>
        <w:t xml:space="preserve"> в </w:t>
      </w:r>
      <w:r w:rsidRPr="0092274C" w:rsidR="0092274C">
        <w:rPr>
          <w:sz w:val="28"/>
          <w:szCs w:val="28"/>
        </w:rPr>
        <w:t>Приазовск</w:t>
      </w:r>
      <w:r w:rsidR="0092274C">
        <w:rPr>
          <w:sz w:val="28"/>
          <w:szCs w:val="28"/>
        </w:rPr>
        <w:t>ом</w:t>
      </w:r>
      <w:r w:rsidRPr="0092274C" w:rsidR="0092274C">
        <w:rPr>
          <w:sz w:val="28"/>
          <w:szCs w:val="28"/>
        </w:rPr>
        <w:t xml:space="preserve"> район</w:t>
      </w:r>
      <w:r w:rsidR="0092274C">
        <w:rPr>
          <w:sz w:val="28"/>
          <w:szCs w:val="28"/>
        </w:rPr>
        <w:t>е</w:t>
      </w:r>
      <w:r w:rsidR="00C7270C">
        <w:rPr>
          <w:sz w:val="28"/>
          <w:szCs w:val="28"/>
        </w:rPr>
        <w:t xml:space="preserve">, водитель </w:t>
      </w:r>
      <w:r w:rsidR="007C1431">
        <w:rPr>
          <w:sz w:val="28"/>
          <w:szCs w:val="28"/>
        </w:rPr>
        <w:t>Быков А.Н</w:t>
      </w:r>
      <w:r w:rsidR="0041589D">
        <w:rPr>
          <w:sz w:val="28"/>
          <w:szCs w:val="28"/>
        </w:rPr>
        <w:t>.</w:t>
      </w:r>
      <w:r w:rsidR="0036365C">
        <w:rPr>
          <w:sz w:val="28"/>
          <w:szCs w:val="28"/>
        </w:rPr>
        <w:t>,</w:t>
      </w:r>
      <w:r w:rsidRPr="0036365C" w:rsidR="0036365C">
        <w:rPr>
          <w:sz w:val="28"/>
          <w:szCs w:val="28"/>
        </w:rPr>
        <w:t xml:space="preserve"> </w:t>
      </w:r>
      <w:r w:rsidR="0036365C">
        <w:rPr>
          <w:sz w:val="28"/>
          <w:szCs w:val="28"/>
        </w:rPr>
        <w:t>будучи ранее привлеченным к административной ответственности по ч. 4 ст. 12.15 КоАП РФ</w:t>
      </w:r>
      <w:r w:rsidR="001504FC">
        <w:rPr>
          <w:sz w:val="28"/>
          <w:szCs w:val="28"/>
        </w:rPr>
        <w:t xml:space="preserve"> на основании постановления № </w:t>
      </w:r>
      <w:r w:rsidR="00A83101">
        <w:rPr>
          <w:sz w:val="28"/>
          <w:szCs w:val="28"/>
        </w:rPr>
        <w:t>«данные изъяты»</w:t>
      </w:r>
      <w:r w:rsidR="00A83101">
        <w:rPr>
          <w:sz w:val="28"/>
          <w:szCs w:val="28"/>
        </w:rPr>
        <w:t xml:space="preserve"> </w:t>
      </w:r>
      <w:r w:rsidR="001504FC">
        <w:rPr>
          <w:sz w:val="28"/>
          <w:szCs w:val="28"/>
        </w:rPr>
        <w:t xml:space="preserve">от 18.10.2023, </w:t>
      </w:r>
      <w:r w:rsidR="0092274C">
        <w:rPr>
          <w:sz w:val="28"/>
          <w:szCs w:val="28"/>
        </w:rPr>
        <w:t xml:space="preserve">управляя </w:t>
      </w:r>
      <w:r w:rsidRPr="00FD6FF5" w:rsidR="0092274C">
        <w:rPr>
          <w:sz w:val="28"/>
          <w:szCs w:val="28"/>
        </w:rPr>
        <w:t xml:space="preserve">принадлежащим ему транспортным средством – </w:t>
      </w:r>
      <w:r w:rsidR="00736488">
        <w:rPr>
          <w:sz w:val="28"/>
          <w:szCs w:val="28"/>
        </w:rPr>
        <w:t>грузовым фургоном</w:t>
      </w:r>
      <w:r w:rsidRPr="00FD6FF5" w:rsidR="0092274C">
        <w:rPr>
          <w:sz w:val="28"/>
          <w:szCs w:val="28"/>
        </w:rPr>
        <w:t xml:space="preserve"> </w:t>
      </w:r>
      <w:r w:rsidR="00A83101">
        <w:rPr>
          <w:sz w:val="28"/>
          <w:szCs w:val="28"/>
        </w:rPr>
        <w:t>«данные изъяты»</w:t>
      </w:r>
      <w:r w:rsidRPr="00FD6FF5" w:rsidR="0092274C">
        <w:rPr>
          <w:sz w:val="28"/>
          <w:szCs w:val="28"/>
        </w:rPr>
        <w:t xml:space="preserve">, </w:t>
      </w:r>
      <w:r w:rsidRPr="00FD6FF5" w:rsidR="0092274C">
        <w:rPr>
          <w:sz w:val="28"/>
          <w:szCs w:val="28"/>
        </w:rPr>
        <w:t>г.р.з</w:t>
      </w:r>
      <w:r w:rsidRPr="00FD6FF5" w:rsidR="0092274C">
        <w:rPr>
          <w:sz w:val="28"/>
          <w:szCs w:val="28"/>
        </w:rPr>
        <w:t xml:space="preserve">. </w:t>
      </w:r>
      <w:r w:rsidR="00A83101">
        <w:rPr>
          <w:sz w:val="28"/>
          <w:szCs w:val="28"/>
        </w:rPr>
        <w:t>«данные изъяты»</w:t>
      </w:r>
      <w:r w:rsidRPr="00FD6FF5" w:rsidR="0092274C">
        <w:rPr>
          <w:sz w:val="28"/>
          <w:szCs w:val="28"/>
        </w:rPr>
        <w:t>,</w:t>
      </w:r>
      <w:r w:rsidRPr="00FD6FF5" w:rsidR="0036365C">
        <w:rPr>
          <w:sz w:val="28"/>
          <w:szCs w:val="28"/>
        </w:rPr>
        <w:t xml:space="preserve"> сов</w:t>
      </w:r>
      <w:r w:rsidRPr="00157C88" w:rsidR="0036365C">
        <w:rPr>
          <w:sz w:val="28"/>
          <w:szCs w:val="28"/>
        </w:rPr>
        <w:t xml:space="preserve">ершил маневр </w:t>
      </w:r>
      <w:r w:rsidR="0036365C">
        <w:rPr>
          <w:sz w:val="28"/>
          <w:szCs w:val="28"/>
        </w:rPr>
        <w:t xml:space="preserve">– </w:t>
      </w:r>
      <w:r w:rsidRPr="00157C88" w:rsidR="0036365C">
        <w:rPr>
          <w:sz w:val="28"/>
          <w:szCs w:val="28"/>
        </w:rPr>
        <w:t>обгон</w:t>
      </w:r>
      <w:r w:rsidR="0036365C">
        <w:rPr>
          <w:sz w:val="28"/>
          <w:szCs w:val="28"/>
        </w:rPr>
        <w:t>,</w:t>
      </w:r>
      <w:r w:rsidRPr="00157C88" w:rsidR="0036365C">
        <w:rPr>
          <w:sz w:val="28"/>
          <w:szCs w:val="28"/>
        </w:rPr>
        <w:t xml:space="preserve"> </w:t>
      </w:r>
      <w:r w:rsidRPr="00F91BCE" w:rsidR="0036365C">
        <w:rPr>
          <w:sz w:val="28"/>
          <w:szCs w:val="28"/>
        </w:rPr>
        <w:t>выеха</w:t>
      </w:r>
      <w:r w:rsidR="0036365C">
        <w:rPr>
          <w:sz w:val="28"/>
          <w:szCs w:val="28"/>
        </w:rPr>
        <w:t>в</w:t>
      </w:r>
      <w:r w:rsidRPr="00F91BCE" w:rsidR="0036365C">
        <w:rPr>
          <w:sz w:val="28"/>
          <w:szCs w:val="28"/>
        </w:rPr>
        <w:t xml:space="preserve"> на сторону дороги</w:t>
      </w:r>
      <w:r w:rsidR="0036365C">
        <w:rPr>
          <w:sz w:val="28"/>
          <w:szCs w:val="28"/>
        </w:rPr>
        <w:t>,</w:t>
      </w:r>
      <w:r w:rsidRPr="00F91BCE" w:rsidR="0036365C">
        <w:rPr>
          <w:sz w:val="28"/>
          <w:szCs w:val="28"/>
        </w:rPr>
        <w:t xml:space="preserve"> предназначенную для встречного движения, </w:t>
      </w:r>
      <w:r>
        <w:rPr>
          <w:sz w:val="28"/>
          <w:szCs w:val="28"/>
        </w:rPr>
        <w:t>и</w:t>
      </w:r>
      <w:r w:rsidRPr="00F91BCE" w:rsidR="0036365C">
        <w:rPr>
          <w:sz w:val="28"/>
          <w:szCs w:val="28"/>
        </w:rPr>
        <w:t xml:space="preserve"> двигался в зоне действия линии дорожной разметки 1.1, которая разделяет транспортные потоки противоположных направлений. </w:t>
      </w:r>
      <w:r>
        <w:rPr>
          <w:sz w:val="28"/>
          <w:szCs w:val="28"/>
        </w:rPr>
        <w:t xml:space="preserve">Тем самым Быков А.Н. совершил административное правонарушение, предусмотренное ч. 5 </w:t>
      </w:r>
      <w:r w:rsidRPr="00512DD2">
        <w:rPr>
          <w:sz w:val="28"/>
          <w:szCs w:val="28"/>
        </w:rPr>
        <w:t xml:space="preserve">ст. </w:t>
      </w:r>
      <w:r>
        <w:rPr>
          <w:sz w:val="28"/>
          <w:szCs w:val="28"/>
        </w:rPr>
        <w:t>12</w:t>
      </w:r>
      <w:r w:rsidRPr="00512DD2">
        <w:rPr>
          <w:sz w:val="28"/>
          <w:szCs w:val="28"/>
        </w:rPr>
        <w:t>.</w:t>
      </w:r>
      <w:r>
        <w:rPr>
          <w:sz w:val="28"/>
          <w:szCs w:val="28"/>
        </w:rPr>
        <w:t xml:space="preserve">15 </w:t>
      </w:r>
      <w:r w:rsidRPr="00512DD2">
        <w:rPr>
          <w:sz w:val="28"/>
          <w:szCs w:val="28"/>
        </w:rPr>
        <w:t>КоАП РФ</w:t>
      </w:r>
      <w:r>
        <w:rPr>
          <w:sz w:val="28"/>
          <w:szCs w:val="28"/>
        </w:rPr>
        <w:t>.</w:t>
      </w:r>
    </w:p>
    <w:p w:rsidR="00200169" w:rsidP="0093526D" w14:paraId="360BADE5" w14:textId="75C4AF49">
      <w:pPr>
        <w:ind w:firstLine="720"/>
        <w:jc w:val="both"/>
        <w:rPr>
          <w:sz w:val="28"/>
          <w:szCs w:val="28"/>
        </w:rPr>
      </w:pPr>
      <w:r>
        <w:rPr>
          <w:sz w:val="28"/>
          <w:szCs w:val="28"/>
          <w:lang w:eastAsia="zh-CN"/>
        </w:rPr>
        <w:t>В суд</w:t>
      </w:r>
      <w:r w:rsidR="008A0C56">
        <w:rPr>
          <w:sz w:val="28"/>
          <w:szCs w:val="28"/>
          <w:lang w:eastAsia="zh-CN"/>
        </w:rPr>
        <w:t>е</w:t>
      </w:r>
      <w:r>
        <w:rPr>
          <w:sz w:val="28"/>
          <w:szCs w:val="28"/>
          <w:lang w:eastAsia="zh-CN"/>
        </w:rPr>
        <w:t xml:space="preserve"> </w:t>
      </w:r>
      <w:r w:rsidR="00330AD9">
        <w:rPr>
          <w:sz w:val="28"/>
          <w:szCs w:val="28"/>
        </w:rPr>
        <w:t xml:space="preserve">Быков А.Н. не оспаривал обстоятельств, </w:t>
      </w:r>
      <w:r w:rsidR="008013B9">
        <w:rPr>
          <w:sz w:val="28"/>
          <w:szCs w:val="28"/>
        </w:rPr>
        <w:t xml:space="preserve">при которых было допущено им нарушение </w:t>
      </w:r>
      <w:r w:rsidRPr="005C4E98" w:rsidR="008013B9">
        <w:rPr>
          <w:sz w:val="28"/>
          <w:szCs w:val="28"/>
        </w:rPr>
        <w:t>правил дорожного движения, изложенных в протоколе об административном правонарушении</w:t>
      </w:r>
      <w:r w:rsidRPr="005C4E98" w:rsidR="005C4E98">
        <w:rPr>
          <w:sz w:val="28"/>
          <w:szCs w:val="28"/>
        </w:rPr>
        <w:t xml:space="preserve">, раскаялся </w:t>
      </w:r>
      <w:r w:rsidRPr="005C4E98" w:rsidR="005C4E98">
        <w:rPr>
          <w:sz w:val="28"/>
          <w:szCs w:val="28"/>
        </w:rPr>
        <w:t>в</w:t>
      </w:r>
      <w:r w:rsidRPr="005C4E98" w:rsidR="005C4E98">
        <w:rPr>
          <w:sz w:val="28"/>
          <w:szCs w:val="28"/>
        </w:rPr>
        <w:t xml:space="preserve"> содеянном</w:t>
      </w:r>
      <w:r w:rsidRPr="005C4E98" w:rsidR="008013B9">
        <w:rPr>
          <w:sz w:val="28"/>
          <w:szCs w:val="28"/>
        </w:rPr>
        <w:t xml:space="preserve">. Вместе с тем, просил </w:t>
      </w:r>
      <w:r w:rsidRPr="005C4E98">
        <w:rPr>
          <w:sz w:val="28"/>
          <w:szCs w:val="28"/>
        </w:rPr>
        <w:t>переквалифицировать его деяния на ч. 4 ст. 12.15 КоАП РФ, поскольку ранее вынесенное в отношении него постановление по ч. 4 ст. 12.15 КоАП РФ от 18.10.2023</w:t>
      </w:r>
      <w:r w:rsidRPr="005C4E98" w:rsidR="00AD65FA">
        <w:rPr>
          <w:sz w:val="28"/>
          <w:szCs w:val="28"/>
        </w:rPr>
        <w:t xml:space="preserve"> было отменено. В обосновании своих доводов предоставил заверенную копию постановления Раздольненского районного суда Республики Крым от </w:t>
      </w:r>
      <w:r w:rsidRPr="005C4E98" w:rsidR="005C4E98">
        <w:rPr>
          <w:sz w:val="28"/>
          <w:szCs w:val="28"/>
        </w:rPr>
        <w:t>19</w:t>
      </w:r>
      <w:r w:rsidRPr="005C4E98" w:rsidR="00AD65FA">
        <w:rPr>
          <w:sz w:val="28"/>
          <w:szCs w:val="28"/>
        </w:rPr>
        <w:t>.</w:t>
      </w:r>
      <w:r w:rsidRPr="005C4E98" w:rsidR="005C4E98">
        <w:rPr>
          <w:sz w:val="28"/>
          <w:szCs w:val="28"/>
        </w:rPr>
        <w:t>11</w:t>
      </w:r>
      <w:r w:rsidRPr="005C4E98" w:rsidR="00AD65FA">
        <w:rPr>
          <w:sz w:val="28"/>
          <w:szCs w:val="28"/>
        </w:rPr>
        <w:t>.</w:t>
      </w:r>
      <w:r w:rsidR="00A83101">
        <w:rPr>
          <w:sz w:val="28"/>
          <w:szCs w:val="28"/>
        </w:rPr>
        <w:t xml:space="preserve">2024 </w:t>
      </w:r>
      <w:r w:rsidRPr="005C4E98" w:rsidR="005C4E98">
        <w:rPr>
          <w:sz w:val="28"/>
          <w:szCs w:val="28"/>
        </w:rPr>
        <w:t>по делу № 12-37/2024</w:t>
      </w:r>
      <w:r w:rsidR="00293619">
        <w:rPr>
          <w:sz w:val="28"/>
          <w:szCs w:val="28"/>
        </w:rPr>
        <w:t xml:space="preserve"> с отметкой о вступлении в законную силу</w:t>
      </w:r>
      <w:r w:rsidRPr="005C4E98" w:rsidR="001F4D2D">
        <w:rPr>
          <w:sz w:val="28"/>
          <w:szCs w:val="28"/>
        </w:rPr>
        <w:t>.</w:t>
      </w:r>
    </w:p>
    <w:p w:rsidR="001F4D2D" w:rsidP="00567B45" w14:paraId="65A2AAE4" w14:textId="53277BAA">
      <w:pPr>
        <w:spacing w:line="240" w:lineRule="atLeast"/>
        <w:ind w:firstLine="720"/>
        <w:jc w:val="both"/>
        <w:rPr>
          <w:sz w:val="28"/>
          <w:szCs w:val="28"/>
        </w:rPr>
      </w:pPr>
      <w:r>
        <w:rPr>
          <w:sz w:val="28"/>
          <w:szCs w:val="28"/>
        </w:rPr>
        <w:t>Выслушав лицо, в отношении которого ведется производство по делу об административном правонарушении</w:t>
      </w:r>
      <w:r w:rsidR="004A5648">
        <w:rPr>
          <w:sz w:val="28"/>
          <w:szCs w:val="28"/>
        </w:rPr>
        <w:t xml:space="preserve"> и обозрев предоставленные им докум</w:t>
      </w:r>
      <w:r w:rsidR="008801F9">
        <w:rPr>
          <w:sz w:val="28"/>
          <w:szCs w:val="28"/>
        </w:rPr>
        <w:t>енты</w:t>
      </w:r>
      <w:r w:rsidRPr="001F4D2D">
        <w:rPr>
          <w:sz w:val="28"/>
          <w:szCs w:val="28"/>
        </w:rPr>
        <w:t>, мировой судья приходит к следующему.</w:t>
      </w:r>
    </w:p>
    <w:p w:rsidR="002E556E" w:rsidRPr="005C4E98" w:rsidP="001F4D2D" w14:paraId="7456FB04" w14:textId="4414C311">
      <w:pPr>
        <w:ind w:firstLine="720"/>
        <w:jc w:val="both"/>
        <w:rPr>
          <w:sz w:val="28"/>
          <w:szCs w:val="28"/>
        </w:rPr>
      </w:pPr>
      <w:r w:rsidRPr="00A05DAF">
        <w:rPr>
          <w:sz w:val="28"/>
          <w:szCs w:val="28"/>
        </w:rPr>
        <w:t xml:space="preserve">Часть </w:t>
      </w:r>
      <w:r>
        <w:rPr>
          <w:sz w:val="28"/>
          <w:szCs w:val="28"/>
        </w:rPr>
        <w:t>5</w:t>
      </w:r>
      <w:r w:rsidRPr="00A05DAF">
        <w:rPr>
          <w:sz w:val="28"/>
          <w:szCs w:val="28"/>
        </w:rPr>
        <w:t xml:space="preserve"> ст. </w:t>
      </w:r>
      <w:r>
        <w:rPr>
          <w:sz w:val="28"/>
          <w:szCs w:val="28"/>
        </w:rPr>
        <w:t>12</w:t>
      </w:r>
      <w:r w:rsidRPr="00A05DAF">
        <w:rPr>
          <w:sz w:val="28"/>
          <w:szCs w:val="28"/>
        </w:rPr>
        <w:t>.</w:t>
      </w:r>
      <w:r>
        <w:rPr>
          <w:sz w:val="28"/>
          <w:szCs w:val="28"/>
        </w:rPr>
        <w:t>15</w:t>
      </w:r>
      <w:r w:rsidRPr="00A05DAF">
        <w:rPr>
          <w:sz w:val="28"/>
          <w:szCs w:val="28"/>
        </w:rPr>
        <w:t xml:space="preserve"> КоАП РФ, что вмен</w:t>
      </w:r>
      <w:r>
        <w:rPr>
          <w:sz w:val="28"/>
          <w:szCs w:val="28"/>
        </w:rPr>
        <w:t xml:space="preserve">ятся </w:t>
      </w:r>
      <w:r w:rsidRPr="00A05DAF">
        <w:rPr>
          <w:sz w:val="28"/>
          <w:szCs w:val="28"/>
        </w:rPr>
        <w:t xml:space="preserve">в вину </w:t>
      </w:r>
      <w:r>
        <w:rPr>
          <w:sz w:val="28"/>
          <w:szCs w:val="28"/>
        </w:rPr>
        <w:t xml:space="preserve">Быкову А.Н. </w:t>
      </w:r>
      <w:r w:rsidRPr="00A05DAF">
        <w:rPr>
          <w:sz w:val="28"/>
          <w:szCs w:val="28"/>
        </w:rPr>
        <w:t>предполагает административную ответственность за</w:t>
      </w:r>
      <w:r w:rsidRPr="002E556E">
        <w:t xml:space="preserve"> </w:t>
      </w:r>
      <w:r>
        <w:rPr>
          <w:sz w:val="28"/>
          <w:szCs w:val="28"/>
        </w:rPr>
        <w:t>п</w:t>
      </w:r>
      <w:r w:rsidRPr="002E556E">
        <w:rPr>
          <w:sz w:val="28"/>
          <w:szCs w:val="28"/>
        </w:rPr>
        <w:t>овторное совершение административного правонарушения, предусмотренного частью 4 настоящей статьи</w:t>
      </w:r>
      <w:r>
        <w:rPr>
          <w:sz w:val="28"/>
          <w:szCs w:val="28"/>
        </w:rPr>
        <w:t xml:space="preserve"> (т.е. за в</w:t>
      </w:r>
      <w:r w:rsidRPr="002E556E">
        <w:rPr>
          <w:sz w:val="28"/>
          <w:szCs w:val="28"/>
        </w:rPr>
        <w:t xml:space="preserve">ыезд в нарушение Правил дорожного движения на полосу, предназначенную для встречного движения, либо на трамвайные пути встречного направления, за </w:t>
      </w:r>
      <w:r w:rsidRPr="005C4E98">
        <w:rPr>
          <w:sz w:val="28"/>
          <w:szCs w:val="28"/>
        </w:rPr>
        <w:t>исключением случаев, предусмотренных частью 3 настоящей статьи</w:t>
      </w:r>
      <w:r w:rsidRPr="005C4E98" w:rsidR="00ED7CC7">
        <w:rPr>
          <w:sz w:val="28"/>
          <w:szCs w:val="28"/>
        </w:rPr>
        <w:t>).</w:t>
      </w:r>
    </w:p>
    <w:p w:rsidR="00ED7CC7" w:rsidRPr="005C4E98" w:rsidP="001F4D2D" w14:paraId="0A36C4E8" w14:textId="789C93B5">
      <w:pPr>
        <w:ind w:firstLine="720"/>
        <w:jc w:val="both"/>
        <w:rPr>
          <w:sz w:val="28"/>
          <w:szCs w:val="28"/>
        </w:rPr>
      </w:pPr>
      <w:r w:rsidRPr="005C4E98">
        <w:rPr>
          <w:sz w:val="28"/>
          <w:szCs w:val="28"/>
        </w:rPr>
        <w:t xml:space="preserve">Вместе с тем, как следует из </w:t>
      </w:r>
      <w:r w:rsidRPr="005C4E98" w:rsidR="00CE38E1">
        <w:rPr>
          <w:sz w:val="28"/>
          <w:szCs w:val="28"/>
        </w:rPr>
        <w:t xml:space="preserve">решения Раздольненского районного суда Республики Крым от </w:t>
      </w:r>
      <w:r w:rsidRPr="005C4E98" w:rsidR="005C4E98">
        <w:rPr>
          <w:sz w:val="28"/>
          <w:szCs w:val="28"/>
        </w:rPr>
        <w:t>19</w:t>
      </w:r>
      <w:r w:rsidRPr="005C4E98" w:rsidR="00CE38E1">
        <w:rPr>
          <w:sz w:val="28"/>
          <w:szCs w:val="28"/>
        </w:rPr>
        <w:t>.</w:t>
      </w:r>
      <w:r w:rsidRPr="005C4E98" w:rsidR="005C4E98">
        <w:rPr>
          <w:sz w:val="28"/>
          <w:szCs w:val="28"/>
        </w:rPr>
        <w:t>11</w:t>
      </w:r>
      <w:r w:rsidRPr="005C4E98" w:rsidR="00CE38E1">
        <w:rPr>
          <w:sz w:val="28"/>
          <w:szCs w:val="28"/>
        </w:rPr>
        <w:t>.</w:t>
      </w:r>
      <w:r w:rsidRPr="005C4E98" w:rsidR="005C4E98">
        <w:rPr>
          <w:sz w:val="28"/>
          <w:szCs w:val="28"/>
        </w:rPr>
        <w:t xml:space="preserve">2024 по делу № 12-37/2024, </w:t>
      </w:r>
      <w:r w:rsidRPr="005C4E98" w:rsidR="00CE38E1">
        <w:rPr>
          <w:sz w:val="28"/>
          <w:szCs w:val="28"/>
        </w:rPr>
        <w:t xml:space="preserve">постановление начальника ЦАФАП Госавтоинспекции </w:t>
      </w:r>
      <w:r w:rsidRPr="005C4E98" w:rsidR="00C62388">
        <w:rPr>
          <w:sz w:val="28"/>
          <w:szCs w:val="28"/>
        </w:rPr>
        <w:t xml:space="preserve">МВД по Республике Крым </w:t>
      </w:r>
      <w:r w:rsidRPr="005C4E98" w:rsidR="00CE38E1">
        <w:rPr>
          <w:sz w:val="28"/>
          <w:szCs w:val="28"/>
        </w:rPr>
        <w:t xml:space="preserve">№ </w:t>
      </w:r>
      <w:r w:rsidR="00A83101">
        <w:rPr>
          <w:sz w:val="28"/>
          <w:szCs w:val="28"/>
        </w:rPr>
        <w:t>«данные изъяты»</w:t>
      </w:r>
      <w:r w:rsidR="00A83101">
        <w:rPr>
          <w:sz w:val="28"/>
          <w:szCs w:val="28"/>
        </w:rPr>
        <w:t xml:space="preserve"> </w:t>
      </w:r>
      <w:r w:rsidRPr="005C4E98" w:rsidR="00CE38E1">
        <w:rPr>
          <w:sz w:val="28"/>
          <w:szCs w:val="28"/>
        </w:rPr>
        <w:t>от 18.10.2023</w:t>
      </w:r>
      <w:r w:rsidRPr="005C4E98" w:rsidR="00C62388">
        <w:rPr>
          <w:sz w:val="28"/>
          <w:szCs w:val="28"/>
        </w:rPr>
        <w:t xml:space="preserve">, согласно которому Быков А.Н. был привлечен к административной ответственности, предусмотренной ч. 4 ст. 12.15 КоАП РФ, было отменено, </w:t>
      </w:r>
      <w:r w:rsidRPr="005C4E98" w:rsidR="001A7F0B">
        <w:rPr>
          <w:sz w:val="28"/>
          <w:szCs w:val="28"/>
        </w:rPr>
        <w:t>производство</w:t>
      </w:r>
      <w:r w:rsidRPr="005C4E98" w:rsidR="00C62388">
        <w:rPr>
          <w:sz w:val="28"/>
          <w:szCs w:val="28"/>
        </w:rPr>
        <w:t xml:space="preserve"> по делу об административном правонарушении прекращено. </w:t>
      </w:r>
    </w:p>
    <w:p w:rsidR="001F4D2D" w:rsidP="001F4D2D" w14:paraId="44ECD0AC" w14:textId="69BDDEE6">
      <w:pPr>
        <w:ind w:firstLine="720"/>
        <w:jc w:val="both"/>
        <w:rPr>
          <w:sz w:val="28"/>
          <w:szCs w:val="28"/>
        </w:rPr>
      </w:pPr>
      <w:r w:rsidRPr="005C4E98">
        <w:rPr>
          <w:sz w:val="28"/>
          <w:szCs w:val="28"/>
        </w:rPr>
        <w:t>В пункте 20 Постановления Пленума ВС РФ N 5 разъяснено</w:t>
      </w:r>
      <w:r w:rsidRPr="009B7DC9">
        <w:rPr>
          <w:sz w:val="28"/>
          <w:szCs w:val="28"/>
        </w:rPr>
        <w:t>, что, несмотря на обязательность указания в протоколе об административном правонарушении конкретной статьи КоАП РФ или закона субъекта Российской Федерации, предусматривающей административную ответственность за совершенное лицом правонарушение, право окончательной юридической квалификации действий (бездействия) лица КоАП РФ относит к полномочиям судьи.</w:t>
      </w:r>
      <w:r w:rsidRPr="009B7DC9">
        <w:rPr>
          <w:sz w:val="28"/>
          <w:szCs w:val="28"/>
        </w:rPr>
        <w:t xml:space="preserve">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КоАП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w:t>
      </w:r>
    </w:p>
    <w:p w:rsidR="001F4D2D" w:rsidP="001F4D2D" w14:paraId="4C0E236F" w14:textId="0497D112">
      <w:pPr>
        <w:ind w:firstLine="720"/>
        <w:jc w:val="both"/>
        <w:rPr>
          <w:sz w:val="28"/>
          <w:szCs w:val="28"/>
        </w:rPr>
      </w:pPr>
      <w:r w:rsidRPr="007E7905">
        <w:rPr>
          <w:sz w:val="28"/>
          <w:szCs w:val="28"/>
        </w:rPr>
        <w:t xml:space="preserve">На основании изложенного, учитывая, что </w:t>
      </w:r>
      <w:r>
        <w:rPr>
          <w:sz w:val="28"/>
          <w:szCs w:val="28"/>
        </w:rPr>
        <w:t>ч.</w:t>
      </w:r>
      <w:r w:rsidRPr="007E7905">
        <w:rPr>
          <w:sz w:val="28"/>
          <w:szCs w:val="28"/>
        </w:rPr>
        <w:t xml:space="preserve"> </w:t>
      </w:r>
      <w:r w:rsidR="001A7F0B">
        <w:rPr>
          <w:sz w:val="28"/>
          <w:szCs w:val="28"/>
        </w:rPr>
        <w:t>4</w:t>
      </w:r>
      <w:r w:rsidRPr="007E7905">
        <w:rPr>
          <w:sz w:val="28"/>
          <w:szCs w:val="28"/>
        </w:rPr>
        <w:t xml:space="preserve"> </w:t>
      </w:r>
      <w:r>
        <w:rPr>
          <w:sz w:val="28"/>
          <w:szCs w:val="28"/>
        </w:rPr>
        <w:t>ст.</w:t>
      </w:r>
      <w:r w:rsidRPr="007E7905">
        <w:rPr>
          <w:sz w:val="28"/>
          <w:szCs w:val="28"/>
        </w:rPr>
        <w:t xml:space="preserve"> </w:t>
      </w:r>
      <w:r w:rsidR="001A7F0B">
        <w:rPr>
          <w:sz w:val="28"/>
          <w:szCs w:val="28"/>
        </w:rPr>
        <w:t>12</w:t>
      </w:r>
      <w:r w:rsidRPr="007E7905">
        <w:rPr>
          <w:sz w:val="28"/>
          <w:szCs w:val="28"/>
        </w:rPr>
        <w:t>.</w:t>
      </w:r>
      <w:r w:rsidR="001A7F0B">
        <w:rPr>
          <w:sz w:val="28"/>
          <w:szCs w:val="28"/>
        </w:rPr>
        <w:t>15</w:t>
      </w:r>
      <w:r w:rsidRPr="007E7905">
        <w:rPr>
          <w:sz w:val="28"/>
          <w:szCs w:val="28"/>
        </w:rPr>
        <w:t xml:space="preserve"> и </w:t>
      </w:r>
      <w:r w:rsidR="001A7F0B">
        <w:rPr>
          <w:sz w:val="28"/>
          <w:szCs w:val="28"/>
        </w:rPr>
        <w:t xml:space="preserve">ч. 4 </w:t>
      </w:r>
      <w:r>
        <w:rPr>
          <w:sz w:val="28"/>
          <w:szCs w:val="28"/>
        </w:rPr>
        <w:t>ст.</w:t>
      </w:r>
      <w:r w:rsidRPr="007E7905">
        <w:rPr>
          <w:sz w:val="28"/>
          <w:szCs w:val="28"/>
        </w:rPr>
        <w:t xml:space="preserve"> </w:t>
      </w:r>
      <w:r w:rsidR="001A7F0B">
        <w:rPr>
          <w:sz w:val="28"/>
          <w:szCs w:val="28"/>
        </w:rPr>
        <w:t>12</w:t>
      </w:r>
      <w:r w:rsidRPr="007E7905">
        <w:rPr>
          <w:sz w:val="28"/>
          <w:szCs w:val="28"/>
        </w:rPr>
        <w:t>.</w:t>
      </w:r>
      <w:r w:rsidR="001A7F0B">
        <w:rPr>
          <w:sz w:val="28"/>
          <w:szCs w:val="28"/>
        </w:rPr>
        <w:t>15</w:t>
      </w:r>
      <w:r>
        <w:rPr>
          <w:sz w:val="28"/>
          <w:szCs w:val="28"/>
        </w:rPr>
        <w:t>КоАП РФ</w:t>
      </w:r>
      <w:r w:rsidRPr="007E7905">
        <w:rPr>
          <w:sz w:val="28"/>
          <w:szCs w:val="28"/>
        </w:rPr>
        <w:t xml:space="preserve"> имеют единый родовой объект посягательства, а переквалификация деяния виновного лица не усиливает административное наказание и не ухудшает его положение, </w:t>
      </w:r>
      <w:r>
        <w:rPr>
          <w:sz w:val="28"/>
          <w:szCs w:val="28"/>
        </w:rPr>
        <w:t xml:space="preserve">вменяемые </w:t>
      </w:r>
      <w:r w:rsidRPr="007E7905">
        <w:rPr>
          <w:sz w:val="28"/>
          <w:szCs w:val="28"/>
        </w:rPr>
        <w:t xml:space="preserve">действия </w:t>
      </w:r>
      <w:r w:rsidR="00B2405E">
        <w:rPr>
          <w:sz w:val="28"/>
          <w:szCs w:val="28"/>
        </w:rPr>
        <w:t xml:space="preserve">Быкова А.Н. </w:t>
      </w:r>
      <w:r w:rsidRPr="007E7905">
        <w:rPr>
          <w:sz w:val="28"/>
          <w:szCs w:val="28"/>
        </w:rPr>
        <w:t>подлежат переквалификации на</w:t>
      </w:r>
      <w:r w:rsidR="00B2405E">
        <w:rPr>
          <w:sz w:val="28"/>
          <w:szCs w:val="28"/>
        </w:rPr>
        <w:t xml:space="preserve"> ч. 4 </w:t>
      </w:r>
      <w:r>
        <w:rPr>
          <w:sz w:val="28"/>
          <w:szCs w:val="28"/>
        </w:rPr>
        <w:t>ст.</w:t>
      </w:r>
      <w:r w:rsidRPr="007E7905">
        <w:rPr>
          <w:sz w:val="28"/>
          <w:szCs w:val="28"/>
        </w:rPr>
        <w:t xml:space="preserve"> </w:t>
      </w:r>
      <w:r w:rsidR="00B2405E">
        <w:rPr>
          <w:sz w:val="28"/>
          <w:szCs w:val="28"/>
        </w:rPr>
        <w:t>12</w:t>
      </w:r>
      <w:r w:rsidRPr="007E7905">
        <w:rPr>
          <w:sz w:val="28"/>
          <w:szCs w:val="28"/>
        </w:rPr>
        <w:t>.</w:t>
      </w:r>
      <w:r w:rsidR="00B2405E">
        <w:rPr>
          <w:sz w:val="28"/>
          <w:szCs w:val="28"/>
        </w:rPr>
        <w:t>15</w:t>
      </w:r>
      <w:r w:rsidRPr="007E7905">
        <w:rPr>
          <w:sz w:val="28"/>
          <w:szCs w:val="28"/>
        </w:rPr>
        <w:t xml:space="preserve"> </w:t>
      </w:r>
      <w:r>
        <w:rPr>
          <w:sz w:val="28"/>
          <w:szCs w:val="28"/>
        </w:rPr>
        <w:t>КоАП РФ.</w:t>
      </w:r>
    </w:p>
    <w:p w:rsidR="008801F9" w:rsidP="008801F9" w14:paraId="3C5C832C" w14:textId="5AE1489B">
      <w:pPr>
        <w:ind w:firstLine="720"/>
        <w:jc w:val="both"/>
        <w:rPr>
          <w:sz w:val="28"/>
          <w:szCs w:val="28"/>
        </w:rPr>
      </w:pPr>
      <w:r>
        <w:rPr>
          <w:sz w:val="28"/>
          <w:szCs w:val="28"/>
        </w:rPr>
        <w:t>Таким образом,</w:t>
      </w:r>
      <w:r w:rsidR="00E444FF">
        <w:rPr>
          <w:sz w:val="28"/>
          <w:szCs w:val="28"/>
        </w:rPr>
        <w:t xml:space="preserve"> исследовав материалы дела, суд считает достоверно установленным, что</w:t>
      </w:r>
      <w:r>
        <w:rPr>
          <w:sz w:val="28"/>
          <w:szCs w:val="28"/>
        </w:rPr>
        <w:t xml:space="preserve"> 17.10.2024 в 16:00 час</w:t>
      </w:r>
      <w:r>
        <w:rPr>
          <w:sz w:val="28"/>
          <w:szCs w:val="28"/>
        </w:rPr>
        <w:t>.</w:t>
      </w:r>
      <w:r>
        <w:rPr>
          <w:sz w:val="28"/>
          <w:szCs w:val="28"/>
        </w:rPr>
        <w:t xml:space="preserve"> </w:t>
      </w:r>
      <w:r>
        <w:rPr>
          <w:sz w:val="28"/>
          <w:szCs w:val="28"/>
        </w:rPr>
        <w:t>н</w:t>
      </w:r>
      <w:r>
        <w:rPr>
          <w:sz w:val="28"/>
          <w:szCs w:val="28"/>
        </w:rPr>
        <w:t xml:space="preserve">а а/д </w:t>
      </w:r>
      <w:r w:rsidRPr="00556211">
        <w:rPr>
          <w:sz w:val="28"/>
          <w:szCs w:val="28"/>
        </w:rPr>
        <w:t>Р-280 «Новороссия» Ростов-на-Дону – Мариуполь – Мелитополь – Симферополь</w:t>
      </w:r>
      <w:r>
        <w:rPr>
          <w:sz w:val="28"/>
          <w:szCs w:val="28"/>
        </w:rPr>
        <w:t xml:space="preserve"> 367 км в </w:t>
      </w:r>
      <w:r w:rsidRPr="0092274C">
        <w:rPr>
          <w:sz w:val="28"/>
          <w:szCs w:val="28"/>
        </w:rPr>
        <w:t>Приазовск</w:t>
      </w:r>
      <w:r>
        <w:rPr>
          <w:sz w:val="28"/>
          <w:szCs w:val="28"/>
        </w:rPr>
        <w:t>ом</w:t>
      </w:r>
      <w:r w:rsidRPr="0092274C">
        <w:rPr>
          <w:sz w:val="28"/>
          <w:szCs w:val="28"/>
        </w:rPr>
        <w:t xml:space="preserve"> район</w:t>
      </w:r>
      <w:r>
        <w:rPr>
          <w:sz w:val="28"/>
          <w:szCs w:val="28"/>
        </w:rPr>
        <w:t>е, водитель Быков А.Н.,</w:t>
      </w:r>
      <w:r w:rsidRPr="0036365C">
        <w:rPr>
          <w:sz w:val="28"/>
          <w:szCs w:val="28"/>
        </w:rPr>
        <w:t xml:space="preserve"> </w:t>
      </w:r>
      <w:r>
        <w:rPr>
          <w:sz w:val="28"/>
          <w:szCs w:val="28"/>
        </w:rPr>
        <w:t>управляя принадлежащим</w:t>
      </w:r>
      <w:r w:rsidRPr="00A33BFD">
        <w:rPr>
          <w:sz w:val="28"/>
          <w:szCs w:val="28"/>
        </w:rPr>
        <w:t xml:space="preserve"> </w:t>
      </w:r>
      <w:r w:rsidRPr="003A7239">
        <w:rPr>
          <w:sz w:val="28"/>
          <w:szCs w:val="28"/>
        </w:rPr>
        <w:t xml:space="preserve">ему транспортным средством – </w:t>
      </w:r>
      <w:r w:rsidR="00736488">
        <w:rPr>
          <w:sz w:val="28"/>
          <w:szCs w:val="28"/>
        </w:rPr>
        <w:t>грузовым фургоном</w:t>
      </w:r>
      <w:r w:rsidRPr="00FD6FF5" w:rsidR="00736488">
        <w:rPr>
          <w:sz w:val="28"/>
          <w:szCs w:val="28"/>
        </w:rPr>
        <w:t xml:space="preserve"> </w:t>
      </w:r>
      <w:r w:rsidR="00A83101">
        <w:rPr>
          <w:sz w:val="28"/>
          <w:szCs w:val="28"/>
        </w:rPr>
        <w:t>«данные изъяты»</w:t>
      </w:r>
      <w:r w:rsidRPr="003A7239">
        <w:rPr>
          <w:sz w:val="28"/>
          <w:szCs w:val="28"/>
        </w:rPr>
        <w:t xml:space="preserve">, </w:t>
      </w:r>
      <w:r w:rsidRPr="003A7239">
        <w:rPr>
          <w:sz w:val="28"/>
          <w:szCs w:val="28"/>
        </w:rPr>
        <w:t>г.р.з</w:t>
      </w:r>
      <w:r w:rsidRPr="003A7239">
        <w:rPr>
          <w:sz w:val="28"/>
          <w:szCs w:val="28"/>
        </w:rPr>
        <w:t xml:space="preserve">. </w:t>
      </w:r>
      <w:r w:rsidR="00A83101">
        <w:rPr>
          <w:sz w:val="28"/>
          <w:szCs w:val="28"/>
        </w:rPr>
        <w:t>«данные изъяты»</w:t>
      </w:r>
      <w:r w:rsidRPr="00875E02">
        <w:rPr>
          <w:color w:val="FF0000"/>
          <w:sz w:val="28"/>
          <w:szCs w:val="28"/>
        </w:rPr>
        <w:t>,</w:t>
      </w:r>
      <w:r>
        <w:rPr>
          <w:color w:val="FF0000"/>
          <w:sz w:val="28"/>
          <w:szCs w:val="28"/>
        </w:rPr>
        <w:t xml:space="preserve"> </w:t>
      </w:r>
      <w:r w:rsidRPr="00157C88">
        <w:rPr>
          <w:sz w:val="28"/>
          <w:szCs w:val="28"/>
        </w:rPr>
        <w:t xml:space="preserve">совершил маневр </w:t>
      </w:r>
      <w:r>
        <w:rPr>
          <w:sz w:val="28"/>
          <w:szCs w:val="28"/>
        </w:rPr>
        <w:t xml:space="preserve">– </w:t>
      </w:r>
      <w:r w:rsidRPr="00157C88">
        <w:rPr>
          <w:sz w:val="28"/>
          <w:szCs w:val="28"/>
        </w:rPr>
        <w:t>обгон</w:t>
      </w:r>
      <w:r>
        <w:rPr>
          <w:sz w:val="28"/>
          <w:szCs w:val="28"/>
        </w:rPr>
        <w:t>,</w:t>
      </w:r>
      <w:r w:rsidRPr="00157C88">
        <w:rPr>
          <w:sz w:val="28"/>
          <w:szCs w:val="28"/>
        </w:rPr>
        <w:t xml:space="preserve"> </w:t>
      </w:r>
      <w:r w:rsidRPr="00F91BCE">
        <w:rPr>
          <w:sz w:val="28"/>
          <w:szCs w:val="28"/>
        </w:rPr>
        <w:t>выеха</w:t>
      </w:r>
      <w:r>
        <w:rPr>
          <w:sz w:val="28"/>
          <w:szCs w:val="28"/>
        </w:rPr>
        <w:t>в</w:t>
      </w:r>
      <w:r w:rsidRPr="00F91BCE">
        <w:rPr>
          <w:sz w:val="28"/>
          <w:szCs w:val="28"/>
        </w:rPr>
        <w:t xml:space="preserve"> на сторону дороги</w:t>
      </w:r>
      <w:r>
        <w:rPr>
          <w:sz w:val="28"/>
          <w:szCs w:val="28"/>
        </w:rPr>
        <w:t>,</w:t>
      </w:r>
      <w:r w:rsidRPr="00F91BCE">
        <w:rPr>
          <w:sz w:val="28"/>
          <w:szCs w:val="28"/>
        </w:rPr>
        <w:t xml:space="preserve"> предназначенную для встречного движения, </w:t>
      </w:r>
      <w:r>
        <w:rPr>
          <w:sz w:val="28"/>
          <w:szCs w:val="28"/>
        </w:rPr>
        <w:t>и</w:t>
      </w:r>
      <w:r w:rsidRPr="00F91BCE">
        <w:rPr>
          <w:sz w:val="28"/>
          <w:szCs w:val="28"/>
        </w:rPr>
        <w:t xml:space="preserve"> двигался в зоне действия линии дорожной разметки 1.1, которая разделяет транспортные потоки противоположных направлений. </w:t>
      </w:r>
    </w:p>
    <w:p w:rsidR="008801F9" w:rsidP="008801F9" w14:paraId="07F0D8E9" w14:textId="37124AD9">
      <w:pPr>
        <w:spacing w:line="240" w:lineRule="atLeast"/>
        <w:ind w:firstLine="720"/>
        <w:jc w:val="both"/>
        <w:rPr>
          <w:sz w:val="28"/>
          <w:szCs w:val="28"/>
        </w:rPr>
      </w:pPr>
      <w:r>
        <w:rPr>
          <w:sz w:val="28"/>
          <w:szCs w:val="28"/>
        </w:rPr>
        <w:t>Своими</w:t>
      </w:r>
      <w:r>
        <w:rPr>
          <w:sz w:val="28"/>
          <w:szCs w:val="28"/>
        </w:rPr>
        <w:t xml:space="preserve"> действиями Быков А.Н. </w:t>
      </w:r>
      <w:r>
        <w:rPr>
          <w:sz w:val="28"/>
          <w:szCs w:val="28"/>
        </w:rPr>
        <w:t xml:space="preserve">нарушил требования </w:t>
      </w:r>
      <w:r w:rsidRPr="00890B62">
        <w:rPr>
          <w:sz w:val="28"/>
          <w:szCs w:val="28"/>
        </w:rPr>
        <w:t>пункт</w:t>
      </w:r>
      <w:r>
        <w:rPr>
          <w:sz w:val="28"/>
          <w:szCs w:val="28"/>
        </w:rPr>
        <w:t>а</w:t>
      </w:r>
      <w:r w:rsidRPr="00890B62">
        <w:rPr>
          <w:sz w:val="28"/>
          <w:szCs w:val="28"/>
        </w:rPr>
        <w:t xml:space="preserve"> 9.1(1) ПДД РФ</w:t>
      </w:r>
      <w:r>
        <w:rPr>
          <w:sz w:val="28"/>
          <w:szCs w:val="28"/>
        </w:rPr>
        <w:t xml:space="preserve">, чем </w:t>
      </w:r>
      <w:r>
        <w:rPr>
          <w:sz w:val="28"/>
          <w:szCs w:val="28"/>
        </w:rPr>
        <w:t xml:space="preserve">совершил административное правонарушение, предусмотренное ч. 4 </w:t>
      </w:r>
      <w:r w:rsidRPr="00512DD2">
        <w:rPr>
          <w:sz w:val="28"/>
          <w:szCs w:val="28"/>
        </w:rPr>
        <w:t xml:space="preserve">ст. </w:t>
      </w:r>
      <w:r>
        <w:rPr>
          <w:sz w:val="28"/>
          <w:szCs w:val="28"/>
        </w:rPr>
        <w:t>12</w:t>
      </w:r>
      <w:r w:rsidRPr="00512DD2">
        <w:rPr>
          <w:sz w:val="28"/>
          <w:szCs w:val="28"/>
        </w:rPr>
        <w:t>.</w:t>
      </w:r>
      <w:r>
        <w:rPr>
          <w:sz w:val="28"/>
          <w:szCs w:val="28"/>
        </w:rPr>
        <w:t xml:space="preserve">15 </w:t>
      </w:r>
      <w:r w:rsidRPr="00512DD2">
        <w:rPr>
          <w:sz w:val="28"/>
          <w:szCs w:val="28"/>
        </w:rPr>
        <w:t>КоАП РФ</w:t>
      </w:r>
      <w:r>
        <w:rPr>
          <w:sz w:val="28"/>
          <w:szCs w:val="28"/>
        </w:rPr>
        <w:t>, т.е.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885FEE" w:rsidRPr="00D0568B" w:rsidP="00885FEE" w14:paraId="4084C2B8" w14:textId="48B43769">
      <w:pPr>
        <w:ind w:firstLine="708"/>
        <w:jc w:val="both"/>
        <w:rPr>
          <w:sz w:val="28"/>
          <w:szCs w:val="28"/>
        </w:rPr>
      </w:pPr>
      <w:r w:rsidRPr="00F91BCE">
        <w:rPr>
          <w:sz w:val="28"/>
          <w:szCs w:val="28"/>
        </w:rPr>
        <w:t xml:space="preserve">Вина </w:t>
      </w:r>
      <w:r>
        <w:rPr>
          <w:sz w:val="28"/>
          <w:szCs w:val="28"/>
        </w:rPr>
        <w:t>Быкова А.</w:t>
      </w:r>
      <w:r w:rsidR="00A27F74">
        <w:rPr>
          <w:sz w:val="28"/>
          <w:szCs w:val="28"/>
        </w:rPr>
        <w:t>Н</w:t>
      </w:r>
      <w:r>
        <w:rPr>
          <w:sz w:val="28"/>
          <w:szCs w:val="28"/>
        </w:rPr>
        <w:t xml:space="preserve">. </w:t>
      </w:r>
      <w:r w:rsidRPr="00F91BCE">
        <w:rPr>
          <w:sz w:val="28"/>
          <w:szCs w:val="28"/>
        </w:rPr>
        <w:t xml:space="preserve">в совершении </w:t>
      </w:r>
      <w:r>
        <w:rPr>
          <w:sz w:val="28"/>
          <w:szCs w:val="28"/>
        </w:rPr>
        <w:t xml:space="preserve">административного </w:t>
      </w:r>
      <w:r w:rsidRPr="00D0568B">
        <w:rPr>
          <w:sz w:val="28"/>
          <w:szCs w:val="28"/>
        </w:rPr>
        <w:t xml:space="preserve">правонарушения подтверждается: </w:t>
      </w:r>
    </w:p>
    <w:p w:rsidR="00885FEE" w:rsidP="00885FEE" w14:paraId="402EF0A6" w14:textId="619A0580">
      <w:pPr>
        <w:ind w:firstLine="708"/>
        <w:jc w:val="both"/>
        <w:rPr>
          <w:sz w:val="28"/>
          <w:szCs w:val="28"/>
        </w:rPr>
      </w:pPr>
      <w:r w:rsidRPr="00D0568B">
        <w:rPr>
          <w:sz w:val="28"/>
          <w:szCs w:val="28"/>
        </w:rPr>
        <w:t xml:space="preserve">- протоколом об административном правонарушении </w:t>
      </w:r>
      <w:r w:rsidR="00A83101">
        <w:rPr>
          <w:sz w:val="28"/>
          <w:szCs w:val="28"/>
        </w:rPr>
        <w:t>«данные изъяты»</w:t>
      </w:r>
      <w:r w:rsidR="00A83101">
        <w:rPr>
          <w:sz w:val="28"/>
          <w:szCs w:val="28"/>
        </w:rPr>
        <w:t xml:space="preserve"> </w:t>
      </w:r>
      <w:r w:rsidRPr="00F53083">
        <w:rPr>
          <w:sz w:val="28"/>
          <w:szCs w:val="28"/>
        </w:rPr>
        <w:t xml:space="preserve">от </w:t>
      </w:r>
      <w:r w:rsidR="00A27F74">
        <w:rPr>
          <w:sz w:val="28"/>
          <w:szCs w:val="28"/>
        </w:rPr>
        <w:t>17</w:t>
      </w:r>
      <w:r>
        <w:rPr>
          <w:sz w:val="28"/>
          <w:szCs w:val="28"/>
        </w:rPr>
        <w:t>.10</w:t>
      </w:r>
      <w:r w:rsidRPr="00F53083">
        <w:rPr>
          <w:sz w:val="28"/>
          <w:szCs w:val="28"/>
        </w:rPr>
        <w:t>.202</w:t>
      </w:r>
      <w:r>
        <w:rPr>
          <w:sz w:val="28"/>
          <w:szCs w:val="28"/>
        </w:rPr>
        <w:t>4;</w:t>
      </w:r>
    </w:p>
    <w:p w:rsidR="00885FEE" w:rsidP="00885FEE" w14:paraId="63D2E80B" w14:textId="69625F81">
      <w:pPr>
        <w:ind w:firstLine="708"/>
        <w:jc w:val="both"/>
        <w:rPr>
          <w:sz w:val="28"/>
          <w:szCs w:val="28"/>
        </w:rPr>
      </w:pPr>
      <w:r>
        <w:rPr>
          <w:sz w:val="28"/>
          <w:szCs w:val="28"/>
        </w:rPr>
        <w:t xml:space="preserve">- схемой места совершения административного, согласованной с </w:t>
      </w:r>
      <w:r w:rsidR="00BC2618">
        <w:rPr>
          <w:sz w:val="28"/>
          <w:szCs w:val="28"/>
        </w:rPr>
        <w:t xml:space="preserve">Быковым А.Н. </w:t>
      </w:r>
      <w:r>
        <w:rPr>
          <w:sz w:val="28"/>
          <w:szCs w:val="28"/>
        </w:rPr>
        <w:t xml:space="preserve"> без каких-либо возражений;</w:t>
      </w:r>
    </w:p>
    <w:p w:rsidR="00885FEE" w:rsidP="00340DEF" w14:paraId="2D1CE2BC" w14:textId="46C2711C">
      <w:pPr>
        <w:ind w:firstLine="708"/>
        <w:jc w:val="both"/>
        <w:rPr>
          <w:sz w:val="28"/>
          <w:szCs w:val="28"/>
        </w:rPr>
      </w:pPr>
      <w:r>
        <w:rPr>
          <w:sz w:val="28"/>
          <w:szCs w:val="28"/>
        </w:rPr>
        <w:t xml:space="preserve">- рапортом </w:t>
      </w:r>
      <w:r w:rsidR="00BC2618">
        <w:rPr>
          <w:sz w:val="28"/>
          <w:szCs w:val="28"/>
        </w:rPr>
        <w:t>зам. командира ОСР ГИБДД России по Запорожской области от 17.</w:t>
      </w:r>
      <w:r w:rsidR="00340DEF">
        <w:rPr>
          <w:sz w:val="28"/>
          <w:szCs w:val="28"/>
        </w:rPr>
        <w:t xml:space="preserve">10.2024 </w:t>
      </w:r>
      <w:r>
        <w:rPr>
          <w:sz w:val="28"/>
          <w:szCs w:val="28"/>
        </w:rPr>
        <w:t>о выявленном административном правонарушении;</w:t>
      </w:r>
    </w:p>
    <w:p w:rsidR="006E3AD5" w:rsidP="00340DEF" w14:paraId="2C7A2BBF" w14:textId="5C8C05A6">
      <w:pPr>
        <w:ind w:firstLine="708"/>
        <w:jc w:val="both"/>
        <w:rPr>
          <w:sz w:val="28"/>
          <w:szCs w:val="28"/>
        </w:rPr>
      </w:pPr>
      <w:r>
        <w:rPr>
          <w:sz w:val="28"/>
          <w:szCs w:val="28"/>
        </w:rPr>
        <w:t>- копией свидетельства о регистрации транспортного средства;</w:t>
      </w:r>
    </w:p>
    <w:p w:rsidR="00885FEE" w:rsidP="00885FEE" w14:paraId="6C5EF0A5" w14:textId="0C614FF6">
      <w:pPr>
        <w:ind w:firstLine="708"/>
        <w:jc w:val="both"/>
        <w:rPr>
          <w:sz w:val="28"/>
          <w:szCs w:val="28"/>
          <w:lang w:eastAsia="zh-CN"/>
        </w:rPr>
      </w:pPr>
      <w:r>
        <w:rPr>
          <w:sz w:val="28"/>
          <w:szCs w:val="28"/>
          <w:lang w:eastAsia="zh-CN"/>
        </w:rPr>
        <w:t>- сведениями о лице, в отношении которого ведется производство по делу об административном правонарушении.</w:t>
      </w:r>
    </w:p>
    <w:p w:rsidR="006F1F97" w:rsidP="006F1F97" w14:paraId="575CD1BF" w14:textId="77777777">
      <w:pPr>
        <w:ind w:firstLine="708"/>
        <w:jc w:val="both"/>
        <w:rPr>
          <w:sz w:val="28"/>
          <w:szCs w:val="28"/>
          <w:lang w:eastAsia="zh-CN"/>
        </w:rPr>
      </w:pPr>
      <w:r w:rsidRPr="00BC374E">
        <w:rPr>
          <w:sz w:val="28"/>
          <w:szCs w:val="28"/>
          <w:lang w:eastAsia="zh-CN"/>
        </w:rPr>
        <w:t>Суд оценивает представленные доказательства в соответствии со ст. 26.11 КоАП РФ и приходит к выводу, что они отвечают требованиям допустимости, имеют отношение к предмету доказывания, составлены и получены с соблюдением требований КоАП РФ, согласуются между собой и дополняют друг друга.</w:t>
      </w:r>
    </w:p>
    <w:p w:rsidR="00C73664" w:rsidP="00C73664" w14:paraId="30508AEB" w14:textId="759C9A8C">
      <w:pPr>
        <w:ind w:firstLine="708"/>
        <w:jc w:val="both"/>
        <w:rPr>
          <w:sz w:val="28"/>
          <w:szCs w:val="28"/>
        </w:rPr>
      </w:pPr>
      <w:r>
        <w:rPr>
          <w:sz w:val="28"/>
          <w:szCs w:val="28"/>
        </w:rPr>
        <w:t>В</w:t>
      </w:r>
      <w:r>
        <w:rPr>
          <w:sz w:val="28"/>
          <w:szCs w:val="28"/>
        </w:rPr>
        <w:t xml:space="preserve"> силу п.1.3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73664" w:rsidP="00C73664" w14:paraId="1CEE360F" w14:textId="77777777">
      <w:pPr>
        <w:ind w:firstLine="708"/>
        <w:jc w:val="both"/>
        <w:rPr>
          <w:sz w:val="28"/>
          <w:szCs w:val="28"/>
        </w:rPr>
      </w:pPr>
      <w:r>
        <w:rPr>
          <w:sz w:val="28"/>
          <w:szCs w:val="28"/>
        </w:rPr>
        <w:t>Согласно Приложению 2 к Правилам дорожного движения РФ, по ГОСТу Р 51256-99 и ГОСТу Р 52289-2004, горизонтальная разметка 1.1 разделяет транспортные потоки противоположных направлений и обозначает границы проезжей части, на которые въезд запрещен.</w:t>
      </w:r>
    </w:p>
    <w:p w:rsidR="00C73664" w:rsidP="00C73664" w14:paraId="799CAB5F" w14:textId="77777777">
      <w:pPr>
        <w:ind w:firstLine="708"/>
        <w:jc w:val="both"/>
        <w:rPr>
          <w:sz w:val="28"/>
          <w:szCs w:val="28"/>
        </w:rPr>
      </w:pPr>
      <w:r>
        <w:rPr>
          <w:sz w:val="28"/>
          <w:szCs w:val="28"/>
        </w:rPr>
        <w:t xml:space="preserve">Водитель транспортного средства, начавший выполнение обгона через разметку 1.5 или 1.6, при приближении к разметке 1.1 должен предпринять все возможные действия к незамедлительному возвращению в ранее занимаемую полосу. </w:t>
      </w:r>
    </w:p>
    <w:p w:rsidR="00C73664" w:rsidP="00C73664" w14:paraId="0A67581F" w14:textId="77777777">
      <w:pPr>
        <w:ind w:firstLine="708"/>
        <w:jc w:val="both"/>
        <w:rPr>
          <w:sz w:val="28"/>
          <w:szCs w:val="28"/>
        </w:rPr>
      </w:pPr>
      <w:r>
        <w:rPr>
          <w:sz w:val="28"/>
          <w:szCs w:val="28"/>
        </w:rPr>
        <w:t>Таким образом, водитель перед тем, как начать обгон, должен убедиться в том, что полоса движения, на которую он собирается выехать, свободна на достаточном для обгона расстоянии и в процессе обгона водитель не создаст опасности для движения и помех другим участникам дорожного движения, что соответствует нарушению требований пункта 11.1 Правил дорожного движения</w:t>
      </w:r>
    </w:p>
    <w:p w:rsidR="00B40EF7" w:rsidP="00B40EF7" w14:paraId="1F690438" w14:textId="77777777">
      <w:pPr>
        <w:ind w:firstLine="708"/>
        <w:jc w:val="both"/>
        <w:rPr>
          <w:sz w:val="28"/>
          <w:szCs w:val="28"/>
        </w:rPr>
      </w:pPr>
      <w:r w:rsidRPr="00F91BCE">
        <w:rPr>
          <w:sz w:val="28"/>
          <w:szCs w:val="28"/>
        </w:rPr>
        <w:t>Из диспозиции части 4 статьи 12.15 КоАП РФ следует,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w:t>
      </w:r>
    </w:p>
    <w:p w:rsidR="00597598" w:rsidRPr="00890B62" w:rsidP="00597598" w14:paraId="0A7EFE81" w14:textId="77777777">
      <w:pPr>
        <w:ind w:firstLine="708"/>
        <w:jc w:val="both"/>
        <w:rPr>
          <w:sz w:val="28"/>
          <w:szCs w:val="28"/>
        </w:rPr>
      </w:pPr>
      <w:r w:rsidRPr="00890B62">
        <w:rPr>
          <w:sz w:val="28"/>
          <w:szCs w:val="28"/>
        </w:rPr>
        <w:t xml:space="preserve">Как следует из разъяснений, содержащихся в пункте 15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подлежат квалификации </w:t>
      </w:r>
      <w:r w:rsidRPr="00890B62">
        <w:rPr>
          <w:sz w:val="28"/>
          <w:szCs w:val="28"/>
        </w:rPr>
        <w:t>по части 4 статьи 12.15 Кодекса Российской Федерации об административных правонарушениях.</w:t>
      </w:r>
    </w:p>
    <w:p w:rsidR="00597598" w:rsidRPr="00890B62" w:rsidP="00597598" w14:paraId="44F65CA6" w14:textId="77777777">
      <w:pPr>
        <w:ind w:firstLine="708"/>
        <w:jc w:val="both"/>
        <w:rPr>
          <w:sz w:val="28"/>
          <w:szCs w:val="28"/>
        </w:rPr>
      </w:pPr>
      <w:r w:rsidRPr="00890B62">
        <w:rPr>
          <w:sz w:val="28"/>
          <w:szCs w:val="28"/>
        </w:rPr>
        <w:t>Непосредственно такие требования Правилами дорожного движения установлены, в частности, в следующих случаях:</w:t>
      </w:r>
    </w:p>
    <w:p w:rsidR="00597598" w:rsidRPr="00890B62" w:rsidP="00597598" w14:paraId="3A4D3894" w14:textId="77777777">
      <w:pPr>
        <w:ind w:firstLine="708"/>
        <w:jc w:val="both"/>
        <w:rPr>
          <w:sz w:val="28"/>
          <w:szCs w:val="28"/>
        </w:rPr>
      </w:pPr>
      <w:r w:rsidRPr="00890B62">
        <w:rPr>
          <w:sz w:val="28"/>
          <w:szCs w:val="28"/>
        </w:rPr>
        <w:t>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597598" w:rsidRPr="00890B62" w:rsidP="00597598" w14:paraId="3F804B4D" w14:textId="77777777">
      <w:pPr>
        <w:ind w:firstLine="708"/>
        <w:jc w:val="both"/>
        <w:rPr>
          <w:sz w:val="28"/>
          <w:szCs w:val="28"/>
        </w:rPr>
      </w:pPr>
      <w:r w:rsidRPr="00890B62">
        <w:rPr>
          <w:sz w:val="28"/>
          <w:szCs w:val="28"/>
        </w:rPr>
        <w:t>б)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(пункт 9.2 ПДД РФ);</w:t>
      </w:r>
    </w:p>
    <w:p w:rsidR="00597598" w:rsidRPr="00890B62" w:rsidP="00597598" w14:paraId="37D59207" w14:textId="77777777">
      <w:pPr>
        <w:ind w:firstLine="708"/>
        <w:jc w:val="both"/>
        <w:rPr>
          <w:sz w:val="28"/>
          <w:szCs w:val="28"/>
        </w:rPr>
      </w:pPr>
      <w:r w:rsidRPr="00890B62">
        <w:rPr>
          <w:sz w:val="28"/>
          <w:szCs w:val="28"/>
        </w:rPr>
        <w:t>в) на дорогах с двусторонним движением, имеющих три полосы, обозначенные разметкой, средняя из которых используется для движения в обоих направлениях, запрещается выезжать на крайнюю левую полосу, предназначенную для встречного движения (пункт 9.3 ПДД РФ);</w:t>
      </w:r>
    </w:p>
    <w:p w:rsidR="00597598" w:rsidRPr="00890B62" w:rsidP="00597598" w14:paraId="174FF435" w14:textId="77777777">
      <w:pPr>
        <w:ind w:firstLine="708"/>
        <w:jc w:val="both"/>
        <w:rPr>
          <w:sz w:val="28"/>
          <w:szCs w:val="28"/>
        </w:rPr>
      </w:pPr>
      <w:r w:rsidRPr="00890B62">
        <w:rPr>
          <w:sz w:val="28"/>
          <w:szCs w:val="28"/>
        </w:rPr>
        <w:t>г) не допускается обгон движущегося впереди транспортного средства, производящего обгон или объезд препятствия либо движущегося впереди по той же полосе и подавшего сигнал поворота налево, а также следующего позади транспортного средства, начавшего обгон; маневр обгона также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(пункт 11.2 ПДД РФ);</w:t>
      </w:r>
    </w:p>
    <w:p w:rsidR="00597598" w:rsidRPr="00890B62" w:rsidP="00597598" w14:paraId="71584AAD" w14:textId="77777777">
      <w:pPr>
        <w:ind w:firstLine="708"/>
        <w:jc w:val="both"/>
        <w:rPr>
          <w:sz w:val="28"/>
          <w:szCs w:val="28"/>
        </w:rPr>
      </w:pPr>
      <w:r w:rsidRPr="00890B62">
        <w:rPr>
          <w:sz w:val="28"/>
          <w:szCs w:val="28"/>
        </w:rPr>
        <w:t>д)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ПДД РФ);</w:t>
      </w:r>
    </w:p>
    <w:p w:rsidR="00597598" w:rsidRPr="00890B62" w:rsidP="00597598" w14:paraId="6335BC3E" w14:textId="77777777">
      <w:pPr>
        <w:ind w:firstLine="708"/>
        <w:jc w:val="both"/>
        <w:rPr>
          <w:sz w:val="28"/>
          <w:szCs w:val="28"/>
        </w:rPr>
      </w:pPr>
      <w:r w:rsidRPr="00890B62">
        <w:rPr>
          <w:sz w:val="28"/>
          <w:szCs w:val="28"/>
        </w:rPr>
        <w:t>е) запрещается объезжать с выездом на полосу встречного движения стоящие перед железнодорожным переездом транспортные средства (абзац восьмой пункта 15.3 ПДД РФ);</w:t>
      </w:r>
    </w:p>
    <w:p w:rsidR="00597598" w:rsidRPr="00890B62" w:rsidP="00597598" w14:paraId="1F8377DC" w14:textId="77777777">
      <w:pPr>
        <w:ind w:firstLine="708"/>
        <w:jc w:val="both"/>
        <w:rPr>
          <w:sz w:val="28"/>
          <w:szCs w:val="28"/>
        </w:rPr>
      </w:pPr>
      <w:r w:rsidRPr="00890B62">
        <w:rPr>
          <w:sz w:val="28"/>
          <w:szCs w:val="28"/>
        </w:rPr>
        <w:t>ж) запрещается выезжать на трамвайные пути встречного направления (пункт 9.6 ПДД РФ);</w:t>
      </w:r>
    </w:p>
    <w:p w:rsidR="00597598" w:rsidRPr="00890B62" w:rsidP="00597598" w14:paraId="1199E487" w14:textId="77777777">
      <w:pPr>
        <w:ind w:firstLine="708"/>
        <w:jc w:val="both"/>
        <w:rPr>
          <w:sz w:val="28"/>
          <w:szCs w:val="28"/>
        </w:rPr>
      </w:pPr>
      <w:r w:rsidRPr="00890B62">
        <w:rPr>
          <w:sz w:val="28"/>
          <w:szCs w:val="28"/>
        </w:rPr>
        <w:t>з)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(пункт 8.6 ПДД РФ).</w:t>
      </w:r>
    </w:p>
    <w:p w:rsidR="00346718" w:rsidRPr="00BC374E" w:rsidP="00346718" w14:paraId="59096BC0" w14:textId="1F3120BF">
      <w:pPr>
        <w:tabs>
          <w:tab w:val="left" w:pos="2700"/>
          <w:tab w:val="left" w:pos="6300"/>
          <w:tab w:val="left" w:pos="10620"/>
        </w:tabs>
        <w:ind w:firstLine="720"/>
        <w:jc w:val="both"/>
        <w:rPr>
          <w:sz w:val="28"/>
          <w:szCs w:val="28"/>
        </w:rPr>
      </w:pPr>
      <w:r w:rsidRPr="00BC374E">
        <w:rPr>
          <w:sz w:val="28"/>
          <w:szCs w:val="28"/>
        </w:rPr>
        <w:t xml:space="preserve">Неустранимых сомнений в виновности </w:t>
      </w:r>
      <w:r w:rsidR="00662C7C">
        <w:rPr>
          <w:sz w:val="28"/>
          <w:szCs w:val="28"/>
        </w:rPr>
        <w:t xml:space="preserve">Быкова А.Н. </w:t>
      </w:r>
      <w:r w:rsidRPr="00BC374E">
        <w:rPr>
          <w:sz w:val="28"/>
          <w:szCs w:val="28"/>
        </w:rPr>
        <w:t>которые бы следовало трактовать в его пользу в соответствии со ст. 1.5 КоАП РФ, не имеется. Каких-либо существенных нарушений, безусловно влекущих за собой прекращение производства по делу, судом не установлено.</w:t>
      </w:r>
    </w:p>
    <w:p w:rsidR="00346718" w:rsidRPr="00BC374E" w:rsidP="00346718" w14:paraId="597792E5" w14:textId="77777777">
      <w:pPr>
        <w:tabs>
          <w:tab w:val="left" w:pos="2700"/>
          <w:tab w:val="left" w:pos="6300"/>
          <w:tab w:val="left" w:pos="10620"/>
        </w:tabs>
        <w:ind w:firstLine="720"/>
        <w:jc w:val="both"/>
        <w:rPr>
          <w:sz w:val="28"/>
          <w:szCs w:val="28"/>
        </w:rPr>
      </w:pPr>
      <w:r w:rsidRPr="00BC374E">
        <w:rPr>
          <w:sz w:val="28"/>
          <w:szCs w:val="28"/>
        </w:rPr>
        <w:t>Обстоятельств, предусмотренных ст. 24.5 КоАП РФ, исключающих производство по делу, судом не установлено.</w:t>
      </w:r>
    </w:p>
    <w:p w:rsidR="00765839" w:rsidP="00765839" w14:paraId="0D11B886" w14:textId="67664EF4">
      <w:pPr>
        <w:tabs>
          <w:tab w:val="left" w:pos="2700"/>
          <w:tab w:val="left" w:pos="6300"/>
          <w:tab w:val="left" w:pos="10620"/>
        </w:tabs>
        <w:ind w:firstLine="720"/>
        <w:jc w:val="both"/>
        <w:rPr>
          <w:sz w:val="28"/>
          <w:szCs w:val="28"/>
        </w:rPr>
      </w:pPr>
      <w:r w:rsidRPr="00BC374E">
        <w:rPr>
          <w:sz w:val="28"/>
          <w:szCs w:val="28"/>
        </w:rPr>
        <w:t xml:space="preserve">Обстоятельства, смягчающие административную ответственность в соответствии со ст. 4.2 КоАП РФ </w:t>
      </w:r>
      <w:r>
        <w:rPr>
          <w:sz w:val="28"/>
          <w:szCs w:val="28"/>
        </w:rPr>
        <w:t>–</w:t>
      </w:r>
      <w:r w:rsidRPr="00BC374E">
        <w:rPr>
          <w:sz w:val="28"/>
          <w:szCs w:val="28"/>
        </w:rPr>
        <w:t xml:space="preserve"> </w:t>
      </w:r>
      <w:r w:rsidR="005C4E98">
        <w:rPr>
          <w:sz w:val="28"/>
          <w:szCs w:val="28"/>
        </w:rPr>
        <w:t>признание вины, раскаяние в содеянном, наличие на иждивении 2 малолетних детей.</w:t>
      </w:r>
    </w:p>
    <w:p w:rsidR="00567B45" w:rsidP="00567B45" w14:paraId="1909A284" w14:textId="77777777">
      <w:pPr>
        <w:pStyle w:val="NoSpacing"/>
        <w:ind w:firstLine="698"/>
        <w:jc w:val="both"/>
        <w:rPr>
          <w:sz w:val="28"/>
          <w:szCs w:val="28"/>
          <w:shd w:val="clear" w:color="auto" w:fill="FFFFFF"/>
        </w:rPr>
      </w:pPr>
      <w:r>
        <w:rPr>
          <w:sz w:val="28"/>
          <w:szCs w:val="28"/>
          <w:lang w:eastAsia="zh-CN"/>
        </w:rPr>
        <w:t xml:space="preserve">Обстоятельства, отягчающие административную ответственность в соответствии со ст. 4.3 КоАП РФ – повторное совершение однородного </w:t>
      </w:r>
      <w:r>
        <w:rPr>
          <w:sz w:val="28"/>
          <w:szCs w:val="28"/>
          <w:lang w:eastAsia="zh-CN"/>
        </w:rPr>
        <w:t>административного правонарушения</w:t>
      </w:r>
      <w:r>
        <w:rPr>
          <w:sz w:val="28"/>
          <w:szCs w:val="28"/>
          <w:shd w:val="clear" w:color="auto" w:fill="FFFFFF"/>
        </w:rPr>
        <w:t>, поскольку ранее в течени</w:t>
      </w:r>
      <w:r>
        <w:rPr>
          <w:sz w:val="28"/>
          <w:szCs w:val="28"/>
          <w:shd w:val="clear" w:color="auto" w:fill="FFFFFF"/>
        </w:rPr>
        <w:t>и</w:t>
      </w:r>
      <w:r>
        <w:rPr>
          <w:sz w:val="28"/>
          <w:szCs w:val="28"/>
          <w:shd w:val="clear" w:color="auto" w:fill="FFFFFF"/>
        </w:rPr>
        <w:t xml:space="preserve"> года, лицо привлекалось к административной ответственности за правонарушения, предусмотренный Главой 12 КоАП РФ (в области безопасности дорожного движения).</w:t>
      </w:r>
    </w:p>
    <w:p w:rsidR="00346718" w:rsidRPr="00BC374E" w:rsidP="00346718" w14:paraId="58A6937F" w14:textId="77777777">
      <w:pPr>
        <w:ind w:firstLine="708"/>
        <w:jc w:val="both"/>
        <w:rPr>
          <w:sz w:val="28"/>
          <w:szCs w:val="28"/>
          <w:lang w:eastAsia="zh-CN"/>
        </w:rPr>
      </w:pPr>
      <w:r w:rsidRPr="00BC374E">
        <w:rPr>
          <w:sz w:val="28"/>
          <w:szCs w:val="28"/>
          <w:lang w:eastAsia="zh-CN"/>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 </w:t>
      </w:r>
      <w:r w:rsidRPr="00C42ADC">
        <w:rPr>
          <w:sz w:val="28"/>
          <w:szCs w:val="28"/>
          <w:lang w:eastAsia="zh-CN"/>
        </w:rPr>
        <w:t xml:space="preserve">назначить лицу, в отношении которого ведется производство по делу об административном правонарушение, административное наказание в виде административного штрафа в </w:t>
      </w:r>
      <w:r w:rsidRPr="00BC374E">
        <w:rPr>
          <w:sz w:val="28"/>
          <w:szCs w:val="28"/>
          <w:lang w:eastAsia="zh-CN"/>
        </w:rPr>
        <w:t xml:space="preserve">пределах санкции ч. </w:t>
      </w:r>
      <w:r>
        <w:rPr>
          <w:sz w:val="28"/>
          <w:szCs w:val="28"/>
          <w:lang w:eastAsia="zh-CN"/>
        </w:rPr>
        <w:t>4</w:t>
      </w:r>
      <w:r w:rsidRPr="00BC374E">
        <w:rPr>
          <w:sz w:val="28"/>
          <w:szCs w:val="28"/>
          <w:lang w:eastAsia="zh-CN"/>
        </w:rPr>
        <w:t xml:space="preserve"> ст. 12.</w:t>
      </w:r>
      <w:r>
        <w:rPr>
          <w:sz w:val="28"/>
          <w:szCs w:val="28"/>
          <w:lang w:eastAsia="zh-CN"/>
        </w:rPr>
        <w:t>15</w:t>
      </w:r>
      <w:r w:rsidRPr="00BC374E">
        <w:rPr>
          <w:sz w:val="28"/>
          <w:szCs w:val="28"/>
          <w:lang w:eastAsia="zh-CN"/>
        </w:rPr>
        <w:t xml:space="preserve"> КоАП РФ.</w:t>
      </w:r>
    </w:p>
    <w:p w:rsidR="00346718" w:rsidRPr="00BC374E" w:rsidP="00346718" w14:paraId="0975660D" w14:textId="77777777">
      <w:pPr>
        <w:ind w:firstLine="708"/>
        <w:jc w:val="both"/>
        <w:rPr>
          <w:sz w:val="28"/>
          <w:szCs w:val="28"/>
          <w:lang w:eastAsia="zh-CN"/>
        </w:rPr>
      </w:pPr>
      <w:r w:rsidRPr="00BC374E">
        <w:rPr>
          <w:sz w:val="28"/>
          <w:szCs w:val="28"/>
          <w:lang w:eastAsia="zh-CN"/>
        </w:rPr>
        <w:t>На основании изложенного, руководствуясь ст. ст. 29.9, 29.10, 29.11 КоАП РФ, мировой судья,</w:t>
      </w:r>
    </w:p>
    <w:p w:rsidR="00D05ECE" w:rsidRPr="00346718" w:rsidP="00D05ECE" w14:paraId="77D8BE50" w14:textId="77777777">
      <w:pPr>
        <w:pStyle w:val="PlainText"/>
        <w:spacing w:line="240" w:lineRule="atLeast"/>
        <w:ind w:firstLine="708"/>
        <w:jc w:val="center"/>
        <w:rPr>
          <w:rFonts w:ascii="Times New Roman" w:hAnsi="Times New Roman"/>
          <w:b/>
          <w:sz w:val="28"/>
          <w:szCs w:val="28"/>
        </w:rPr>
      </w:pPr>
      <w:r w:rsidRPr="00346718">
        <w:rPr>
          <w:rFonts w:ascii="Times New Roman" w:hAnsi="Times New Roman"/>
          <w:b/>
          <w:sz w:val="28"/>
          <w:szCs w:val="28"/>
          <w:lang w:val="uk-UA"/>
        </w:rPr>
        <w:t>ПОСТАНОВИЛ</w:t>
      </w:r>
      <w:r w:rsidRPr="00346718">
        <w:rPr>
          <w:rFonts w:ascii="Times New Roman" w:hAnsi="Times New Roman"/>
          <w:b/>
          <w:sz w:val="28"/>
          <w:szCs w:val="28"/>
        </w:rPr>
        <w:t>:</w:t>
      </w:r>
    </w:p>
    <w:p w:rsidR="00D05ECE" w:rsidRPr="00F91BCE" w:rsidP="00D05ECE" w14:paraId="5109E8BD" w14:textId="5F9C1312">
      <w:pPr>
        <w:spacing w:line="240" w:lineRule="atLeast"/>
        <w:ind w:firstLine="567"/>
        <w:jc w:val="both"/>
        <w:rPr>
          <w:sz w:val="28"/>
          <w:szCs w:val="28"/>
        </w:rPr>
      </w:pPr>
      <w:r>
        <w:rPr>
          <w:b/>
          <w:sz w:val="28"/>
          <w:szCs w:val="28"/>
        </w:rPr>
        <w:t>Быкова Алексея Николаевича</w:t>
      </w:r>
      <w:r w:rsidRPr="00F91BCE">
        <w:rPr>
          <w:sz w:val="28"/>
          <w:szCs w:val="28"/>
        </w:rPr>
        <w:t xml:space="preserve"> </w:t>
      </w:r>
      <w:r w:rsidRPr="00F91BCE">
        <w:rPr>
          <w:sz w:val="28"/>
          <w:szCs w:val="28"/>
        </w:rPr>
        <w:t>признать</w:t>
      </w:r>
      <w:r w:rsidRPr="00F91BCE">
        <w:rPr>
          <w:b/>
          <w:sz w:val="28"/>
          <w:szCs w:val="28"/>
        </w:rPr>
        <w:t xml:space="preserve"> </w:t>
      </w:r>
      <w:r w:rsidRPr="00F91BCE">
        <w:rPr>
          <w:sz w:val="28"/>
          <w:szCs w:val="28"/>
        </w:rPr>
        <w:t>виновным в совершении правонарушения, предусмотренного ч.</w:t>
      </w:r>
      <w:r w:rsidR="004C7018">
        <w:rPr>
          <w:sz w:val="28"/>
          <w:szCs w:val="28"/>
        </w:rPr>
        <w:t xml:space="preserve"> </w:t>
      </w:r>
      <w:r w:rsidRPr="00F91BCE">
        <w:rPr>
          <w:sz w:val="28"/>
          <w:szCs w:val="28"/>
        </w:rPr>
        <w:t>4 ст.12.15 Кодекса Российской Федерации об административных правонарушениях и назначить ему наказание в виде штрафа в размере 5</w:t>
      </w:r>
      <w:r w:rsidR="00346718">
        <w:rPr>
          <w:sz w:val="28"/>
          <w:szCs w:val="28"/>
        </w:rPr>
        <w:t xml:space="preserve"> </w:t>
      </w:r>
      <w:r w:rsidRPr="00F91BCE">
        <w:rPr>
          <w:sz w:val="28"/>
          <w:szCs w:val="28"/>
        </w:rPr>
        <w:t>000 (пять тысяч) рублей.</w:t>
      </w:r>
    </w:p>
    <w:p w:rsidR="00ED5354" w:rsidP="00ED5354" w14:paraId="1EFF4E53" w14:textId="77777777">
      <w:pPr>
        <w:spacing w:line="240" w:lineRule="atLeast"/>
        <w:ind w:firstLine="567"/>
        <w:jc w:val="both"/>
        <w:rPr>
          <w:rStyle w:val="Emphasis"/>
          <w:i w:val="0"/>
          <w:sz w:val="28"/>
          <w:szCs w:val="28"/>
        </w:rPr>
      </w:pPr>
      <w:r w:rsidRPr="00F91BCE">
        <w:rPr>
          <w:rStyle w:val="Emphasis"/>
          <w:i w:val="0"/>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ED5354" w:rsidRPr="00ED5354" w:rsidP="00ED5354" w14:paraId="1040DB20" w14:textId="436C950D">
      <w:pPr>
        <w:spacing w:line="240" w:lineRule="atLeast"/>
        <w:ind w:firstLine="567"/>
        <w:jc w:val="both"/>
        <w:rPr>
          <w:iCs/>
          <w:sz w:val="28"/>
          <w:szCs w:val="28"/>
        </w:rPr>
      </w:pPr>
      <w:r w:rsidRPr="00F91BCE">
        <w:rPr>
          <w:rStyle w:val="Emphasis"/>
          <w:i w:val="0"/>
          <w:sz w:val="28"/>
          <w:szCs w:val="28"/>
        </w:rPr>
        <w:t>В соответствии с ч.</w:t>
      </w:r>
      <w:r w:rsidR="00453DB4">
        <w:rPr>
          <w:rStyle w:val="Emphasis"/>
          <w:i w:val="0"/>
          <w:sz w:val="28"/>
          <w:szCs w:val="28"/>
        </w:rPr>
        <w:t xml:space="preserve"> </w:t>
      </w:r>
      <w:r w:rsidRPr="00F91BCE">
        <w:rPr>
          <w:rStyle w:val="Emphasis"/>
          <w:i w:val="0"/>
          <w:sz w:val="28"/>
          <w:szCs w:val="28"/>
        </w:rPr>
        <w:t xml:space="preserve">1.3 ст. 32.2 КоАП РФ </w:t>
      </w:r>
      <w:r w:rsidRPr="00F91BCE">
        <w:rPr>
          <w:iCs/>
          <w:sz w:val="28"/>
          <w:szCs w:val="28"/>
        </w:rPr>
        <w:t>при</w:t>
      </w:r>
      <w:r w:rsidRPr="00F91BCE">
        <w:rPr>
          <w:iCs/>
          <w:sz w:val="28"/>
          <w:szCs w:val="28"/>
        </w:rPr>
        <w:t xml:space="preserve">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w:t>
      </w:r>
      <w:r w:rsidRPr="00346718" w:rsidR="00346718">
        <w:rPr>
          <w:iCs/>
          <w:sz w:val="28"/>
          <w:szCs w:val="28"/>
        </w:rPr>
        <w:t xml:space="preserve">за исключением административных правонарушений, предусмотренных </w:t>
      </w:r>
      <w:r w:rsidRPr="00ED5354">
        <w:rPr>
          <w:iCs/>
          <w:sz w:val="28"/>
          <w:szCs w:val="28"/>
        </w:rPr>
        <w:t>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9A2BF7" w:rsidRPr="00BA0CAD" w:rsidP="009A2BF7" w14:paraId="5754FE5A" w14:textId="2C455990">
      <w:pPr>
        <w:spacing w:line="240" w:lineRule="atLeast"/>
        <w:ind w:firstLine="709"/>
        <w:jc w:val="both"/>
        <w:rPr>
          <w:sz w:val="28"/>
          <w:szCs w:val="28"/>
        </w:rPr>
      </w:pPr>
      <w:r w:rsidRPr="00D0568B">
        <w:rPr>
          <w:sz w:val="28"/>
          <w:szCs w:val="28"/>
        </w:rPr>
        <w:t xml:space="preserve">Штраф подлежит оплате по следующим реквизитам: </w:t>
      </w:r>
      <w:r w:rsidR="00A83101">
        <w:rPr>
          <w:sz w:val="28"/>
          <w:szCs w:val="28"/>
        </w:rPr>
        <w:t>«данные изъяты»</w:t>
      </w:r>
      <w:r>
        <w:rPr>
          <w:sz w:val="28"/>
          <w:szCs w:val="28"/>
        </w:rPr>
        <w:t>.</w:t>
      </w:r>
    </w:p>
    <w:p w:rsidR="00D0568B" w:rsidP="00D0568B" w14:paraId="1433D4CB" w14:textId="34A6627E">
      <w:pPr>
        <w:autoSpaceDE w:val="0"/>
        <w:autoSpaceDN w:val="0"/>
        <w:adjustRightInd w:val="0"/>
        <w:ind w:firstLine="720"/>
        <w:jc w:val="both"/>
        <w:rPr>
          <w:sz w:val="28"/>
          <w:szCs w:val="28"/>
        </w:rPr>
      </w:pPr>
      <w:r>
        <w:rPr>
          <w:sz w:val="28"/>
          <w:szCs w:val="28"/>
        </w:rPr>
        <w:t xml:space="preserve">Квитанция об уплате штрафа должна быть предоставлена мировому судье судебного участка № </w:t>
      </w:r>
      <w:r w:rsidR="008F5712">
        <w:rPr>
          <w:sz w:val="28"/>
          <w:szCs w:val="28"/>
        </w:rPr>
        <w:t>68</w:t>
      </w:r>
      <w:r>
        <w:rPr>
          <w:sz w:val="28"/>
          <w:szCs w:val="28"/>
        </w:rPr>
        <w:t xml:space="preserve"> Раздольненского судебного района (Раздольненский муниципальный район) Республики Крым.</w:t>
      </w:r>
    </w:p>
    <w:p w:rsidR="00D0568B" w:rsidP="00D0568B" w14:paraId="23773D99" w14:textId="77777777">
      <w:pPr>
        <w:autoSpaceDE w:val="0"/>
        <w:autoSpaceDN w:val="0"/>
        <w:adjustRightInd w:val="0"/>
        <w:ind w:firstLine="567"/>
        <w:jc w:val="both"/>
        <w:rPr>
          <w:sz w:val="28"/>
          <w:szCs w:val="28"/>
          <w:lang w:eastAsia="zh-CN"/>
        </w:rPr>
      </w:pPr>
      <w:r>
        <w:rPr>
          <w:iCs/>
          <w:sz w:val="28"/>
          <w:szCs w:val="28"/>
          <w:lang w:eastAsia="zh-C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w:t>
      </w:r>
    </w:p>
    <w:p w:rsidR="00D0568B" w:rsidP="00D0568B" w14:paraId="3082E5DC" w14:textId="77777777">
      <w:pPr>
        <w:autoSpaceDE w:val="0"/>
        <w:autoSpaceDN w:val="0"/>
        <w:adjustRightInd w:val="0"/>
        <w:ind w:firstLine="567"/>
        <w:jc w:val="both"/>
        <w:rPr>
          <w:sz w:val="28"/>
          <w:szCs w:val="28"/>
          <w:lang w:eastAsia="zh-CN"/>
        </w:rPr>
      </w:pPr>
      <w:r>
        <w:rPr>
          <w:iCs/>
          <w:sz w:val="28"/>
          <w:szCs w:val="28"/>
          <w:lang w:eastAsia="zh-CN"/>
        </w:rPr>
        <w:t>В случае неуплаты, штраф подлежит принудительному взысканию в соответствии с действующим законодательством РФ.</w:t>
      </w:r>
    </w:p>
    <w:p w:rsidR="00D0568B" w:rsidP="00D0568B" w14:paraId="28B8E325" w14:textId="3D9EEA5D">
      <w:pPr>
        <w:ind w:firstLine="720"/>
        <w:jc w:val="both"/>
        <w:rPr>
          <w:sz w:val="28"/>
          <w:szCs w:val="28"/>
        </w:rPr>
      </w:pPr>
      <w:r>
        <w:rPr>
          <w:sz w:val="28"/>
          <w:szCs w:val="28"/>
        </w:rPr>
        <w:t xml:space="preserve">Постановление может быть обжаловано в Раздольненский районный суд Республики Крым в течение десяти </w:t>
      </w:r>
      <w:r w:rsidR="00765839">
        <w:rPr>
          <w:sz w:val="28"/>
          <w:szCs w:val="28"/>
        </w:rPr>
        <w:t>дней</w:t>
      </w:r>
      <w:r>
        <w:rPr>
          <w:sz w:val="28"/>
          <w:szCs w:val="28"/>
        </w:rPr>
        <w:t xml:space="preserve"> со дня вручения или получения копии постановления.</w:t>
      </w:r>
    </w:p>
    <w:p w:rsidR="00D0568B" w:rsidP="00D0568B" w14:paraId="57EEBB16" w14:textId="77777777">
      <w:pPr>
        <w:ind w:firstLine="720"/>
        <w:jc w:val="both"/>
        <w:rPr>
          <w:sz w:val="28"/>
          <w:szCs w:val="28"/>
        </w:rPr>
      </w:pPr>
    </w:p>
    <w:p w:rsidR="00D0568B" w:rsidP="00D0568B" w14:paraId="7C8C211E" w14:textId="77777777">
      <w:pPr>
        <w:jc w:val="both"/>
        <w:rPr>
          <w:rFonts w:eastAsia="Tahoma"/>
          <w:b/>
          <w:sz w:val="28"/>
          <w:szCs w:val="28"/>
          <w:lang w:eastAsia="zh-CN"/>
        </w:rPr>
      </w:pPr>
    </w:p>
    <w:p w:rsidR="00D0568B" w:rsidP="00D0568B" w14:paraId="26DF6BD8" w14:textId="6DF250A4">
      <w:pPr>
        <w:jc w:val="both"/>
        <w:rPr>
          <w:rFonts w:eastAsia="Tahoma"/>
          <w:b/>
          <w:sz w:val="28"/>
          <w:szCs w:val="28"/>
          <w:lang w:eastAsia="zh-CN"/>
        </w:rPr>
      </w:pPr>
      <w:r>
        <w:rPr>
          <w:rFonts w:eastAsia="Tahoma"/>
          <w:b/>
          <w:sz w:val="28"/>
          <w:szCs w:val="28"/>
          <w:lang w:eastAsia="zh-CN"/>
        </w:rPr>
        <w:t>Мировой судья</w:t>
      </w:r>
      <w:r>
        <w:rPr>
          <w:rFonts w:eastAsia="Tahoma"/>
          <w:b/>
          <w:sz w:val="28"/>
          <w:szCs w:val="28"/>
          <w:lang w:eastAsia="zh-CN"/>
        </w:rPr>
        <w:tab/>
      </w:r>
      <w:r>
        <w:rPr>
          <w:rFonts w:eastAsia="Tahoma"/>
          <w:b/>
          <w:sz w:val="28"/>
          <w:szCs w:val="28"/>
          <w:lang w:eastAsia="zh-CN"/>
        </w:rPr>
        <w:tab/>
      </w:r>
      <w:r>
        <w:rPr>
          <w:rFonts w:eastAsia="Tahoma"/>
          <w:b/>
          <w:sz w:val="28"/>
          <w:szCs w:val="28"/>
          <w:lang w:eastAsia="zh-CN"/>
        </w:rPr>
        <w:tab/>
      </w:r>
      <w:r w:rsidR="00467047">
        <w:rPr>
          <w:rFonts w:eastAsia="Tahoma"/>
          <w:b/>
          <w:sz w:val="28"/>
          <w:szCs w:val="28"/>
          <w:lang w:eastAsia="zh-CN"/>
        </w:rPr>
        <w:tab/>
      </w:r>
      <w:r>
        <w:rPr>
          <w:rFonts w:eastAsia="Tahoma"/>
          <w:b/>
          <w:sz w:val="28"/>
          <w:szCs w:val="28"/>
          <w:lang w:eastAsia="zh-CN"/>
        </w:rPr>
        <w:tab/>
      </w:r>
      <w:r>
        <w:rPr>
          <w:rFonts w:eastAsia="Tahoma"/>
          <w:b/>
          <w:sz w:val="28"/>
          <w:szCs w:val="28"/>
          <w:lang w:eastAsia="zh-CN"/>
        </w:rPr>
        <w:tab/>
      </w:r>
      <w:r>
        <w:rPr>
          <w:rFonts w:eastAsia="Tahoma"/>
          <w:b/>
          <w:sz w:val="28"/>
          <w:szCs w:val="28"/>
          <w:lang w:eastAsia="zh-CN"/>
        </w:rPr>
        <w:tab/>
      </w:r>
      <w:r>
        <w:rPr>
          <w:rFonts w:eastAsia="Tahoma"/>
          <w:b/>
          <w:sz w:val="28"/>
          <w:szCs w:val="28"/>
          <w:lang w:eastAsia="zh-CN"/>
        </w:rPr>
        <w:tab/>
      </w:r>
      <w:r>
        <w:rPr>
          <w:rFonts w:eastAsia="Tahoma"/>
          <w:b/>
          <w:sz w:val="28"/>
          <w:szCs w:val="28"/>
          <w:lang w:eastAsia="zh-CN"/>
        </w:rPr>
        <w:t>Бекиров</w:t>
      </w:r>
      <w:r>
        <w:rPr>
          <w:rFonts w:eastAsia="Tahoma"/>
          <w:b/>
          <w:sz w:val="28"/>
          <w:szCs w:val="28"/>
          <w:lang w:eastAsia="zh-CN"/>
        </w:rPr>
        <w:t xml:space="preserve"> Л.Р.</w:t>
      </w:r>
    </w:p>
    <w:p w:rsidR="00981625" w:rsidRPr="00F91BCE" w14:paraId="6438FF54" w14:textId="77777777">
      <w:pPr>
        <w:rPr>
          <w:sz w:val="28"/>
          <w:szCs w:val="28"/>
        </w:rPr>
      </w:pPr>
    </w:p>
    <w:sectPr w:rsidSect="00D2134B">
      <w:pgSz w:w="11906" w:h="16838"/>
      <w:pgMar w:top="709" w:right="850"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76"/>
    <w:rsid w:val="00002151"/>
    <w:rsid w:val="0000772B"/>
    <w:rsid w:val="00034013"/>
    <w:rsid w:val="00057EF4"/>
    <w:rsid w:val="0007304E"/>
    <w:rsid w:val="00074768"/>
    <w:rsid w:val="00084EDF"/>
    <w:rsid w:val="00087EA7"/>
    <w:rsid w:val="00091101"/>
    <w:rsid w:val="000C6218"/>
    <w:rsid w:val="000E41F2"/>
    <w:rsid w:val="000E7EAC"/>
    <w:rsid w:val="000F03C2"/>
    <w:rsid w:val="000F6E86"/>
    <w:rsid w:val="00106079"/>
    <w:rsid w:val="00121739"/>
    <w:rsid w:val="00127E0F"/>
    <w:rsid w:val="001439A1"/>
    <w:rsid w:val="001504FC"/>
    <w:rsid w:val="00157C88"/>
    <w:rsid w:val="00161B03"/>
    <w:rsid w:val="00175E9F"/>
    <w:rsid w:val="00185744"/>
    <w:rsid w:val="001A4164"/>
    <w:rsid w:val="001A7F0B"/>
    <w:rsid w:val="001C5112"/>
    <w:rsid w:val="001C56E7"/>
    <w:rsid w:val="001E7821"/>
    <w:rsid w:val="001F4D2D"/>
    <w:rsid w:val="00200169"/>
    <w:rsid w:val="00205D0D"/>
    <w:rsid w:val="00206E7B"/>
    <w:rsid w:val="00212D2E"/>
    <w:rsid w:val="002261DD"/>
    <w:rsid w:val="0023457C"/>
    <w:rsid w:val="002422F8"/>
    <w:rsid w:val="00246E88"/>
    <w:rsid w:val="00261A07"/>
    <w:rsid w:val="00283D19"/>
    <w:rsid w:val="00293401"/>
    <w:rsid w:val="00293619"/>
    <w:rsid w:val="00294ED9"/>
    <w:rsid w:val="00295205"/>
    <w:rsid w:val="002C0F97"/>
    <w:rsid w:val="002C102C"/>
    <w:rsid w:val="002E556E"/>
    <w:rsid w:val="002E6531"/>
    <w:rsid w:val="002E7CF0"/>
    <w:rsid w:val="00330AD9"/>
    <w:rsid w:val="00340DEF"/>
    <w:rsid w:val="00346718"/>
    <w:rsid w:val="003555EA"/>
    <w:rsid w:val="0036365C"/>
    <w:rsid w:val="00367E45"/>
    <w:rsid w:val="003869E5"/>
    <w:rsid w:val="003921C1"/>
    <w:rsid w:val="00392EE4"/>
    <w:rsid w:val="003A7239"/>
    <w:rsid w:val="003E55CC"/>
    <w:rsid w:val="003E659B"/>
    <w:rsid w:val="003E73DC"/>
    <w:rsid w:val="003F1ED9"/>
    <w:rsid w:val="003F1F55"/>
    <w:rsid w:val="00400EC7"/>
    <w:rsid w:val="0040224D"/>
    <w:rsid w:val="00415652"/>
    <w:rsid w:val="0041589D"/>
    <w:rsid w:val="00423050"/>
    <w:rsid w:val="00453DB4"/>
    <w:rsid w:val="00457A79"/>
    <w:rsid w:val="004624A1"/>
    <w:rsid w:val="00467047"/>
    <w:rsid w:val="0047051E"/>
    <w:rsid w:val="00476C5D"/>
    <w:rsid w:val="0049374A"/>
    <w:rsid w:val="004A1C99"/>
    <w:rsid w:val="004A5648"/>
    <w:rsid w:val="004B0F2B"/>
    <w:rsid w:val="004B47CE"/>
    <w:rsid w:val="004C7018"/>
    <w:rsid w:val="004D0249"/>
    <w:rsid w:val="004E1010"/>
    <w:rsid w:val="005077F9"/>
    <w:rsid w:val="00512DD2"/>
    <w:rsid w:val="00514197"/>
    <w:rsid w:val="005208D2"/>
    <w:rsid w:val="00544273"/>
    <w:rsid w:val="00552C7F"/>
    <w:rsid w:val="00556211"/>
    <w:rsid w:val="00561329"/>
    <w:rsid w:val="005648CF"/>
    <w:rsid w:val="00567B45"/>
    <w:rsid w:val="00573A57"/>
    <w:rsid w:val="00586E6E"/>
    <w:rsid w:val="00597598"/>
    <w:rsid w:val="005C4E98"/>
    <w:rsid w:val="006002F7"/>
    <w:rsid w:val="006220F2"/>
    <w:rsid w:val="00630083"/>
    <w:rsid w:val="00634615"/>
    <w:rsid w:val="00650E10"/>
    <w:rsid w:val="00662C7C"/>
    <w:rsid w:val="00664141"/>
    <w:rsid w:val="006913A3"/>
    <w:rsid w:val="006C5625"/>
    <w:rsid w:val="006D3300"/>
    <w:rsid w:val="006D56E6"/>
    <w:rsid w:val="006E3AD5"/>
    <w:rsid w:val="006F1E99"/>
    <w:rsid w:val="006F1F97"/>
    <w:rsid w:val="007032BA"/>
    <w:rsid w:val="0071175C"/>
    <w:rsid w:val="00725120"/>
    <w:rsid w:val="00733061"/>
    <w:rsid w:val="00736488"/>
    <w:rsid w:val="00765839"/>
    <w:rsid w:val="00772B20"/>
    <w:rsid w:val="0079073B"/>
    <w:rsid w:val="007A2656"/>
    <w:rsid w:val="007C13E6"/>
    <w:rsid w:val="007C1431"/>
    <w:rsid w:val="007D05B9"/>
    <w:rsid w:val="007E1A39"/>
    <w:rsid w:val="007E5DC4"/>
    <w:rsid w:val="007E5E74"/>
    <w:rsid w:val="007E7905"/>
    <w:rsid w:val="008013B9"/>
    <w:rsid w:val="0083664C"/>
    <w:rsid w:val="00840A83"/>
    <w:rsid w:val="0084796A"/>
    <w:rsid w:val="0085570D"/>
    <w:rsid w:val="00866385"/>
    <w:rsid w:val="0086732A"/>
    <w:rsid w:val="00870CD0"/>
    <w:rsid w:val="00871376"/>
    <w:rsid w:val="00875E02"/>
    <w:rsid w:val="008801F9"/>
    <w:rsid w:val="00885FEE"/>
    <w:rsid w:val="00890B62"/>
    <w:rsid w:val="008A0C56"/>
    <w:rsid w:val="008A1A2B"/>
    <w:rsid w:val="008A52C9"/>
    <w:rsid w:val="008B0563"/>
    <w:rsid w:val="008B54D4"/>
    <w:rsid w:val="008C79E4"/>
    <w:rsid w:val="008D2273"/>
    <w:rsid w:val="008E1C63"/>
    <w:rsid w:val="008E49E6"/>
    <w:rsid w:val="008E4B97"/>
    <w:rsid w:val="008F5712"/>
    <w:rsid w:val="00901D79"/>
    <w:rsid w:val="00911BE0"/>
    <w:rsid w:val="00916B44"/>
    <w:rsid w:val="0092274C"/>
    <w:rsid w:val="00934D5D"/>
    <w:rsid w:val="0093526D"/>
    <w:rsid w:val="009367BB"/>
    <w:rsid w:val="009440CD"/>
    <w:rsid w:val="009543FB"/>
    <w:rsid w:val="009652FB"/>
    <w:rsid w:val="00981375"/>
    <w:rsid w:val="00981625"/>
    <w:rsid w:val="009A2BF7"/>
    <w:rsid w:val="009B57F2"/>
    <w:rsid w:val="009B7DC9"/>
    <w:rsid w:val="009F5807"/>
    <w:rsid w:val="00A05DAF"/>
    <w:rsid w:val="00A16D77"/>
    <w:rsid w:val="00A27F74"/>
    <w:rsid w:val="00A33BFD"/>
    <w:rsid w:val="00A42D49"/>
    <w:rsid w:val="00A83101"/>
    <w:rsid w:val="00A92928"/>
    <w:rsid w:val="00AA396D"/>
    <w:rsid w:val="00AD65FA"/>
    <w:rsid w:val="00AF2440"/>
    <w:rsid w:val="00AF4428"/>
    <w:rsid w:val="00AF5B69"/>
    <w:rsid w:val="00AF7C81"/>
    <w:rsid w:val="00B01DA8"/>
    <w:rsid w:val="00B035DC"/>
    <w:rsid w:val="00B05955"/>
    <w:rsid w:val="00B113AB"/>
    <w:rsid w:val="00B153A2"/>
    <w:rsid w:val="00B20186"/>
    <w:rsid w:val="00B2405E"/>
    <w:rsid w:val="00B251A7"/>
    <w:rsid w:val="00B37A4C"/>
    <w:rsid w:val="00B40EF7"/>
    <w:rsid w:val="00B428E5"/>
    <w:rsid w:val="00B4714A"/>
    <w:rsid w:val="00B73440"/>
    <w:rsid w:val="00B73AA8"/>
    <w:rsid w:val="00BA0CAD"/>
    <w:rsid w:val="00BB1DE2"/>
    <w:rsid w:val="00BB7BDA"/>
    <w:rsid w:val="00BC0FCE"/>
    <w:rsid w:val="00BC2618"/>
    <w:rsid w:val="00BC374E"/>
    <w:rsid w:val="00BD279D"/>
    <w:rsid w:val="00BD343A"/>
    <w:rsid w:val="00C0191B"/>
    <w:rsid w:val="00C06D99"/>
    <w:rsid w:val="00C32B6B"/>
    <w:rsid w:val="00C409D0"/>
    <w:rsid w:val="00C42ADC"/>
    <w:rsid w:val="00C44132"/>
    <w:rsid w:val="00C55BFF"/>
    <w:rsid w:val="00C62388"/>
    <w:rsid w:val="00C666BA"/>
    <w:rsid w:val="00C7270C"/>
    <w:rsid w:val="00C73664"/>
    <w:rsid w:val="00C82E5D"/>
    <w:rsid w:val="00C95E26"/>
    <w:rsid w:val="00CA25A5"/>
    <w:rsid w:val="00CA397B"/>
    <w:rsid w:val="00CB0714"/>
    <w:rsid w:val="00CC4F56"/>
    <w:rsid w:val="00CC6E42"/>
    <w:rsid w:val="00CD08A6"/>
    <w:rsid w:val="00CE2428"/>
    <w:rsid w:val="00CE38E1"/>
    <w:rsid w:val="00CF0CE2"/>
    <w:rsid w:val="00CF5337"/>
    <w:rsid w:val="00D0274F"/>
    <w:rsid w:val="00D0511A"/>
    <w:rsid w:val="00D0568B"/>
    <w:rsid w:val="00D05ECE"/>
    <w:rsid w:val="00D2134B"/>
    <w:rsid w:val="00D4518A"/>
    <w:rsid w:val="00D56B11"/>
    <w:rsid w:val="00D73E41"/>
    <w:rsid w:val="00DA6522"/>
    <w:rsid w:val="00DB5CA6"/>
    <w:rsid w:val="00DB7E74"/>
    <w:rsid w:val="00DD4884"/>
    <w:rsid w:val="00DD585D"/>
    <w:rsid w:val="00DE0C4F"/>
    <w:rsid w:val="00DE124E"/>
    <w:rsid w:val="00DF6DD0"/>
    <w:rsid w:val="00E11476"/>
    <w:rsid w:val="00E145C5"/>
    <w:rsid w:val="00E25567"/>
    <w:rsid w:val="00E37CD7"/>
    <w:rsid w:val="00E41146"/>
    <w:rsid w:val="00E444FF"/>
    <w:rsid w:val="00E473C4"/>
    <w:rsid w:val="00E61C54"/>
    <w:rsid w:val="00E76BD9"/>
    <w:rsid w:val="00E93E2F"/>
    <w:rsid w:val="00EA614C"/>
    <w:rsid w:val="00ED296A"/>
    <w:rsid w:val="00ED5354"/>
    <w:rsid w:val="00ED7CC7"/>
    <w:rsid w:val="00EF13BC"/>
    <w:rsid w:val="00EF1538"/>
    <w:rsid w:val="00EF322E"/>
    <w:rsid w:val="00EF6027"/>
    <w:rsid w:val="00EF72B8"/>
    <w:rsid w:val="00F05A7E"/>
    <w:rsid w:val="00F53083"/>
    <w:rsid w:val="00F53A0B"/>
    <w:rsid w:val="00F65B75"/>
    <w:rsid w:val="00F66D50"/>
    <w:rsid w:val="00F741D8"/>
    <w:rsid w:val="00F91BCE"/>
    <w:rsid w:val="00FC1770"/>
    <w:rsid w:val="00FC6518"/>
    <w:rsid w:val="00FD6FF5"/>
    <w:rsid w:val="00FF04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EE"/>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ED29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3"/>
    <w:uiPriority w:val="9"/>
    <w:semiHidden/>
    <w:unhideWhenUsed/>
    <w:qFormat/>
    <w:rsid w:val="00D213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semiHidden/>
    <w:unhideWhenUsed/>
    <w:rsid w:val="00D05ECE"/>
    <w:rPr>
      <w:rFonts w:ascii="Courier New" w:hAnsi="Courier New"/>
      <w:sz w:val="20"/>
    </w:rPr>
  </w:style>
  <w:style w:type="character" w:customStyle="1" w:styleId="a">
    <w:name w:val="Текст Знак"/>
    <w:basedOn w:val="DefaultParagraphFont"/>
    <w:link w:val="PlainText"/>
    <w:semiHidden/>
    <w:rsid w:val="00D05ECE"/>
    <w:rPr>
      <w:rFonts w:ascii="Courier New" w:eastAsia="Times New Roman" w:hAnsi="Courier New" w:cs="Times New Roman"/>
      <w:sz w:val="20"/>
      <w:szCs w:val="24"/>
      <w:lang w:eastAsia="ru-RU"/>
    </w:rPr>
  </w:style>
  <w:style w:type="character" w:customStyle="1" w:styleId="longtext">
    <w:name w:val="long_text"/>
    <w:basedOn w:val="DefaultParagraphFont"/>
    <w:rsid w:val="00D05ECE"/>
  </w:style>
  <w:style w:type="character" w:customStyle="1" w:styleId="cnsl">
    <w:name w:val="cnsl"/>
    <w:basedOn w:val="DefaultParagraphFont"/>
    <w:rsid w:val="00D05ECE"/>
  </w:style>
  <w:style w:type="character" w:styleId="Emphasis">
    <w:name w:val="Emphasis"/>
    <w:basedOn w:val="DefaultParagraphFont"/>
    <w:qFormat/>
    <w:rsid w:val="00D05ECE"/>
    <w:rPr>
      <w:i/>
      <w:iCs/>
    </w:rPr>
  </w:style>
  <w:style w:type="paragraph" w:styleId="NoSpacing">
    <w:name w:val="No Spacing"/>
    <w:uiPriority w:val="1"/>
    <w:qFormat/>
    <w:rsid w:val="00346718"/>
    <w:pPr>
      <w:spacing w:after="0" w:line="240" w:lineRule="auto"/>
    </w:pPr>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ED296A"/>
    <w:rPr>
      <w:rFonts w:asciiTheme="majorHAnsi" w:eastAsiaTheme="majorEastAsia" w:hAnsiTheme="majorHAnsi" w:cstheme="majorBidi"/>
      <w:b/>
      <w:bCs/>
      <w:color w:val="365F91" w:themeColor="accent1" w:themeShade="BF"/>
      <w:sz w:val="28"/>
      <w:szCs w:val="28"/>
      <w:lang w:eastAsia="ru-RU"/>
    </w:rPr>
  </w:style>
  <w:style w:type="paragraph" w:styleId="BalloonText">
    <w:name w:val="Balloon Text"/>
    <w:basedOn w:val="Normal"/>
    <w:link w:val="a0"/>
    <w:uiPriority w:val="99"/>
    <w:semiHidden/>
    <w:unhideWhenUsed/>
    <w:rsid w:val="00ED296A"/>
    <w:rPr>
      <w:rFonts w:ascii="Tahoma" w:hAnsi="Tahoma" w:cs="Tahoma"/>
      <w:sz w:val="16"/>
      <w:szCs w:val="16"/>
    </w:rPr>
  </w:style>
  <w:style w:type="character" w:customStyle="1" w:styleId="a0">
    <w:name w:val="Текст выноски Знак"/>
    <w:basedOn w:val="DefaultParagraphFont"/>
    <w:link w:val="BalloonText"/>
    <w:uiPriority w:val="99"/>
    <w:semiHidden/>
    <w:rsid w:val="00ED296A"/>
    <w:rPr>
      <w:rFonts w:ascii="Tahoma" w:eastAsia="Times New Roman" w:hAnsi="Tahoma" w:cs="Tahoma"/>
      <w:sz w:val="16"/>
      <w:szCs w:val="16"/>
      <w:lang w:eastAsia="ru-RU"/>
    </w:rPr>
  </w:style>
  <w:style w:type="paragraph" w:styleId="Header">
    <w:name w:val="header"/>
    <w:basedOn w:val="Normal"/>
    <w:link w:val="a1"/>
    <w:uiPriority w:val="99"/>
    <w:unhideWhenUsed/>
    <w:rsid w:val="00D2134B"/>
    <w:pPr>
      <w:tabs>
        <w:tab w:val="center" w:pos="4677"/>
        <w:tab w:val="right" w:pos="9355"/>
      </w:tabs>
    </w:pPr>
  </w:style>
  <w:style w:type="character" w:customStyle="1" w:styleId="a1">
    <w:name w:val="Верхний колонтитул Знак"/>
    <w:basedOn w:val="DefaultParagraphFont"/>
    <w:link w:val="Header"/>
    <w:uiPriority w:val="99"/>
    <w:rsid w:val="00D2134B"/>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2134B"/>
    <w:pPr>
      <w:tabs>
        <w:tab w:val="center" w:pos="4677"/>
        <w:tab w:val="right" w:pos="9355"/>
      </w:tabs>
    </w:pPr>
  </w:style>
  <w:style w:type="character" w:customStyle="1" w:styleId="a2">
    <w:name w:val="Нижний колонтитул Знак"/>
    <w:basedOn w:val="DefaultParagraphFont"/>
    <w:link w:val="Footer"/>
    <w:uiPriority w:val="99"/>
    <w:rsid w:val="00D2134B"/>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D2134B"/>
    <w:rPr>
      <w:rFonts w:asciiTheme="majorHAnsi" w:eastAsiaTheme="majorEastAsia" w:hAnsiTheme="majorHAnsi" w:cstheme="majorBidi"/>
      <w:b/>
      <w:bCs/>
      <w:color w:val="4F81BD" w:themeColor="accent1"/>
      <w:sz w:val="24"/>
      <w:szCs w:val="24"/>
      <w:lang w:eastAsia="ru-RU"/>
    </w:rPr>
  </w:style>
  <w:style w:type="paragraph" w:styleId="NormalWeb">
    <w:name w:val="Normal (Web)"/>
    <w:basedOn w:val="Normal"/>
    <w:uiPriority w:val="99"/>
    <w:semiHidden/>
    <w:unhideWhenUsed/>
    <w:rsid w:val="00DD58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3E9DE-C6CC-471B-A99F-D011536C8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