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026667" w:rsidP="00141DFD" w14:paraId="5CD235EE" w14:textId="30DD4C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02666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026667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001023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46</w:t>
      </w:r>
    </w:p>
    <w:p w:rsidR="005C2662" w:rsidRPr="00026667" w:rsidP="00141DFD" w14:paraId="076BE573" w14:textId="17CB9C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FD0B2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248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026667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8E54B0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8E54B0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54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8E54B0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54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8E54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8E54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E54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8E54B0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8E54B0" w:rsidP="00092659" w14:paraId="2F5B46DD" w14:textId="767D20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24.07</w:t>
      </w:r>
      <w:r w:rsidRPr="008E54B0" w:rsidR="00B111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E54B0" w:rsidR="00B111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54B0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C2662" w:rsidRPr="008E54B0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E54B0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54B0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05883" w:rsidRPr="001661F2" w:rsidP="00105883" w14:paraId="3FDC9A39" w14:textId="2DFF3853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54B0">
        <w:rPr>
          <w:rFonts w:ascii="Times New Roman" w:hAnsi="Times New Roman"/>
          <w:b/>
          <w:sz w:val="26"/>
          <w:szCs w:val="26"/>
        </w:rPr>
        <w:t>Генерального директор</w:t>
      </w:r>
      <w:r w:rsidRPr="008E54B0">
        <w:rPr>
          <w:rFonts w:ascii="Times New Roman" w:hAnsi="Times New Roman"/>
          <w:b/>
          <w:sz w:val="26"/>
          <w:szCs w:val="26"/>
        </w:rPr>
        <w:t>а ООО</w:t>
      </w:r>
      <w:r w:rsidRPr="008E54B0">
        <w:rPr>
          <w:rFonts w:ascii="Times New Roman" w:hAnsi="Times New Roman"/>
          <w:b/>
          <w:sz w:val="26"/>
          <w:szCs w:val="26"/>
        </w:rPr>
        <w:t xml:space="preserve"> «Ромашка» </w:t>
      </w:r>
      <w:r w:rsidRPr="008E54B0">
        <w:rPr>
          <w:rFonts w:ascii="Times New Roman" w:hAnsi="Times New Roman"/>
          <w:b/>
          <w:sz w:val="26"/>
          <w:szCs w:val="26"/>
        </w:rPr>
        <w:t>Мотрыча</w:t>
      </w:r>
      <w:r w:rsidRPr="008E54B0">
        <w:rPr>
          <w:rFonts w:ascii="Times New Roman" w:hAnsi="Times New Roman"/>
          <w:b/>
          <w:sz w:val="26"/>
          <w:szCs w:val="26"/>
        </w:rPr>
        <w:t xml:space="preserve"> Александра Андреевича</w:t>
      </w:r>
      <w:r w:rsidRPr="008E54B0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Pr="001661F2" w:rsidR="001661F2">
        <w:rPr>
          <w:rFonts w:ascii="Times New Roman" w:hAnsi="Times New Roman"/>
          <w:sz w:val="26"/>
          <w:szCs w:val="26"/>
        </w:rPr>
        <w:t>«данные изъяты»</w:t>
      </w:r>
      <w:r w:rsidRPr="001661F2" w:rsidR="00CF2C3A">
        <w:rPr>
          <w:rFonts w:ascii="Times New Roman" w:hAnsi="Times New Roman"/>
          <w:sz w:val="26"/>
          <w:szCs w:val="26"/>
        </w:rPr>
        <w:t>,</w:t>
      </w:r>
    </w:p>
    <w:p w:rsidR="00D57655" w:rsidRPr="008E54B0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ч. 2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ст. 15.33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</w:p>
    <w:p w:rsidR="00D57655" w:rsidRPr="008E54B0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716ED" w:rsidRPr="008E54B0" w:rsidP="00141DFD" w14:paraId="713694EF" w14:textId="6FFFFD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Мотрыч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8E54B0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54B0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8E54B0">
        <w:rPr>
          <w:rFonts w:ascii="Times New Roman" w:hAnsi="Times New Roman"/>
          <w:sz w:val="26"/>
          <w:szCs w:val="26"/>
        </w:rPr>
        <w:t>генеральным директором ООО «Ромашка»</w:t>
      </w:r>
      <w:r w:rsidRPr="008E54B0">
        <w:rPr>
          <w:rFonts w:ascii="Times New Roman" w:hAnsi="Times New Roman"/>
          <w:b/>
          <w:sz w:val="26"/>
          <w:szCs w:val="26"/>
        </w:rPr>
        <w:t xml:space="preserve"> </w:t>
      </w:r>
      <w:r w:rsidRPr="008E54B0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8E54B0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регистрации: </w:t>
      </w:r>
      <w:r w:rsidRPr="001661F2" w:rsidR="001661F2">
        <w:rPr>
          <w:rFonts w:ascii="Times New Roman" w:hAnsi="Times New Roman"/>
          <w:sz w:val="26"/>
          <w:szCs w:val="26"/>
        </w:rPr>
        <w:t>«данные изъяты»</w:t>
      </w:r>
      <w:r w:rsidRPr="008E54B0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предоставил в установленный срок, до </w:t>
      </w:r>
      <w:r w:rsidRPr="008E54B0" w:rsidR="00105883">
        <w:rPr>
          <w:rFonts w:ascii="Times New Roman" w:eastAsia="Times New Roman" w:hAnsi="Times New Roman"/>
          <w:sz w:val="26"/>
          <w:szCs w:val="26"/>
          <w:lang w:eastAsia="ru-RU"/>
        </w:rPr>
        <w:t>25.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54B0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E54B0" w:rsidR="00C313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квартал</w:t>
      </w:r>
      <w:r w:rsidRPr="008E54B0" w:rsidR="00C3131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7716ED" w:rsidRPr="008E54B0" w:rsidP="00141DFD" w14:paraId="55FC9699" w14:textId="7B8E0C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25.12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8E54B0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8808E1" w:rsidRPr="008E54B0" w:rsidP="00141DFD" w14:paraId="09DD814F" w14:textId="54273A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8E54B0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8E54B0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B0" w:rsidR="005C266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8E54B0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 Местом совершения правонарушения является</w:t>
      </w:r>
      <w:r w:rsidRPr="008E54B0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C467F5">
        <w:rPr>
          <w:rFonts w:ascii="Times New Roman" w:hAnsi="Times New Roman"/>
          <w:sz w:val="26"/>
          <w:szCs w:val="26"/>
        </w:rPr>
        <w:t>ООО «Ромашка»</w:t>
      </w:r>
      <w:r w:rsidRPr="008E54B0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8E54B0" w:rsidR="003B1C75">
        <w:rPr>
          <w:rFonts w:ascii="Times New Roman" w:hAnsi="Times New Roman"/>
          <w:sz w:val="26"/>
          <w:szCs w:val="26"/>
        </w:rPr>
        <w:t>Раздольненский район, с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E54B0" w:rsidR="00C467F5">
        <w:rPr>
          <w:rFonts w:ascii="Times New Roman" w:hAnsi="Times New Roman"/>
          <w:sz w:val="26"/>
          <w:szCs w:val="26"/>
        </w:rPr>
        <w:t>Кукушкино</w:t>
      </w:r>
      <w:r w:rsidRPr="008E54B0" w:rsidR="00C467F5">
        <w:rPr>
          <w:rFonts w:ascii="Times New Roman" w:hAnsi="Times New Roman"/>
          <w:sz w:val="26"/>
          <w:szCs w:val="26"/>
        </w:rPr>
        <w:t>, ул. Молодежная, 44</w:t>
      </w:r>
      <w:r w:rsidRPr="008E54B0">
        <w:rPr>
          <w:rFonts w:ascii="Times New Roman" w:hAnsi="Times New Roman"/>
          <w:sz w:val="26"/>
          <w:szCs w:val="26"/>
        </w:rPr>
        <w:t xml:space="preserve">. </w:t>
      </w:r>
    </w:p>
    <w:p w:rsidR="008808E1" w:rsidRPr="008E54B0" w:rsidP="008808E1" w14:paraId="4386A640" w14:textId="230C589E">
      <w:pPr>
        <w:spacing w:after="0" w:line="240" w:lineRule="auto"/>
        <w:ind w:firstLine="720"/>
        <w:jc w:val="both"/>
        <w:rPr>
          <w:rFonts w:ascii="12" w:eastAsia="Times New Roman" w:hAnsi="12"/>
          <w:sz w:val="26"/>
          <w:szCs w:val="26"/>
          <w:lang w:eastAsia="zh-CN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В судебное заседание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Мотрыч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zh-CN"/>
        </w:rPr>
        <w:t>не явился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.</w:t>
      </w:r>
      <w:r w:rsidRPr="008E54B0">
        <w:rPr>
          <w:rFonts w:ascii="12" w:eastAsia="Times New Roman" w:hAnsi="12"/>
          <w:sz w:val="26"/>
          <w:szCs w:val="26"/>
          <w:lang w:eastAsia="zh-CN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24.07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извещен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посредством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 xml:space="preserve">телефонограммы,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ходатайствовал о рассмотрении дела в свое отсутствие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8808E1" w:rsidRPr="008E54B0" w:rsidP="008808E1" w14:paraId="456BA1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 либо с использованием иных сре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дств св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8808E1" w:rsidRPr="008E54B0" w:rsidP="008808E1" w14:paraId="4D16F9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 рассмотрения дела. 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 доставки СМС-извещения адресату).</w:t>
      </w:r>
    </w:p>
    <w:p w:rsidR="008808E1" w:rsidRPr="008E54B0" w:rsidP="008808E1" w14:paraId="05800B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Судебное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", утвержденных приказом ФГУП "Почта России" от 31 августа 2005 года N 343.</w:t>
      </w:r>
    </w:p>
    <w:p w:rsidR="008808E1" w:rsidRPr="008E54B0" w:rsidP="008808E1" w14:paraId="09385501" w14:textId="6EBFD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Таким образом, судом предприняты все необходимые меры для извещения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Мотрыча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716ED" w:rsidRPr="008E54B0" w:rsidP="00141DFD" w14:paraId="246EBF84" w14:textId="079AF8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>Мотрыч</w:t>
      </w:r>
      <w:r w:rsidRPr="008E54B0" w:rsidR="00C467F5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54B0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8E54B0" w:rsidR="00C467F5">
        <w:rPr>
          <w:rFonts w:ascii="Times New Roman" w:hAnsi="Times New Roman"/>
          <w:sz w:val="26"/>
          <w:szCs w:val="26"/>
        </w:rPr>
        <w:t>генеральным директором ООО «Ромашка»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, совершил правонарушение, предусмотренное ч. 2 ст.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8E54B0" w:rsidR="00500854">
        <w:rPr>
          <w:rFonts w:ascii="Times New Roman" w:eastAsia="Times New Roman" w:hAnsi="Times New Roman"/>
          <w:sz w:val="26"/>
          <w:szCs w:val="26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</w:t>
      </w:r>
      <w:r w:rsidRPr="008E54B0" w:rsidR="00500854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органы Фонда социального страхования Российской Федерации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квартал</w:t>
      </w:r>
      <w:r w:rsidRPr="008E54B0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54B0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D557DF" w:rsidRPr="008E54B0" w:rsidP="00141DFD" w14:paraId="47B5FF52" w14:textId="124E54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8E54B0" w:rsidR="00C467F5">
        <w:rPr>
          <w:rFonts w:ascii="Times New Roman" w:hAnsi="Times New Roman"/>
          <w:sz w:val="26"/>
          <w:szCs w:val="26"/>
        </w:rPr>
        <w:t xml:space="preserve">генерального директора ООО «Ромашка» </w:t>
      </w:r>
      <w:r w:rsidRPr="008E54B0" w:rsidR="00C467F5">
        <w:rPr>
          <w:rFonts w:ascii="Times New Roman" w:hAnsi="Times New Roman"/>
          <w:sz w:val="26"/>
          <w:szCs w:val="26"/>
        </w:rPr>
        <w:t>Мотрыча</w:t>
      </w:r>
      <w:r w:rsidRPr="008E54B0" w:rsidR="00C467F5">
        <w:rPr>
          <w:rFonts w:ascii="Times New Roman" w:hAnsi="Times New Roman"/>
          <w:sz w:val="26"/>
          <w:szCs w:val="26"/>
        </w:rPr>
        <w:t xml:space="preserve"> А.А.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8E54B0" w:rsidR="00AC6EC6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из ЕЦП,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выписки из ЕГРЮЛ в отношении 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генерального директора </w:t>
      </w:r>
      <w:r w:rsidRPr="008E54B0" w:rsidR="008E54B0">
        <w:rPr>
          <w:rFonts w:ascii="Times New Roman" w:hAnsi="Times New Roman"/>
          <w:sz w:val="26"/>
          <w:szCs w:val="26"/>
        </w:rPr>
        <w:t xml:space="preserve">ООО «Ромашка» </w:t>
      </w:r>
      <w:r w:rsidRPr="008E54B0" w:rsidR="008E54B0">
        <w:rPr>
          <w:rFonts w:ascii="Times New Roman" w:hAnsi="Times New Roman"/>
          <w:sz w:val="26"/>
          <w:szCs w:val="26"/>
        </w:rPr>
        <w:t>Мотрыча</w:t>
      </w:r>
      <w:r w:rsidRPr="008E54B0" w:rsidR="008E54B0">
        <w:rPr>
          <w:rFonts w:ascii="Times New Roman" w:hAnsi="Times New Roman"/>
          <w:sz w:val="26"/>
          <w:szCs w:val="26"/>
        </w:rPr>
        <w:t xml:space="preserve"> А.А.</w:t>
      </w:r>
      <w:r w:rsidRPr="008E54B0">
        <w:rPr>
          <w:rFonts w:ascii="Times New Roman" w:hAnsi="Times New Roman"/>
          <w:sz w:val="26"/>
          <w:szCs w:val="26"/>
        </w:rPr>
        <w:t xml:space="preserve">; </w:t>
      </w:r>
      <w:r w:rsidRPr="008E54B0" w:rsidR="00500854">
        <w:rPr>
          <w:rFonts w:ascii="Times New Roman" w:hAnsi="Times New Roman"/>
          <w:sz w:val="26"/>
          <w:szCs w:val="26"/>
        </w:rPr>
        <w:t xml:space="preserve">сведениями о </w:t>
      </w:r>
      <w:r w:rsidRPr="008E54B0" w:rsidR="00500854">
        <w:rPr>
          <w:rFonts w:ascii="Times New Roman" w:hAnsi="Times New Roman"/>
          <w:sz w:val="26"/>
          <w:szCs w:val="26"/>
        </w:rPr>
        <w:t>лице</w:t>
      </w:r>
      <w:r w:rsidRPr="008E54B0" w:rsidR="00500854">
        <w:rPr>
          <w:rFonts w:ascii="Times New Roman" w:hAnsi="Times New Roman"/>
          <w:sz w:val="26"/>
          <w:szCs w:val="26"/>
        </w:rPr>
        <w:t xml:space="preserve"> привлекаемом к административной ответственности</w:t>
      </w:r>
      <w:r w:rsidRPr="008E54B0">
        <w:rPr>
          <w:rFonts w:ascii="Times New Roman" w:hAnsi="Times New Roman"/>
          <w:sz w:val="26"/>
          <w:szCs w:val="26"/>
        </w:rPr>
        <w:t>.</w:t>
      </w:r>
    </w:p>
    <w:p w:rsidR="00D557DF" w:rsidRPr="008E54B0" w:rsidP="00141DFD" w14:paraId="2C10DADC" w14:textId="548EBC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8E54B0" w:rsidR="004C396D">
        <w:rPr>
          <w:rFonts w:ascii="Times New Roman" w:eastAsia="Times New Roman" w:hAnsi="Times New Roman"/>
          <w:sz w:val="26"/>
          <w:szCs w:val="26"/>
          <w:lang w:eastAsia="ru-RU"/>
        </w:rPr>
        <w:t xml:space="preserve"> (ЕФС-1) за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третий</w:t>
      </w:r>
      <w:r w:rsidRPr="008E54B0" w:rsidR="00991CCA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г. не позднее 2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-го числа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RPr="008E54B0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2 ст. 15.33 КоАП РФ предусматривает ответственность за </w:t>
      </w:r>
      <w:r w:rsidRPr="008E54B0" w:rsidR="00025705">
        <w:rPr>
          <w:rFonts w:ascii="Times New Roman" w:eastAsia="Times New Roman" w:hAnsi="Times New Roman"/>
          <w:sz w:val="26"/>
          <w:szCs w:val="26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RPr="008E54B0" w:rsidP="00141DFD" w14:paraId="77080CC3" w14:textId="06C4E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>генерального директор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8E54B0" w:rsidR="008E54B0">
        <w:rPr>
          <w:rFonts w:ascii="Times New Roman" w:hAnsi="Times New Roman"/>
          <w:sz w:val="26"/>
          <w:szCs w:val="26"/>
        </w:rPr>
        <w:t>ООО</w:t>
      </w:r>
      <w:r w:rsidRPr="008E54B0" w:rsidR="008E54B0">
        <w:rPr>
          <w:rFonts w:ascii="Times New Roman" w:hAnsi="Times New Roman"/>
          <w:sz w:val="26"/>
          <w:szCs w:val="26"/>
        </w:rPr>
        <w:t xml:space="preserve"> «Ромашка» </w:t>
      </w:r>
      <w:r w:rsidRPr="008E54B0" w:rsidR="008E54B0">
        <w:rPr>
          <w:rFonts w:ascii="Times New Roman" w:hAnsi="Times New Roman"/>
          <w:sz w:val="26"/>
          <w:szCs w:val="26"/>
        </w:rPr>
        <w:t>Мотрыча</w:t>
      </w:r>
      <w:r w:rsidRPr="008E54B0" w:rsidR="008E54B0">
        <w:rPr>
          <w:rFonts w:ascii="Times New Roman" w:hAnsi="Times New Roman"/>
          <w:sz w:val="26"/>
          <w:szCs w:val="26"/>
        </w:rPr>
        <w:t xml:space="preserve"> А.А.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D557DF" w:rsidRPr="008E54B0" w:rsidP="00141DFD" w14:paraId="0ADE7B7F" w14:textId="19ED49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>генеральному директор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Pr="008E54B0" w:rsidR="008E54B0">
        <w:rPr>
          <w:rFonts w:ascii="Times New Roman" w:hAnsi="Times New Roman"/>
          <w:sz w:val="26"/>
          <w:szCs w:val="26"/>
        </w:rPr>
        <w:t>ООО</w:t>
      </w:r>
      <w:r w:rsidRPr="008E54B0" w:rsidR="008E54B0">
        <w:rPr>
          <w:rFonts w:ascii="Times New Roman" w:hAnsi="Times New Roman"/>
          <w:sz w:val="26"/>
          <w:szCs w:val="26"/>
        </w:rPr>
        <w:t xml:space="preserve"> «Ромашка» </w:t>
      </w:r>
      <w:r w:rsidRPr="008E54B0" w:rsidR="008E54B0">
        <w:rPr>
          <w:rFonts w:ascii="Times New Roman" w:hAnsi="Times New Roman"/>
          <w:sz w:val="26"/>
          <w:szCs w:val="26"/>
        </w:rPr>
        <w:t>Мотрычу</w:t>
      </w:r>
      <w:r w:rsidRPr="008E54B0" w:rsidR="008E54B0">
        <w:rPr>
          <w:rFonts w:ascii="Times New Roman" w:hAnsi="Times New Roman"/>
          <w:sz w:val="26"/>
          <w:szCs w:val="26"/>
        </w:rPr>
        <w:t xml:space="preserve"> А.А.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минимального штрафа, установленного санкцией ч.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2 ст. 15.33 КоАП РФ.</w:t>
      </w:r>
    </w:p>
    <w:p w:rsidR="00D557DF" w:rsidRPr="008E54B0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 15.33 ч. 2, 29.9, 29.10 КоАП РФ, мировой судья</w:t>
      </w:r>
    </w:p>
    <w:p w:rsidR="00E434C0" w:rsidRPr="008E54B0" w:rsidP="00141DFD" w14:paraId="693259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8E54B0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8E54B0" w:rsidP="00141DFD" w14:paraId="2EE84366" w14:textId="4CB3E1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>Генерального директор</w:t>
      </w: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</w:t>
      </w:r>
      <w:r w:rsidRPr="008E54B0">
        <w:rPr>
          <w:rFonts w:ascii="Times New Roman" w:hAnsi="Times New Roman"/>
          <w:b/>
          <w:sz w:val="26"/>
          <w:szCs w:val="26"/>
        </w:rPr>
        <w:t>ООО</w:t>
      </w:r>
      <w:r w:rsidRPr="008E54B0">
        <w:rPr>
          <w:rFonts w:ascii="Times New Roman" w:hAnsi="Times New Roman"/>
          <w:b/>
          <w:sz w:val="26"/>
          <w:szCs w:val="26"/>
        </w:rPr>
        <w:t xml:space="preserve"> «Ромашка» </w:t>
      </w:r>
      <w:r w:rsidRPr="008E54B0">
        <w:rPr>
          <w:rFonts w:ascii="Times New Roman" w:hAnsi="Times New Roman"/>
          <w:b/>
          <w:sz w:val="26"/>
          <w:szCs w:val="26"/>
        </w:rPr>
        <w:t>Мотрыча</w:t>
      </w:r>
      <w:r w:rsidRPr="008E54B0">
        <w:rPr>
          <w:rFonts w:ascii="Times New Roman" w:hAnsi="Times New Roman"/>
          <w:b/>
          <w:sz w:val="26"/>
          <w:szCs w:val="26"/>
        </w:rPr>
        <w:t xml:space="preserve"> А.А. </w:t>
      </w:r>
      <w:r w:rsidRPr="008E54B0" w:rsidR="00885DD0">
        <w:rPr>
          <w:rFonts w:ascii="Times New Roman" w:hAnsi="Times New Roman"/>
          <w:b/>
          <w:sz w:val="26"/>
          <w:szCs w:val="26"/>
        </w:rPr>
        <w:t>(</w:t>
      </w:r>
      <w:r w:rsidRPr="001661F2" w:rsidR="001661F2">
        <w:rPr>
          <w:rFonts w:ascii="Times New Roman" w:hAnsi="Times New Roman"/>
          <w:sz w:val="26"/>
          <w:szCs w:val="26"/>
        </w:rPr>
        <w:t>«данные изъяты»</w:t>
      </w:r>
      <w:r w:rsidRPr="008E54B0" w:rsidR="00885DD0">
        <w:rPr>
          <w:rFonts w:ascii="Times New Roman" w:hAnsi="Times New Roman"/>
          <w:b/>
          <w:sz w:val="26"/>
          <w:szCs w:val="26"/>
        </w:rPr>
        <w:t xml:space="preserve">)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8E5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8E54B0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8E54B0" w:rsidP="00141DFD" w14:paraId="6C4717DC" w14:textId="54B49A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8E54B0" w:rsidR="005F2307">
        <w:rPr>
          <w:rFonts w:ascii="Times New Roman" w:eastAsia="Times New Roman" w:hAnsi="Times New Roman"/>
          <w:sz w:val="26"/>
          <w:szCs w:val="26"/>
          <w:lang w:eastAsia="ru-RU"/>
        </w:rPr>
        <w:t>79711601230060003140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Pr="008E54B0" w:rsidR="008E54B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248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Pr="008E54B0" w:rsidR="004451EB">
        <w:rPr>
          <w:rFonts w:ascii="Times New Roman" w:eastAsia="Times New Roman" w:hAnsi="Times New Roman"/>
          <w:sz w:val="26"/>
          <w:szCs w:val="26"/>
          <w:lang w:eastAsia="ru-RU"/>
        </w:rPr>
        <w:t>7979116</w:t>
      </w:r>
      <w:r w:rsidRPr="008E54B0" w:rsidR="008E54B0">
        <w:rPr>
          <w:rFonts w:ascii="Times New Roman" w:eastAsia="Times New Roman" w:hAnsi="Times New Roman"/>
          <w:sz w:val="26"/>
          <w:szCs w:val="26"/>
          <w:lang w:eastAsia="ru-RU"/>
        </w:rPr>
        <w:t>1305250005222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8E54B0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8E54B0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E54B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8E54B0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8E54B0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E54B0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8E54B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8E54B0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8E54B0" w:rsidP="004D44EE" w14:paraId="1A2BA6AB" w14:textId="478051F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E54B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8E54B0" w:rsidR="00737A5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</w:t>
      </w:r>
      <w:r w:rsidRPr="008E54B0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p w:rsidR="00092659" w:rsidRPr="008E54B0" w:rsidP="00092659" w14:paraId="07A18975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2659" w:rsidRPr="008E54B0" w:rsidP="00092659" w14:paraId="67C43C0B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96D" w:rsidRPr="008E54B0" w:rsidP="00092659" w14:paraId="40F102FA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396D" w:rsidRPr="008E54B0" w:rsidP="00092659" w14:paraId="790C0D21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54B0" w:rsidRPr="008E54B0" w:rsidP="00092659" w14:paraId="34327AEC" w14:textId="77777777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54B0" w:rsidP="00092659" w14:paraId="0FA28BD3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756F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661F2"/>
    <w:rsid w:val="0019350B"/>
    <w:rsid w:val="00193F8E"/>
    <w:rsid w:val="001A5884"/>
    <w:rsid w:val="001B3250"/>
    <w:rsid w:val="00204D29"/>
    <w:rsid w:val="002470D4"/>
    <w:rsid w:val="00264088"/>
    <w:rsid w:val="002D261E"/>
    <w:rsid w:val="00392755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8808E1"/>
    <w:rsid w:val="00885DD0"/>
    <w:rsid w:val="008E54B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B042FC"/>
    <w:rsid w:val="00B111C2"/>
    <w:rsid w:val="00B17A1C"/>
    <w:rsid w:val="00B54C98"/>
    <w:rsid w:val="00BA6577"/>
    <w:rsid w:val="00BC7579"/>
    <w:rsid w:val="00BD7027"/>
    <w:rsid w:val="00C200CD"/>
    <w:rsid w:val="00C20705"/>
    <w:rsid w:val="00C25964"/>
    <w:rsid w:val="00C31315"/>
    <w:rsid w:val="00C467F5"/>
    <w:rsid w:val="00C60351"/>
    <w:rsid w:val="00C86A45"/>
    <w:rsid w:val="00CB0457"/>
    <w:rsid w:val="00CF2C3A"/>
    <w:rsid w:val="00D267BE"/>
    <w:rsid w:val="00D32A72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434C0"/>
    <w:rsid w:val="00E44241"/>
    <w:rsid w:val="00E528B0"/>
    <w:rsid w:val="00E77A8A"/>
    <w:rsid w:val="00EF76AC"/>
    <w:rsid w:val="00F24828"/>
    <w:rsid w:val="00F65BAB"/>
    <w:rsid w:val="00F92C7F"/>
    <w:rsid w:val="00FC75C4"/>
    <w:rsid w:val="00FD0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