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5ECE" w:rsidRPr="00875E02" w:rsidP="00D2134B" w14:paraId="7A36441E" w14:textId="280A8F38">
      <w:pPr>
        <w:pStyle w:val="Heading1"/>
        <w:tabs>
          <w:tab w:val="right" w:pos="10063"/>
        </w:tabs>
        <w:spacing w:before="0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ab/>
      </w:r>
      <w:r w:rsidRPr="00ED296A">
        <w:rPr>
          <w:rFonts w:ascii="Times New Roman" w:hAnsi="Times New Roman" w:cs="Times New Roman"/>
          <w:b w:val="0"/>
          <w:color w:val="auto"/>
          <w:lang w:val="uk-UA"/>
        </w:rPr>
        <w:t xml:space="preserve">УИД </w:t>
      </w:r>
      <w:r w:rsidR="002C0F97">
        <w:rPr>
          <w:rFonts w:ascii="Times New Roman" w:hAnsi="Times New Roman" w:cs="Times New Roman"/>
          <w:b w:val="0"/>
          <w:color w:val="auto"/>
          <w:lang w:val="uk-UA"/>
        </w:rPr>
        <w:t>91</w:t>
      </w:r>
      <w:r w:rsidRPr="00ED296A">
        <w:rPr>
          <w:rFonts w:ascii="Times New Roman" w:hAnsi="Times New Roman" w:cs="Times New Roman"/>
          <w:b w:val="0"/>
          <w:color w:val="auto"/>
          <w:lang w:val="en-US"/>
        </w:rPr>
        <w:t>MS</w:t>
      </w:r>
      <w:r w:rsidRPr="00875E02">
        <w:rPr>
          <w:rFonts w:ascii="Times New Roman" w:hAnsi="Times New Roman" w:cs="Times New Roman"/>
          <w:b w:val="0"/>
          <w:color w:val="auto"/>
          <w:lang w:val="uk-UA"/>
        </w:rPr>
        <w:t>0</w:t>
      </w:r>
      <w:r w:rsidRPr="00875E02" w:rsidR="002C0F97">
        <w:rPr>
          <w:rFonts w:ascii="Times New Roman" w:hAnsi="Times New Roman" w:cs="Times New Roman"/>
          <w:b w:val="0"/>
          <w:color w:val="auto"/>
          <w:lang w:val="uk-UA"/>
        </w:rPr>
        <w:t>079</w:t>
      </w:r>
      <w:r w:rsidRPr="00875E02">
        <w:rPr>
          <w:rFonts w:ascii="Times New Roman" w:hAnsi="Times New Roman" w:cs="Times New Roman"/>
          <w:b w:val="0"/>
          <w:color w:val="auto"/>
          <w:lang w:val="uk-UA"/>
        </w:rPr>
        <w:t>-01-20</w:t>
      </w:r>
      <w:r w:rsidRPr="00875E02" w:rsidR="002C0F97">
        <w:rPr>
          <w:rFonts w:ascii="Times New Roman" w:hAnsi="Times New Roman" w:cs="Times New Roman"/>
          <w:b w:val="0"/>
          <w:color w:val="auto"/>
          <w:lang w:val="uk-UA"/>
        </w:rPr>
        <w:t>24</w:t>
      </w:r>
      <w:r w:rsidRPr="00875E02">
        <w:rPr>
          <w:rFonts w:ascii="Times New Roman" w:hAnsi="Times New Roman" w:cs="Times New Roman"/>
          <w:b w:val="0"/>
          <w:color w:val="auto"/>
          <w:lang w:val="uk-UA"/>
        </w:rPr>
        <w:t>-00</w:t>
      </w:r>
      <w:r w:rsidR="00467047">
        <w:rPr>
          <w:rFonts w:ascii="Times New Roman" w:hAnsi="Times New Roman" w:cs="Times New Roman"/>
          <w:b w:val="0"/>
          <w:color w:val="auto"/>
          <w:lang w:val="uk-UA"/>
        </w:rPr>
        <w:t>3829</w:t>
      </w:r>
      <w:r w:rsidRPr="00875E02">
        <w:rPr>
          <w:rFonts w:ascii="Times New Roman" w:hAnsi="Times New Roman" w:cs="Times New Roman"/>
          <w:b w:val="0"/>
          <w:color w:val="auto"/>
          <w:lang w:val="uk-UA"/>
        </w:rPr>
        <w:t>-</w:t>
      </w:r>
      <w:r w:rsidR="00467047">
        <w:rPr>
          <w:rFonts w:ascii="Times New Roman" w:hAnsi="Times New Roman" w:cs="Times New Roman"/>
          <w:b w:val="0"/>
          <w:color w:val="auto"/>
          <w:lang w:val="uk-UA"/>
        </w:rPr>
        <w:t>38</w:t>
      </w:r>
    </w:p>
    <w:p w:rsidR="00D05ECE" w:rsidRPr="00F91BCE" w:rsidP="00D05ECE" w14:paraId="0EE024A5" w14:textId="1226F80C">
      <w:pPr>
        <w:pStyle w:val="PlainText"/>
        <w:spacing w:line="240" w:lineRule="atLeast"/>
        <w:jc w:val="right"/>
        <w:rPr>
          <w:rFonts w:ascii="Times New Roman" w:hAnsi="Times New Roman"/>
          <w:sz w:val="28"/>
          <w:szCs w:val="28"/>
          <w:lang w:val="uk-UA"/>
        </w:rPr>
      </w:pPr>
      <w:r w:rsidRPr="00875E02">
        <w:rPr>
          <w:rFonts w:ascii="Times New Roman" w:hAnsi="Times New Roman"/>
          <w:sz w:val="28"/>
          <w:szCs w:val="28"/>
          <w:lang w:val="uk-UA"/>
        </w:rPr>
        <w:t>Дело</w:t>
      </w:r>
      <w:r w:rsidRPr="00F91BCE">
        <w:rPr>
          <w:rFonts w:ascii="Times New Roman" w:hAnsi="Times New Roman"/>
          <w:sz w:val="28"/>
          <w:szCs w:val="28"/>
          <w:lang w:val="uk-UA"/>
        </w:rPr>
        <w:t xml:space="preserve"> № 5-</w:t>
      </w:r>
      <w:r w:rsidRPr="00875E02" w:rsidR="002C0F97">
        <w:rPr>
          <w:rFonts w:ascii="Times New Roman" w:hAnsi="Times New Roman"/>
          <w:sz w:val="28"/>
          <w:szCs w:val="28"/>
          <w:lang w:val="uk-UA"/>
        </w:rPr>
        <w:t>69</w:t>
      </w:r>
      <w:r w:rsidRPr="00875E02">
        <w:rPr>
          <w:rFonts w:ascii="Times New Roman" w:hAnsi="Times New Roman"/>
          <w:sz w:val="28"/>
          <w:szCs w:val="28"/>
          <w:lang w:val="uk-UA"/>
        </w:rPr>
        <w:t>-</w:t>
      </w:r>
      <w:r w:rsidR="00467047">
        <w:rPr>
          <w:rFonts w:ascii="Times New Roman" w:hAnsi="Times New Roman"/>
          <w:sz w:val="28"/>
          <w:szCs w:val="28"/>
          <w:lang w:val="uk-UA"/>
        </w:rPr>
        <w:t>342</w:t>
      </w:r>
      <w:r w:rsidRPr="00F91BCE">
        <w:rPr>
          <w:rFonts w:ascii="Times New Roman" w:hAnsi="Times New Roman"/>
          <w:sz w:val="28"/>
          <w:szCs w:val="28"/>
          <w:lang w:val="uk-UA"/>
        </w:rPr>
        <w:t>/20</w:t>
      </w:r>
      <w:r w:rsidR="002E6531">
        <w:rPr>
          <w:rFonts w:ascii="Times New Roman" w:hAnsi="Times New Roman"/>
          <w:sz w:val="28"/>
          <w:szCs w:val="28"/>
          <w:lang w:val="uk-UA"/>
        </w:rPr>
        <w:t>24</w:t>
      </w:r>
    </w:p>
    <w:p w:rsidR="00D05ECE" w:rsidRPr="00F91BCE" w:rsidP="00D05ECE" w14:paraId="47EA773A" w14:textId="77777777">
      <w:pPr>
        <w:pStyle w:val="PlainText"/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1BCE">
        <w:rPr>
          <w:rFonts w:ascii="Times New Roman" w:hAnsi="Times New Roman"/>
          <w:b/>
          <w:sz w:val="28"/>
          <w:szCs w:val="28"/>
          <w:lang w:val="uk-UA"/>
        </w:rPr>
        <w:t xml:space="preserve">ПОСТАНОВЛЕНИЕ </w:t>
      </w:r>
    </w:p>
    <w:p w:rsidR="00D05ECE" w:rsidRPr="00F91BCE" w:rsidP="00D05ECE" w14:paraId="08ECC923" w14:textId="77777777">
      <w:pPr>
        <w:pStyle w:val="PlainText"/>
        <w:spacing w:line="240" w:lineRule="atLeast"/>
        <w:rPr>
          <w:rFonts w:ascii="Times New Roman" w:hAnsi="Times New Roman"/>
          <w:b/>
          <w:sz w:val="28"/>
          <w:szCs w:val="28"/>
          <w:lang w:val="uk-UA"/>
        </w:rPr>
      </w:pPr>
    </w:p>
    <w:p w:rsidR="00D05ECE" w:rsidRPr="000F6E86" w:rsidP="00D05ECE" w14:paraId="7EECE7C0" w14:textId="0EC991C3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0F6E86">
        <w:rPr>
          <w:sz w:val="28"/>
          <w:szCs w:val="28"/>
        </w:rPr>
        <w:t xml:space="preserve"> </w:t>
      </w:r>
      <w:r w:rsidR="00875E02">
        <w:rPr>
          <w:sz w:val="28"/>
          <w:szCs w:val="28"/>
        </w:rPr>
        <w:t>но</w:t>
      </w:r>
      <w:r w:rsidRPr="000F6E86" w:rsidR="001C56E7">
        <w:rPr>
          <w:sz w:val="28"/>
          <w:szCs w:val="28"/>
        </w:rPr>
        <w:t>ября</w:t>
      </w:r>
      <w:r w:rsidRPr="000F6E86">
        <w:rPr>
          <w:sz w:val="28"/>
          <w:szCs w:val="28"/>
        </w:rPr>
        <w:t xml:space="preserve"> 202</w:t>
      </w:r>
      <w:r w:rsidRPr="000F6E86" w:rsidR="001C56E7">
        <w:rPr>
          <w:sz w:val="28"/>
          <w:szCs w:val="28"/>
        </w:rPr>
        <w:t>4</w:t>
      </w:r>
      <w:r w:rsidRPr="000F6E86">
        <w:rPr>
          <w:sz w:val="28"/>
          <w:szCs w:val="28"/>
        </w:rPr>
        <w:t xml:space="preserve"> го</w:t>
      </w:r>
      <w:r w:rsidRPr="000F6E86" w:rsidR="00D0568B">
        <w:rPr>
          <w:sz w:val="28"/>
          <w:szCs w:val="28"/>
        </w:rPr>
        <w:t>да</w:t>
      </w:r>
      <w:r w:rsidRPr="000F6E86" w:rsidR="00D0568B">
        <w:rPr>
          <w:sz w:val="28"/>
          <w:szCs w:val="28"/>
          <w:lang w:val="uk-UA"/>
        </w:rPr>
        <w:tab/>
      </w:r>
      <w:r w:rsidRPr="000F6E86" w:rsidR="00D0568B">
        <w:rPr>
          <w:sz w:val="28"/>
          <w:szCs w:val="28"/>
          <w:lang w:val="uk-UA"/>
        </w:rPr>
        <w:tab/>
      </w:r>
      <w:r w:rsidRPr="000F6E86" w:rsidR="00D0568B">
        <w:rPr>
          <w:sz w:val="28"/>
          <w:szCs w:val="28"/>
          <w:lang w:val="uk-UA"/>
        </w:rPr>
        <w:tab/>
      </w:r>
      <w:r w:rsidRPr="000F6E86" w:rsidR="00586E6E">
        <w:rPr>
          <w:sz w:val="28"/>
          <w:szCs w:val="28"/>
          <w:lang w:val="uk-UA"/>
        </w:rPr>
        <w:tab/>
      </w:r>
      <w:r w:rsidRPr="000F6E86">
        <w:rPr>
          <w:sz w:val="28"/>
          <w:szCs w:val="28"/>
        </w:rPr>
        <w:t xml:space="preserve">Республика Крым, Раздольненский район, </w:t>
      </w:r>
    </w:p>
    <w:p w:rsidR="00D05ECE" w:rsidRPr="000F6E86" w:rsidP="002E6531" w14:paraId="6183BF1D" w14:textId="77777777">
      <w:pPr>
        <w:ind w:left="4248" w:firstLine="708"/>
        <w:jc w:val="both"/>
        <w:rPr>
          <w:sz w:val="28"/>
          <w:szCs w:val="28"/>
        </w:rPr>
      </w:pPr>
      <w:r w:rsidRPr="000F6E86">
        <w:rPr>
          <w:sz w:val="28"/>
          <w:szCs w:val="28"/>
        </w:rPr>
        <w:t>пгт. Раздольное, пр-т. 30 лет Победы, 22</w:t>
      </w:r>
    </w:p>
    <w:p w:rsidR="00D05ECE" w:rsidRPr="00D0568B" w:rsidP="00D05ECE" w14:paraId="164799DF" w14:textId="77777777">
      <w:pPr>
        <w:spacing w:line="240" w:lineRule="atLeast"/>
        <w:ind w:firstLine="708"/>
        <w:jc w:val="both"/>
        <w:rPr>
          <w:sz w:val="26"/>
          <w:szCs w:val="26"/>
        </w:rPr>
      </w:pPr>
    </w:p>
    <w:p w:rsidR="00D05ECE" w:rsidRPr="00F91BCE" w:rsidP="00D2134B" w14:paraId="53E6CDC9" w14:textId="5BA0A02B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 69</w:t>
      </w:r>
      <w:r w:rsidRPr="002E6531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 xml:space="preserve">Раздольненского </w:t>
      </w:r>
      <w:r w:rsidRPr="00F91BCE">
        <w:rPr>
          <w:sz w:val="28"/>
          <w:szCs w:val="28"/>
        </w:rPr>
        <w:t>судебного района (Раздольненский муниципальный район) Республики Крым</w:t>
      </w:r>
      <w:r>
        <w:rPr>
          <w:sz w:val="28"/>
          <w:szCs w:val="28"/>
        </w:rPr>
        <w:t>, м</w:t>
      </w:r>
      <w:r w:rsidRPr="00F91BCE">
        <w:rPr>
          <w:sz w:val="28"/>
          <w:szCs w:val="28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</w:t>
      </w:r>
      <w:r w:rsidRPr="00F91BCE">
        <w:rPr>
          <w:sz w:val="28"/>
          <w:szCs w:val="28"/>
        </w:rPr>
        <w:t xml:space="preserve">авонарушении, поступившее </w:t>
      </w:r>
      <w:r>
        <w:rPr>
          <w:sz w:val="28"/>
          <w:szCs w:val="28"/>
        </w:rPr>
        <w:t xml:space="preserve">из судебного участка </w:t>
      </w:r>
      <w:r w:rsidRPr="00F91BCE">
        <w:rPr>
          <w:sz w:val="28"/>
          <w:szCs w:val="28"/>
        </w:rPr>
        <w:t>№ 68 Раздольненского судебного района (Раздольненский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 xml:space="preserve">о привлечении к административной ответственности </w:t>
      </w:r>
    </w:p>
    <w:p w:rsidR="00467047" w:rsidRPr="00F65B75" w:rsidP="00467047" w14:paraId="68E59DA9" w14:textId="4E55876C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ФИО</w:t>
      </w:r>
      <w:r>
        <w:rPr>
          <w:b/>
          <w:sz w:val="28"/>
          <w:szCs w:val="28"/>
        </w:rPr>
        <w:t>1</w:t>
      </w:r>
      <w:r w:rsidRPr="00F65B75">
        <w:rPr>
          <w:b/>
          <w:sz w:val="28"/>
          <w:szCs w:val="28"/>
        </w:rPr>
        <w:t>,</w:t>
      </w:r>
      <w:r w:rsidRPr="00F65B75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</w:p>
    <w:p w:rsidR="00D05ECE" w:rsidRPr="00F91BCE" w:rsidP="00F91BCE" w14:paraId="1648F2A5" w14:textId="0BEF576C">
      <w:pPr>
        <w:spacing w:line="240" w:lineRule="atLeast"/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>по ч.</w:t>
      </w:r>
      <w:r w:rsidR="004B47CE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>4 ст. 12.15 КоАП РФ,</w:t>
      </w:r>
      <w:r w:rsidRPr="00F91BCE" w:rsidR="00F91BCE">
        <w:rPr>
          <w:sz w:val="28"/>
          <w:szCs w:val="28"/>
        </w:rPr>
        <w:t xml:space="preserve"> </w:t>
      </w:r>
    </w:p>
    <w:p w:rsidR="00D05ECE" w:rsidRPr="00C42ADC" w:rsidP="00D05ECE" w14:paraId="6E8B6D43" w14:textId="77777777">
      <w:pPr>
        <w:spacing w:line="240" w:lineRule="atLeast"/>
        <w:jc w:val="center"/>
        <w:rPr>
          <w:b/>
          <w:sz w:val="28"/>
          <w:szCs w:val="28"/>
        </w:rPr>
      </w:pPr>
      <w:r w:rsidRPr="00C42ADC">
        <w:rPr>
          <w:b/>
          <w:sz w:val="28"/>
          <w:szCs w:val="28"/>
        </w:rPr>
        <w:t>УСТАНОВИЛ:</w:t>
      </w:r>
    </w:p>
    <w:p w:rsidR="00467047" w:rsidP="00467047" w14:paraId="41422DF5" w14:textId="11F388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 w:rsidR="00D2134B">
        <w:rPr>
          <w:sz w:val="28"/>
          <w:szCs w:val="28"/>
        </w:rPr>
        <w:t>на</w:t>
      </w:r>
      <w:r w:rsidRPr="00157C88" w:rsidR="00D05ECE">
        <w:rPr>
          <w:sz w:val="28"/>
          <w:szCs w:val="28"/>
        </w:rPr>
        <w:t xml:space="preserve"> автодороге</w:t>
      </w:r>
      <w:r w:rsidR="00EF6027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EF6027">
        <w:rPr>
          <w:sz w:val="28"/>
          <w:szCs w:val="28"/>
        </w:rPr>
        <w:t xml:space="preserve">, </w:t>
      </w:r>
      <w:r w:rsidR="00A33BFD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33BFD">
        <w:rPr>
          <w:sz w:val="28"/>
          <w:szCs w:val="28"/>
        </w:rPr>
        <w:t>управляя принадлежащим</w:t>
      </w:r>
      <w:r w:rsidRPr="00A33BFD" w:rsidR="00A33BFD">
        <w:rPr>
          <w:sz w:val="28"/>
          <w:szCs w:val="28"/>
        </w:rPr>
        <w:t xml:space="preserve"> </w:t>
      </w:r>
      <w:r w:rsidRPr="003A7239" w:rsidR="003A7239">
        <w:rPr>
          <w:sz w:val="28"/>
          <w:szCs w:val="28"/>
        </w:rPr>
        <w:t xml:space="preserve">ему </w:t>
      </w:r>
      <w:r w:rsidRPr="003A7239" w:rsidR="003869E5">
        <w:rPr>
          <w:sz w:val="28"/>
          <w:szCs w:val="28"/>
        </w:rPr>
        <w:t xml:space="preserve">транспортным средством – автомобилем </w:t>
      </w:r>
      <w:r>
        <w:rPr>
          <w:sz w:val="28"/>
          <w:szCs w:val="28"/>
        </w:rPr>
        <w:t>«данные изъяты»</w:t>
      </w:r>
      <w:r w:rsidRPr="00875E02" w:rsidR="00084EDF">
        <w:rPr>
          <w:color w:val="FF0000"/>
          <w:sz w:val="28"/>
          <w:szCs w:val="28"/>
        </w:rPr>
        <w:t xml:space="preserve">, </w:t>
      </w:r>
      <w:r w:rsidRPr="00B73AA8" w:rsidR="00B73AA8">
        <w:rPr>
          <w:sz w:val="28"/>
          <w:szCs w:val="28"/>
        </w:rPr>
        <w:t>в зоне действия дорожного знака 3.20 "Обгон запрещен"</w:t>
      </w:r>
      <w:r w:rsidR="00B73AA8">
        <w:rPr>
          <w:sz w:val="28"/>
          <w:szCs w:val="28"/>
        </w:rPr>
        <w:t>,</w:t>
      </w:r>
      <w:r w:rsidRPr="00B73AA8" w:rsidR="00B73AA8">
        <w:rPr>
          <w:sz w:val="28"/>
          <w:szCs w:val="28"/>
        </w:rPr>
        <w:t xml:space="preserve"> </w:t>
      </w:r>
      <w:r w:rsidRPr="00157C88">
        <w:rPr>
          <w:sz w:val="28"/>
          <w:szCs w:val="28"/>
        </w:rPr>
        <w:t xml:space="preserve">совершил маневр </w:t>
      </w:r>
      <w:r>
        <w:rPr>
          <w:sz w:val="28"/>
          <w:szCs w:val="28"/>
        </w:rPr>
        <w:t xml:space="preserve">– </w:t>
      </w:r>
      <w:r w:rsidRPr="00157C88">
        <w:rPr>
          <w:sz w:val="28"/>
          <w:szCs w:val="28"/>
        </w:rPr>
        <w:t>обгон</w:t>
      </w:r>
      <w:r>
        <w:rPr>
          <w:sz w:val="28"/>
          <w:szCs w:val="28"/>
        </w:rPr>
        <w:t>,</w:t>
      </w:r>
      <w:r w:rsidRPr="00157C88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>выеха</w:t>
      </w:r>
      <w:r>
        <w:rPr>
          <w:sz w:val="28"/>
          <w:szCs w:val="28"/>
        </w:rPr>
        <w:t>в</w:t>
      </w:r>
      <w:r w:rsidRPr="00F91BCE">
        <w:rPr>
          <w:sz w:val="28"/>
          <w:szCs w:val="28"/>
        </w:rPr>
        <w:t xml:space="preserve"> на сторону дороги</w:t>
      </w:r>
      <w:r w:rsidR="00367E45">
        <w:rPr>
          <w:sz w:val="28"/>
          <w:szCs w:val="28"/>
        </w:rPr>
        <w:t>,</w:t>
      </w:r>
      <w:r w:rsidRPr="00F91BCE">
        <w:rPr>
          <w:sz w:val="28"/>
          <w:szCs w:val="28"/>
        </w:rPr>
        <w:t xml:space="preserve"> предназначенную для встречного движения, при этом </w:t>
      </w:r>
      <w:r w:rsidR="00B73AA8">
        <w:rPr>
          <w:sz w:val="28"/>
          <w:szCs w:val="28"/>
        </w:rPr>
        <w:t xml:space="preserve">также </w:t>
      </w:r>
      <w:r w:rsidRPr="00F91BCE">
        <w:rPr>
          <w:sz w:val="28"/>
          <w:szCs w:val="28"/>
        </w:rPr>
        <w:t xml:space="preserve">двигался в зоне действия линии дорожной разметки 1.1, которая разделяет транспортные потоки противоположных направлений. </w:t>
      </w:r>
    </w:p>
    <w:p w:rsidR="00B338E2" w:rsidP="00B338E2" w14:paraId="22EC38F8" w14:textId="2B4FF3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 защитник ФИО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– адвокат ФИО2</w:t>
      </w:r>
      <w:r>
        <w:rPr>
          <w:sz w:val="28"/>
          <w:szCs w:val="28"/>
        </w:rPr>
        <w:t xml:space="preserve"> не оспаривал обстоятельств, изложенных в протоколе об административном правонарушении, просил назначить наказание в виде административного штрафа, поскольку трудовая деятельность ФИО1</w:t>
      </w:r>
      <w:r>
        <w:rPr>
          <w:sz w:val="28"/>
          <w:szCs w:val="28"/>
        </w:rPr>
        <w:t xml:space="preserve"> связана с управлением транспортными средствами</w:t>
      </w:r>
    </w:p>
    <w:p w:rsidR="00567B45" w:rsidP="00567B45" w14:paraId="28D674FC" w14:textId="6146B0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 ФИО</w:t>
      </w:r>
      <w:r>
        <w:rPr>
          <w:sz w:val="28"/>
          <w:szCs w:val="28"/>
        </w:rPr>
        <w:t>1</w:t>
      </w:r>
      <w:r w:rsidRPr="00177FFD">
        <w:rPr>
          <w:sz w:val="28"/>
          <w:szCs w:val="28"/>
        </w:rPr>
        <w:t xml:space="preserve"> </w:t>
      </w:r>
      <w:r>
        <w:rPr>
          <w:sz w:val="28"/>
          <w:szCs w:val="28"/>
        </w:rPr>
        <w:t>не явился, о слушании дела извещался надлежащим образом, причины неявки суду неизвестны.</w:t>
      </w:r>
    </w:p>
    <w:p w:rsidR="00567B45" w:rsidP="00567B45" w14:paraId="4652A8F6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</w:t>
      </w:r>
      <w:r>
        <w:rPr>
          <w:sz w:val="28"/>
          <w:szCs w:val="28"/>
        </w:rPr>
        <w:t xml:space="preserve">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</w:t>
      </w:r>
      <w:r>
        <w:rPr>
          <w:sz w:val="28"/>
          <w:szCs w:val="28"/>
        </w:rPr>
        <w:t>ассмотрения дела либо если такое ходатайство оставлено без удовлетворения.</w:t>
      </w:r>
    </w:p>
    <w:p w:rsidR="00567B45" w:rsidP="00567B45" w14:paraId="6C28AECB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3A7239" w:rsidP="00567B45" w14:paraId="72775449" w14:textId="2E501CC5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Выслушав защитника ФИО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и</w:t>
      </w:r>
      <w:r w:rsidRPr="00F65B75" w:rsidR="00567B45">
        <w:rPr>
          <w:sz w:val="28"/>
          <w:szCs w:val="28"/>
        </w:rPr>
        <w:t xml:space="preserve">сследовав материалы дела, мировой судья приходит к выводу о наличии в деяниях </w:t>
      </w:r>
      <w:r>
        <w:rPr>
          <w:sz w:val="28"/>
          <w:szCs w:val="28"/>
        </w:rPr>
        <w:t>ФИО1</w:t>
      </w:r>
      <w:r w:rsidRPr="00177FFD" w:rsidR="00567B45">
        <w:rPr>
          <w:sz w:val="28"/>
          <w:szCs w:val="28"/>
        </w:rPr>
        <w:t xml:space="preserve"> </w:t>
      </w:r>
      <w:r w:rsidRPr="00F65B75" w:rsidR="00567B45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>правонарушения, предусмотренного ч. 4 ст. 12.15 КоАП РФ, т.е. выезд в нарушение Правил дорожного движения на полосу, предназначенную для встречного</w:t>
      </w:r>
      <w:r>
        <w:rPr>
          <w:sz w:val="28"/>
          <w:szCs w:val="28"/>
        </w:rPr>
        <w:t xml:space="preserve"> движения, за исключением случаев, предусмотренных частью 3 настоящей статьи.</w:t>
      </w:r>
    </w:p>
    <w:p w:rsidR="00C73664" w:rsidP="00C73664" w14:paraId="30508AEB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силу п.1.3 ПДД РФ участники дорожного движения обязаны знать и соблюдать относящиеся к ним требования Правил, сигналов светофоров, </w:t>
      </w:r>
      <w:r>
        <w:rPr>
          <w:sz w:val="28"/>
          <w:szCs w:val="28"/>
        </w:rPr>
        <w:t>знаков и разметки, а также выполн</w:t>
      </w:r>
      <w:r>
        <w:rPr>
          <w:sz w:val="28"/>
          <w:szCs w:val="28"/>
        </w:rPr>
        <w:t>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73664" w:rsidP="00C73664" w14:paraId="1CEE360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Приложению 2 к Правилам дорожного движения РФ, по ГОСТу Р 51256-99 и ГОСТу Р 52289-2004, горизонтальная разм</w:t>
      </w:r>
      <w:r>
        <w:rPr>
          <w:sz w:val="28"/>
          <w:szCs w:val="28"/>
        </w:rPr>
        <w:t>етка 1.1 разделяет транспортные потоки противоположных направлений и обозначает границы проезжей части, на которые въезд запрещен.</w:t>
      </w:r>
    </w:p>
    <w:p w:rsidR="00C73664" w:rsidP="00C73664" w14:paraId="799CAB5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Водитель транспортного средства, начавший выполнение обгона через разметку 1.5 или 1.6, при приближении к разметке 1.1 должен</w:t>
      </w:r>
      <w:r>
        <w:rPr>
          <w:sz w:val="28"/>
          <w:szCs w:val="28"/>
        </w:rPr>
        <w:t xml:space="preserve"> предпринять все возможные действия к незамедлительному возвращению в ранее занимаемую полосу. </w:t>
      </w:r>
    </w:p>
    <w:p w:rsidR="00C73664" w:rsidP="00C73664" w14:paraId="0A67581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водитель перед тем, как начать обгон, должен убедиться в том, что полоса движения, на которую он собирается выехать, свободна на достаточном для </w:t>
      </w:r>
      <w:r>
        <w:rPr>
          <w:sz w:val="28"/>
          <w:szCs w:val="28"/>
        </w:rPr>
        <w:t>обгона расстоянии и в процессе обгона водитель не создаст опасности для движения и помех другим участникам дорожного движения, что соответствует нарушению требований пункта 11.1 Правил дорожного движения</w:t>
      </w:r>
    </w:p>
    <w:p w:rsidR="00B40EF7" w:rsidP="00B40EF7" w14:paraId="1F690438" w14:textId="77777777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>Из диспозиции части 4 статьи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</w:t>
      </w:r>
      <w:r w:rsidRPr="00F91BCE">
        <w:rPr>
          <w:sz w:val="28"/>
          <w:szCs w:val="28"/>
        </w:rPr>
        <w:t>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</w:t>
      </w:r>
      <w:r w:rsidRPr="00F91BCE">
        <w:rPr>
          <w:sz w:val="28"/>
          <w:szCs w:val="28"/>
        </w:rPr>
        <w:t xml:space="preserve"> транспортное средство располагалось на ней в нарушение Правил дорожного движения.</w:t>
      </w:r>
    </w:p>
    <w:p w:rsidR="00D05ECE" w:rsidRPr="00D0568B" w:rsidP="00D05ECE" w14:paraId="53B90F1F" w14:textId="24CEB8C3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Вина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1</w:t>
      </w:r>
      <w:r w:rsidR="00E41146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 xml:space="preserve">в совершении </w:t>
      </w:r>
      <w:r w:rsidR="00F53083">
        <w:rPr>
          <w:sz w:val="28"/>
          <w:szCs w:val="28"/>
        </w:rPr>
        <w:t xml:space="preserve">административного </w:t>
      </w:r>
      <w:r w:rsidRPr="00D0568B">
        <w:rPr>
          <w:sz w:val="28"/>
          <w:szCs w:val="28"/>
        </w:rPr>
        <w:t xml:space="preserve">правонарушения подтверждается: </w:t>
      </w:r>
    </w:p>
    <w:p w:rsidR="00D05ECE" w:rsidP="00D05ECE" w14:paraId="7D85F5C5" w14:textId="0AE29FDA">
      <w:pPr>
        <w:ind w:firstLine="708"/>
        <w:jc w:val="both"/>
        <w:rPr>
          <w:sz w:val="28"/>
          <w:szCs w:val="28"/>
        </w:rPr>
      </w:pPr>
      <w:r w:rsidRPr="00D0568B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«данные изъяты»</w:t>
      </w:r>
      <w:r w:rsidR="00F53083">
        <w:rPr>
          <w:sz w:val="28"/>
          <w:szCs w:val="28"/>
        </w:rPr>
        <w:t>;</w:t>
      </w:r>
    </w:p>
    <w:p w:rsidR="004C7018" w:rsidP="00D05ECE" w14:paraId="66F20EA6" w14:textId="19167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схемой </w:t>
      </w:r>
      <w:r w:rsidR="00B73AA8">
        <w:rPr>
          <w:sz w:val="28"/>
          <w:szCs w:val="28"/>
        </w:rPr>
        <w:t>места совершения административного</w:t>
      </w:r>
      <w:r>
        <w:rPr>
          <w:sz w:val="28"/>
          <w:szCs w:val="28"/>
        </w:rPr>
        <w:t>, согласованн</w:t>
      </w:r>
      <w:r w:rsidR="00FC6518">
        <w:rPr>
          <w:sz w:val="28"/>
          <w:szCs w:val="28"/>
        </w:rPr>
        <w:t>ой</w:t>
      </w:r>
      <w:r>
        <w:rPr>
          <w:sz w:val="28"/>
          <w:szCs w:val="28"/>
        </w:rPr>
        <w:t xml:space="preserve"> с ФИО</w:t>
      </w:r>
      <w:r>
        <w:rPr>
          <w:sz w:val="28"/>
          <w:szCs w:val="28"/>
        </w:rPr>
        <w:t>1</w:t>
      </w:r>
      <w:r w:rsidR="00B73AA8">
        <w:rPr>
          <w:sz w:val="28"/>
          <w:szCs w:val="28"/>
        </w:rPr>
        <w:t xml:space="preserve"> </w:t>
      </w:r>
      <w:r>
        <w:rPr>
          <w:sz w:val="28"/>
          <w:szCs w:val="28"/>
        </w:rPr>
        <w:t>без каких-либо возражений;</w:t>
      </w:r>
    </w:p>
    <w:p w:rsidR="00765839" w:rsidP="004C7018" w14:paraId="3E69CA17" w14:textId="6D8D43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рапортом ст. ИДПС ОВДПС ГИБДД от 23.10.2024</w:t>
      </w:r>
      <w:r w:rsidR="00D4518A">
        <w:rPr>
          <w:sz w:val="28"/>
          <w:szCs w:val="28"/>
        </w:rPr>
        <w:t xml:space="preserve"> о выявленном административном правонарушении</w:t>
      </w:r>
      <w:r>
        <w:rPr>
          <w:sz w:val="28"/>
          <w:szCs w:val="28"/>
        </w:rPr>
        <w:t>;</w:t>
      </w:r>
    </w:p>
    <w:p w:rsidR="00467047" w:rsidP="004C7018" w14:paraId="0C199834" w14:textId="34AEAA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диском с видеозаписью</w:t>
      </w:r>
      <w:r w:rsidR="00567B45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которой зафиксирован факт правонарушения;</w:t>
      </w:r>
    </w:p>
    <w:p w:rsidR="00346718" w:rsidP="004C7018" w14:paraId="76B34DB1" w14:textId="51C8A548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>
        <w:rPr>
          <w:sz w:val="28"/>
          <w:szCs w:val="28"/>
          <w:lang w:eastAsia="zh-CN"/>
        </w:rPr>
        <w:t>сведениями о лице, в отношении которого ведется производство по делу об административном правонарушении.</w:t>
      </w:r>
    </w:p>
    <w:p w:rsidR="00346718" w:rsidP="00346718" w14:paraId="57B86BB9" w14:textId="670A9447">
      <w:pPr>
        <w:ind w:firstLine="708"/>
        <w:jc w:val="both"/>
        <w:rPr>
          <w:sz w:val="28"/>
          <w:szCs w:val="28"/>
          <w:lang w:eastAsia="zh-CN"/>
        </w:rPr>
      </w:pPr>
      <w:r w:rsidRPr="00BC374E">
        <w:rPr>
          <w:sz w:val="28"/>
          <w:szCs w:val="28"/>
          <w:lang w:eastAsia="zh-CN"/>
        </w:rPr>
        <w:t>Суд оценивает представленные доказательства в соответствии со ст. 26.11 КоАП РФ и приходит к выводу, что они отвечают требованиям допустимости, имеют о</w:t>
      </w:r>
      <w:r w:rsidRPr="00BC374E">
        <w:rPr>
          <w:sz w:val="28"/>
          <w:szCs w:val="28"/>
          <w:lang w:eastAsia="zh-CN"/>
        </w:rPr>
        <w:t>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597598" w:rsidRPr="00890B62" w:rsidP="00597598" w14:paraId="0A7EFE81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 xml:space="preserve">Как следует из разъяснений, содержащихся в пункте 15 постановления Пленума Верховного Суда Российской Федерации от 25 </w:t>
      </w:r>
      <w:r w:rsidRPr="00890B62">
        <w:rPr>
          <w:sz w:val="28"/>
          <w:szCs w:val="28"/>
        </w:rPr>
        <w:t>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</w:t>
      </w:r>
      <w:r w:rsidRPr="00890B62">
        <w:rPr>
          <w:sz w:val="28"/>
          <w:szCs w:val="28"/>
        </w:rPr>
        <w:t xml:space="preserve">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</w:t>
      </w:r>
      <w:r w:rsidRPr="00890B62">
        <w:rPr>
          <w:sz w:val="28"/>
          <w:szCs w:val="28"/>
        </w:rPr>
        <w:t>встречного направления (за исключением случаев объезда пр</w:t>
      </w:r>
      <w:r w:rsidRPr="00890B62">
        <w:rPr>
          <w:sz w:val="28"/>
          <w:szCs w:val="28"/>
        </w:rPr>
        <w:t>епятствия (пункт 1.2 Правил), которые квалифицируются по части 3 данной), подлежат квалификации по части 4 статьи 12.15 Кодекса Российской Федерации об административных правонарушениях.</w:t>
      </w:r>
    </w:p>
    <w:p w:rsidR="00597598" w:rsidRPr="00890B62" w:rsidP="00597598" w14:paraId="44F65CA6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>Непосредственно такие требования Правилами дорожного движения установл</w:t>
      </w:r>
      <w:r w:rsidRPr="00890B62">
        <w:rPr>
          <w:sz w:val="28"/>
          <w:szCs w:val="28"/>
        </w:rPr>
        <w:t>ены, в частности, в следующих случаях:</w:t>
      </w:r>
    </w:p>
    <w:p w:rsidR="00597598" w:rsidRPr="00890B62" w:rsidP="00597598" w14:paraId="3A4D3894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>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</w:t>
      </w:r>
      <w:r w:rsidRPr="00890B62">
        <w:rPr>
          <w:sz w:val="28"/>
          <w:szCs w:val="28"/>
        </w:rPr>
        <w:t>, прерывистая линия которой расположена слева (пункт 9.1(1) ПДД РФ);</w:t>
      </w:r>
    </w:p>
    <w:p w:rsidR="00597598" w:rsidRPr="00890B62" w:rsidP="00597598" w14:paraId="3F804B4D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>б)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 (пункт 9.2 ПДД РФ);</w:t>
      </w:r>
    </w:p>
    <w:p w:rsidR="00597598" w:rsidRPr="00890B62" w:rsidP="00597598" w14:paraId="37D59207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>в) на дорогах с двусторонним движением, имеющих три полосы, обозначенные разметкой, средняя из которых используется для движения в обоих направлениях, запрещается выезжать на крайнюю левую полосу, предназначенную для встречного движения (пункт 9.3 ПДД РФ)</w:t>
      </w:r>
      <w:r w:rsidRPr="00890B62">
        <w:rPr>
          <w:sz w:val="28"/>
          <w:szCs w:val="28"/>
        </w:rPr>
        <w:t>;</w:t>
      </w:r>
    </w:p>
    <w:p w:rsidR="00597598" w:rsidRPr="00890B62" w:rsidP="00597598" w14:paraId="174FF435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>г) не допускается обгон движущегося впереди транспортного средства, производящего обгон или объезд препятствия либо движущегося впереди по той же полосе и подавшего сигнал поворота налево, а также следующего позади транспортного средства, начавшего обгон</w:t>
      </w:r>
      <w:r w:rsidRPr="00890B62">
        <w:rPr>
          <w:sz w:val="28"/>
          <w:szCs w:val="28"/>
        </w:rPr>
        <w:t>; маневр обгона также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(пункт 11.2 ПДД РФ);</w:t>
      </w:r>
    </w:p>
    <w:p w:rsidR="00597598" w:rsidRPr="00890B62" w:rsidP="00597598" w14:paraId="71584AAD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>д) запрещается обгон на регулируемых перекре</w:t>
      </w:r>
      <w:r w:rsidRPr="00890B62">
        <w:rPr>
          <w:sz w:val="28"/>
          <w:szCs w:val="28"/>
        </w:rPr>
        <w:t>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сто метров перед ними; на мостах, путепроводах, эстакадах и под ними, а также в тоннелях; в ко</w:t>
      </w:r>
      <w:r w:rsidRPr="00890B62">
        <w:rPr>
          <w:sz w:val="28"/>
          <w:szCs w:val="28"/>
        </w:rPr>
        <w:t>нце подъема, на опасных поворотах и на других участках с ограниченной видимостью (пункт 11.4 ПДД РФ);</w:t>
      </w:r>
    </w:p>
    <w:p w:rsidR="00597598" w:rsidRPr="00890B62" w:rsidP="00597598" w14:paraId="6335BC3E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 xml:space="preserve">е) запрещается объезжать с выездом на полосу встречного движения стоящие перед железнодорожным переездом транспортные средства (абзац восьмой пункта 15.3 </w:t>
      </w:r>
      <w:r w:rsidRPr="00890B62">
        <w:rPr>
          <w:sz w:val="28"/>
          <w:szCs w:val="28"/>
        </w:rPr>
        <w:t>ПДД РФ);</w:t>
      </w:r>
    </w:p>
    <w:p w:rsidR="00597598" w:rsidRPr="00890B62" w:rsidP="00597598" w14:paraId="1F8377DC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>ж) запрещается выезжать на трамвайные пути встречного направления (пункт 9.6 ПДД РФ);</w:t>
      </w:r>
    </w:p>
    <w:p w:rsidR="00597598" w:rsidRPr="00890B62" w:rsidP="00597598" w14:paraId="1199E487" w14:textId="77777777">
      <w:pPr>
        <w:ind w:firstLine="708"/>
        <w:jc w:val="both"/>
        <w:rPr>
          <w:sz w:val="28"/>
          <w:szCs w:val="28"/>
        </w:rPr>
      </w:pPr>
      <w:r w:rsidRPr="00890B62">
        <w:rPr>
          <w:sz w:val="28"/>
          <w:szCs w:val="28"/>
        </w:rPr>
        <w:t xml:space="preserve">з)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 </w:t>
      </w:r>
      <w:r w:rsidRPr="00890B62">
        <w:rPr>
          <w:sz w:val="28"/>
          <w:szCs w:val="28"/>
        </w:rPr>
        <w:t>(пункт 8.6 ПДД РФ).</w:t>
      </w:r>
    </w:p>
    <w:p w:rsidR="00346718" w:rsidRPr="00BC374E" w:rsidP="00346718" w14:paraId="59096BC0" w14:textId="56320FD4">
      <w:pPr>
        <w:tabs>
          <w:tab w:val="left" w:pos="2700"/>
          <w:tab w:val="left" w:pos="6300"/>
          <w:tab w:val="left" w:pos="10620"/>
        </w:tabs>
        <w:ind w:firstLine="720"/>
        <w:jc w:val="both"/>
        <w:rPr>
          <w:sz w:val="28"/>
          <w:szCs w:val="28"/>
        </w:rPr>
      </w:pPr>
      <w:r w:rsidRPr="00BC374E">
        <w:rPr>
          <w:sz w:val="28"/>
          <w:szCs w:val="28"/>
        </w:rPr>
        <w:t xml:space="preserve">Неустранимых сомнений в виновности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1</w:t>
      </w:r>
      <w:r w:rsidR="00765839">
        <w:rPr>
          <w:sz w:val="28"/>
          <w:szCs w:val="28"/>
        </w:rPr>
        <w:t xml:space="preserve"> </w:t>
      </w:r>
      <w:r w:rsidRPr="00BC374E">
        <w:rPr>
          <w:sz w:val="28"/>
          <w:szCs w:val="28"/>
        </w:rPr>
        <w:t>которые бы следовало трактовать в его пользу в соответствии со ст. 1.5 КоАП РФ, не имеется. Каких-либо существенных нарушений, безусловно влекущих за собой прекращение производства по делу,</w:t>
      </w:r>
      <w:r w:rsidRPr="00BC374E">
        <w:rPr>
          <w:sz w:val="28"/>
          <w:szCs w:val="28"/>
        </w:rPr>
        <w:t xml:space="preserve"> судом не установлено.</w:t>
      </w:r>
    </w:p>
    <w:p w:rsidR="00346718" w:rsidRPr="00BC374E" w:rsidP="00346718" w14:paraId="597792E5" w14:textId="77777777">
      <w:pPr>
        <w:tabs>
          <w:tab w:val="left" w:pos="2700"/>
          <w:tab w:val="left" w:pos="6300"/>
          <w:tab w:val="left" w:pos="10620"/>
        </w:tabs>
        <w:ind w:firstLine="720"/>
        <w:jc w:val="both"/>
        <w:rPr>
          <w:sz w:val="28"/>
          <w:szCs w:val="28"/>
        </w:rPr>
      </w:pPr>
      <w:r w:rsidRPr="00BC374E">
        <w:rPr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765839" w:rsidP="00765839" w14:paraId="0D11B886" w14:textId="57464DEE">
      <w:pPr>
        <w:tabs>
          <w:tab w:val="left" w:pos="2700"/>
          <w:tab w:val="left" w:pos="6300"/>
          <w:tab w:val="left" w:pos="10620"/>
        </w:tabs>
        <w:ind w:firstLine="720"/>
        <w:jc w:val="both"/>
        <w:rPr>
          <w:sz w:val="28"/>
          <w:szCs w:val="28"/>
        </w:rPr>
      </w:pPr>
      <w:r w:rsidRPr="00BC374E">
        <w:rPr>
          <w:sz w:val="28"/>
          <w:szCs w:val="28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sz w:val="28"/>
          <w:szCs w:val="28"/>
        </w:rPr>
        <w:t>–</w:t>
      </w:r>
      <w:r w:rsidRPr="00BC37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признание вины, </w:t>
      </w:r>
      <w:r w:rsidR="00D4518A">
        <w:rPr>
          <w:sz w:val="28"/>
          <w:szCs w:val="28"/>
        </w:rPr>
        <w:t>в частности при составлении протокола об административном правонарушении</w:t>
      </w:r>
      <w:r>
        <w:rPr>
          <w:sz w:val="28"/>
          <w:szCs w:val="28"/>
        </w:rPr>
        <w:t>.</w:t>
      </w:r>
    </w:p>
    <w:p w:rsidR="00567B45" w:rsidP="00567B45" w14:paraId="1909A284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течении года, лиц</w:t>
      </w:r>
      <w:r>
        <w:rPr>
          <w:sz w:val="28"/>
          <w:szCs w:val="28"/>
          <w:shd w:val="clear" w:color="auto" w:fill="FFFFFF"/>
        </w:rPr>
        <w:t>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346718" w:rsidRPr="00BC374E" w:rsidP="00346718" w14:paraId="58A6937F" w14:textId="77777777">
      <w:pPr>
        <w:ind w:firstLine="708"/>
        <w:jc w:val="both"/>
        <w:rPr>
          <w:sz w:val="28"/>
          <w:szCs w:val="28"/>
          <w:lang w:eastAsia="zh-CN"/>
        </w:rPr>
      </w:pPr>
      <w:r w:rsidRPr="00BC374E">
        <w:rPr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</w:t>
      </w:r>
      <w:r w:rsidRPr="00BC374E">
        <w:rPr>
          <w:sz w:val="28"/>
          <w:szCs w:val="28"/>
          <w:lang w:eastAsia="zh-CN"/>
        </w:rPr>
        <w:t>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</w:t>
      </w:r>
      <w:r w:rsidRPr="00BC374E">
        <w:rPr>
          <w:sz w:val="28"/>
          <w:szCs w:val="28"/>
          <w:lang w:eastAsia="zh-CN"/>
        </w:rPr>
        <w:t xml:space="preserve">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</w:t>
      </w:r>
      <w:r w:rsidRPr="00C42ADC">
        <w:rPr>
          <w:sz w:val="28"/>
          <w:szCs w:val="28"/>
          <w:lang w:eastAsia="zh-CN"/>
        </w:rPr>
        <w:t>назначить лицу, в отношении которого ведется производ</w:t>
      </w:r>
      <w:r w:rsidRPr="00C42ADC">
        <w:rPr>
          <w:sz w:val="28"/>
          <w:szCs w:val="28"/>
          <w:lang w:eastAsia="zh-CN"/>
        </w:rPr>
        <w:t xml:space="preserve">ство по делу об административном правонарушение, административное наказание в виде административного штрафа в </w:t>
      </w:r>
      <w:r w:rsidRPr="00BC374E">
        <w:rPr>
          <w:sz w:val="28"/>
          <w:szCs w:val="28"/>
          <w:lang w:eastAsia="zh-CN"/>
        </w:rPr>
        <w:t xml:space="preserve">пределах санкции ч. </w:t>
      </w:r>
      <w:r>
        <w:rPr>
          <w:sz w:val="28"/>
          <w:szCs w:val="28"/>
          <w:lang w:eastAsia="zh-CN"/>
        </w:rPr>
        <w:t>4</w:t>
      </w:r>
      <w:r w:rsidRPr="00BC374E">
        <w:rPr>
          <w:sz w:val="28"/>
          <w:szCs w:val="28"/>
          <w:lang w:eastAsia="zh-CN"/>
        </w:rPr>
        <w:t xml:space="preserve"> ст. 12.</w:t>
      </w:r>
      <w:r>
        <w:rPr>
          <w:sz w:val="28"/>
          <w:szCs w:val="28"/>
          <w:lang w:eastAsia="zh-CN"/>
        </w:rPr>
        <w:t>15</w:t>
      </w:r>
      <w:r w:rsidRPr="00BC374E">
        <w:rPr>
          <w:sz w:val="28"/>
          <w:szCs w:val="28"/>
          <w:lang w:eastAsia="zh-CN"/>
        </w:rPr>
        <w:t xml:space="preserve"> КоАП РФ.</w:t>
      </w:r>
    </w:p>
    <w:p w:rsidR="00346718" w:rsidRPr="00BC374E" w:rsidP="00346718" w14:paraId="0975660D" w14:textId="77777777">
      <w:pPr>
        <w:ind w:firstLine="708"/>
        <w:jc w:val="both"/>
        <w:rPr>
          <w:sz w:val="28"/>
          <w:szCs w:val="28"/>
          <w:lang w:eastAsia="zh-CN"/>
        </w:rPr>
      </w:pPr>
      <w:r w:rsidRPr="00BC374E">
        <w:rPr>
          <w:sz w:val="28"/>
          <w:szCs w:val="28"/>
          <w:lang w:eastAsia="zh-CN"/>
        </w:rPr>
        <w:t>На основании изложенного, руководствуясь ст. ст. 29.9, 29.10, 29.11 КоАП РФ, мировой судья,</w:t>
      </w:r>
    </w:p>
    <w:p w:rsidR="00D05ECE" w:rsidRPr="00346718" w:rsidP="00D05ECE" w14:paraId="77D8BE50" w14:textId="77777777">
      <w:pPr>
        <w:pStyle w:val="PlainText"/>
        <w:spacing w:line="240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46718">
        <w:rPr>
          <w:rFonts w:ascii="Times New Roman" w:hAnsi="Times New Roman"/>
          <w:b/>
          <w:sz w:val="28"/>
          <w:szCs w:val="28"/>
          <w:lang w:val="uk-UA"/>
        </w:rPr>
        <w:t>ПОСТАНОВИЛ</w:t>
      </w:r>
      <w:r w:rsidRPr="00346718">
        <w:rPr>
          <w:rFonts w:ascii="Times New Roman" w:hAnsi="Times New Roman"/>
          <w:b/>
          <w:sz w:val="28"/>
          <w:szCs w:val="28"/>
        </w:rPr>
        <w:t>:</w:t>
      </w:r>
    </w:p>
    <w:p w:rsidR="00D05ECE" w:rsidRPr="00F91BCE" w:rsidP="00D05ECE" w14:paraId="5109E8BD" w14:textId="383E3D07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ФИО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F91BCE">
        <w:rPr>
          <w:sz w:val="28"/>
          <w:szCs w:val="28"/>
        </w:rPr>
        <w:t>признать</w:t>
      </w:r>
      <w:r w:rsidRPr="00F91BCE">
        <w:rPr>
          <w:b/>
          <w:sz w:val="28"/>
          <w:szCs w:val="28"/>
        </w:rPr>
        <w:t xml:space="preserve"> </w:t>
      </w:r>
      <w:r w:rsidRPr="00F91BCE">
        <w:rPr>
          <w:sz w:val="28"/>
          <w:szCs w:val="28"/>
        </w:rPr>
        <w:t>виновным в совершении правонарушения, предусмотренного ч.</w:t>
      </w:r>
      <w:r w:rsidR="004C7018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 xml:space="preserve">4 ст.12.15 Кодекса Российской Федерации об административных правонарушениях и назначить ему наказание в виде штрафа в размере </w:t>
      </w:r>
      <w:r>
        <w:rPr>
          <w:sz w:val="28"/>
          <w:szCs w:val="28"/>
        </w:rPr>
        <w:t>«данные изъяты»</w:t>
      </w:r>
      <w:r w:rsidRPr="00F91BCE">
        <w:rPr>
          <w:sz w:val="28"/>
          <w:szCs w:val="28"/>
        </w:rPr>
        <w:t>.</w:t>
      </w:r>
    </w:p>
    <w:p w:rsidR="00ED5354" w:rsidP="00ED5354" w14:paraId="1EFF4E53" w14:textId="77777777">
      <w:pPr>
        <w:spacing w:line="240" w:lineRule="atLeast"/>
        <w:ind w:firstLine="567"/>
        <w:jc w:val="both"/>
        <w:rPr>
          <w:rStyle w:val="Emphasis"/>
          <w:i w:val="0"/>
          <w:sz w:val="28"/>
          <w:szCs w:val="28"/>
        </w:rPr>
      </w:pPr>
      <w:r w:rsidRPr="00F91BCE">
        <w:rPr>
          <w:rStyle w:val="Emphasis"/>
          <w:i w:val="0"/>
          <w:sz w:val="28"/>
          <w:szCs w:val="28"/>
        </w:rPr>
        <w:t>Администра</w:t>
      </w:r>
      <w:r w:rsidRPr="00F91BCE">
        <w:rPr>
          <w:rStyle w:val="Emphasis"/>
          <w:i w:val="0"/>
          <w:sz w:val="28"/>
          <w:szCs w:val="28"/>
        </w:rPr>
        <w:t xml:space="preserve">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ED5354" w:rsidRPr="00ED5354" w:rsidP="00ED5354" w14:paraId="1040DB20" w14:textId="436C950D">
      <w:pPr>
        <w:spacing w:line="240" w:lineRule="atLeast"/>
        <w:ind w:firstLine="567"/>
        <w:jc w:val="both"/>
        <w:rPr>
          <w:iCs/>
          <w:sz w:val="28"/>
          <w:szCs w:val="28"/>
        </w:rPr>
      </w:pPr>
      <w:r w:rsidRPr="00F91BCE">
        <w:rPr>
          <w:rStyle w:val="Emphasis"/>
          <w:i w:val="0"/>
          <w:sz w:val="28"/>
          <w:szCs w:val="28"/>
        </w:rPr>
        <w:t>В соответствии с ч.</w:t>
      </w:r>
      <w:r w:rsidR="00453DB4">
        <w:rPr>
          <w:rStyle w:val="Emphasis"/>
          <w:i w:val="0"/>
          <w:sz w:val="28"/>
          <w:szCs w:val="28"/>
        </w:rPr>
        <w:t xml:space="preserve"> </w:t>
      </w:r>
      <w:r w:rsidRPr="00F91BCE">
        <w:rPr>
          <w:rStyle w:val="Emphasis"/>
          <w:i w:val="0"/>
          <w:sz w:val="28"/>
          <w:szCs w:val="28"/>
        </w:rPr>
        <w:t xml:space="preserve">1.3 ст. 32.2 КоАП РФ </w:t>
      </w:r>
      <w:r w:rsidRPr="00F91BCE">
        <w:rPr>
          <w:iCs/>
          <w:sz w:val="28"/>
          <w:szCs w:val="28"/>
        </w:rPr>
        <w:t>при уплате административного штрафа лицом</w:t>
      </w:r>
      <w:r w:rsidRPr="00F91BCE">
        <w:rPr>
          <w:iCs/>
          <w:sz w:val="28"/>
          <w:szCs w:val="28"/>
        </w:rPr>
        <w:t xml:space="preserve">, привлеченным к административной ответственности за совершение административного правонарушения, предусмотренного главой 12 настоящего Кодекса, </w:t>
      </w:r>
      <w:r w:rsidRPr="00346718" w:rsidR="00346718">
        <w:rPr>
          <w:iCs/>
          <w:sz w:val="28"/>
          <w:szCs w:val="28"/>
        </w:rPr>
        <w:t xml:space="preserve">за исключением административных правонарушений, предусмотренных </w:t>
      </w:r>
      <w:r w:rsidRPr="00ED5354">
        <w:rPr>
          <w:iCs/>
          <w:sz w:val="28"/>
          <w:szCs w:val="28"/>
        </w:rPr>
        <w:t xml:space="preserve">частью 1.1 статьи 12.1, частями 2 и 4 статьи </w:t>
      </w:r>
      <w:r w:rsidRPr="00ED5354">
        <w:rPr>
          <w:iCs/>
          <w:sz w:val="28"/>
          <w:szCs w:val="28"/>
        </w:rPr>
        <w:t>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</w:t>
      </w:r>
      <w:r w:rsidRPr="00ED5354">
        <w:rPr>
          <w:iCs/>
          <w:sz w:val="28"/>
          <w:szCs w:val="28"/>
        </w:rPr>
        <w:t>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</w:t>
      </w:r>
      <w:r w:rsidRPr="00ED5354">
        <w:rPr>
          <w:iCs/>
          <w:sz w:val="28"/>
          <w:szCs w:val="28"/>
        </w:rPr>
        <w:t>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двадцати дней со дня вынесения постановлен</w:t>
      </w:r>
      <w:r w:rsidRPr="00ED5354">
        <w:rPr>
          <w:iCs/>
          <w:sz w:val="28"/>
          <w:szCs w:val="28"/>
        </w:rPr>
        <w:t>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467047" w:rsidRPr="00BA0CAD" w:rsidP="00467047" w14:paraId="0E7C2118" w14:textId="2FB58198">
      <w:pPr>
        <w:spacing w:line="240" w:lineRule="atLeast"/>
        <w:ind w:firstLine="709"/>
        <w:jc w:val="both"/>
        <w:rPr>
          <w:sz w:val="28"/>
          <w:szCs w:val="28"/>
        </w:rPr>
      </w:pPr>
      <w:r w:rsidRPr="00D0568B">
        <w:rPr>
          <w:sz w:val="28"/>
          <w:szCs w:val="28"/>
        </w:rPr>
        <w:t xml:space="preserve">Штраф подлежит оплате по следующим реквизитам:  получатель – УФК по </w:t>
      </w:r>
      <w:r>
        <w:rPr>
          <w:sz w:val="28"/>
          <w:szCs w:val="28"/>
        </w:rPr>
        <w:t>Краснодарскому краю (Отдел МВД России по Па</w:t>
      </w:r>
      <w:r>
        <w:rPr>
          <w:sz w:val="28"/>
          <w:szCs w:val="28"/>
        </w:rPr>
        <w:t xml:space="preserve">вловскому району), КПП: 234601001, ИНН: 2346006440, ОКТМО: 03639000, р/с 03100643000000011800 в </w:t>
      </w:r>
      <w:r>
        <w:rPr>
          <w:sz w:val="28"/>
          <w:szCs w:val="28"/>
        </w:rPr>
        <w:t>ЮЖНОЕ ГУ БАНКА РОССИИ // УФК по Краснодарскому краю г. Краснодар, БИК: 010349101, кор/с 40102810945370000010, КБК: 18811601123010001140, УИН: 188104232404800060</w:t>
      </w:r>
      <w:r>
        <w:rPr>
          <w:sz w:val="28"/>
          <w:szCs w:val="28"/>
        </w:rPr>
        <w:t>32.</w:t>
      </w:r>
    </w:p>
    <w:p w:rsidR="00D0568B" w:rsidP="00D0568B" w14:paraId="1433D4CB" w14:textId="2E7271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Квитанция об уплате штрафа должна быть предоставлена мировому судье судебного участка № </w:t>
      </w:r>
      <w:r w:rsidR="004C7018">
        <w:rPr>
          <w:sz w:val="28"/>
          <w:szCs w:val="28"/>
        </w:rPr>
        <w:t>69</w:t>
      </w:r>
      <w:r>
        <w:rPr>
          <w:sz w:val="28"/>
          <w:szCs w:val="28"/>
        </w:rPr>
        <w:t xml:space="preserve"> Раздольненского судебного района (Раздольненский муниципальный район) Республики Крым.</w:t>
      </w:r>
    </w:p>
    <w:p w:rsidR="00D0568B" w:rsidP="00D0568B" w14:paraId="23773D99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</w:t>
      </w:r>
      <w:r>
        <w:rPr>
          <w:iCs/>
          <w:sz w:val="28"/>
          <w:szCs w:val="28"/>
          <w:lang w:eastAsia="zh-CN"/>
        </w:rPr>
        <w:t xml:space="preserve"> для привлечения к административной ответственности, предусмотренной в части 1 ст. 20.25 КоАП РФ.</w:t>
      </w:r>
    </w:p>
    <w:p w:rsidR="00D0568B" w:rsidP="00D0568B" w14:paraId="3082E5DC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0568B" w:rsidP="00D0568B" w14:paraId="28B8E325" w14:textId="3D9EEA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Раздольне</w:t>
      </w:r>
      <w:r>
        <w:rPr>
          <w:sz w:val="28"/>
          <w:szCs w:val="28"/>
        </w:rPr>
        <w:t xml:space="preserve">нский районный суд Республики Крым в течение десяти </w:t>
      </w:r>
      <w:r w:rsidR="00765839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постановления.</w:t>
      </w:r>
    </w:p>
    <w:p w:rsidR="00D0568B" w:rsidP="00D0568B" w14:paraId="57EEBB16" w14:textId="77777777">
      <w:pPr>
        <w:ind w:firstLine="720"/>
        <w:jc w:val="both"/>
        <w:rPr>
          <w:sz w:val="28"/>
          <w:szCs w:val="28"/>
        </w:rPr>
      </w:pPr>
    </w:p>
    <w:p w:rsidR="00D0568B" w:rsidP="00D0568B" w14:paraId="7C8C211E" w14:textId="77777777">
      <w:pPr>
        <w:jc w:val="both"/>
        <w:rPr>
          <w:rFonts w:eastAsia="Tahoma"/>
          <w:b/>
          <w:sz w:val="28"/>
          <w:szCs w:val="28"/>
          <w:lang w:eastAsia="zh-CN"/>
        </w:rPr>
      </w:pPr>
    </w:p>
    <w:p w:rsidR="00D0568B" w:rsidP="00D0568B" w14:paraId="26DF6BD8" w14:textId="6DF250A4">
      <w:pPr>
        <w:jc w:val="both"/>
        <w:rPr>
          <w:rFonts w:eastAsia="Tahoma"/>
          <w:b/>
          <w:sz w:val="28"/>
          <w:szCs w:val="28"/>
          <w:lang w:eastAsia="zh-CN"/>
        </w:rPr>
      </w:pPr>
      <w:r>
        <w:rPr>
          <w:rFonts w:eastAsia="Tahoma"/>
          <w:b/>
          <w:sz w:val="28"/>
          <w:szCs w:val="28"/>
          <w:lang w:eastAsia="zh-CN"/>
        </w:rPr>
        <w:t>Мировой судья</w:t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 w:rsidR="00467047"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  <w:t>Бекиров Л.Р.</w:t>
      </w:r>
    </w:p>
    <w:p w:rsidR="00981625" w:rsidRPr="00F91BCE" w14:paraId="6438FF54" w14:textId="77777777">
      <w:pPr>
        <w:rPr>
          <w:sz w:val="28"/>
          <w:szCs w:val="28"/>
        </w:rPr>
      </w:pPr>
    </w:p>
    <w:sectPr w:rsidSect="00D2134B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76"/>
    <w:rsid w:val="00002151"/>
    <w:rsid w:val="0000772B"/>
    <w:rsid w:val="00034013"/>
    <w:rsid w:val="00057EF4"/>
    <w:rsid w:val="0007304E"/>
    <w:rsid w:val="00074768"/>
    <w:rsid w:val="00084EDF"/>
    <w:rsid w:val="00087EA7"/>
    <w:rsid w:val="00091101"/>
    <w:rsid w:val="000C6218"/>
    <w:rsid w:val="000E41F2"/>
    <w:rsid w:val="000E7EAC"/>
    <w:rsid w:val="000F03C2"/>
    <w:rsid w:val="000F6E86"/>
    <w:rsid w:val="00106079"/>
    <w:rsid w:val="00121739"/>
    <w:rsid w:val="00127E0F"/>
    <w:rsid w:val="001439A1"/>
    <w:rsid w:val="00157C88"/>
    <w:rsid w:val="00161B03"/>
    <w:rsid w:val="00175E9F"/>
    <w:rsid w:val="00177FFD"/>
    <w:rsid w:val="00185744"/>
    <w:rsid w:val="001A4164"/>
    <w:rsid w:val="001C5112"/>
    <w:rsid w:val="001C56E7"/>
    <w:rsid w:val="001E7821"/>
    <w:rsid w:val="00205D0D"/>
    <w:rsid w:val="00206E7B"/>
    <w:rsid w:val="00212D2E"/>
    <w:rsid w:val="002261DD"/>
    <w:rsid w:val="0023457C"/>
    <w:rsid w:val="002422F8"/>
    <w:rsid w:val="00246E88"/>
    <w:rsid w:val="00283D19"/>
    <w:rsid w:val="00293401"/>
    <w:rsid w:val="00294ED9"/>
    <w:rsid w:val="00295205"/>
    <w:rsid w:val="002C0F97"/>
    <w:rsid w:val="002C102C"/>
    <w:rsid w:val="002E6531"/>
    <w:rsid w:val="002E7CF0"/>
    <w:rsid w:val="00346718"/>
    <w:rsid w:val="003555EA"/>
    <w:rsid w:val="00367E45"/>
    <w:rsid w:val="003869E5"/>
    <w:rsid w:val="003921C1"/>
    <w:rsid w:val="00392EE4"/>
    <w:rsid w:val="003A7239"/>
    <w:rsid w:val="003E55CC"/>
    <w:rsid w:val="003E659B"/>
    <w:rsid w:val="003E6B43"/>
    <w:rsid w:val="003E73DC"/>
    <w:rsid w:val="003F1ED9"/>
    <w:rsid w:val="00400EC7"/>
    <w:rsid w:val="0040224D"/>
    <w:rsid w:val="00415652"/>
    <w:rsid w:val="00423050"/>
    <w:rsid w:val="00453DB4"/>
    <w:rsid w:val="00457A79"/>
    <w:rsid w:val="004624A1"/>
    <w:rsid w:val="00467047"/>
    <w:rsid w:val="0047051E"/>
    <w:rsid w:val="00476C5D"/>
    <w:rsid w:val="0049374A"/>
    <w:rsid w:val="004A1C99"/>
    <w:rsid w:val="004B0F2B"/>
    <w:rsid w:val="004B47CE"/>
    <w:rsid w:val="004C7018"/>
    <w:rsid w:val="005077F9"/>
    <w:rsid w:val="00514197"/>
    <w:rsid w:val="005208D2"/>
    <w:rsid w:val="00544273"/>
    <w:rsid w:val="005648CF"/>
    <w:rsid w:val="00567B45"/>
    <w:rsid w:val="00573A57"/>
    <w:rsid w:val="00586E6E"/>
    <w:rsid w:val="00593104"/>
    <w:rsid w:val="00597598"/>
    <w:rsid w:val="006002F7"/>
    <w:rsid w:val="006220F2"/>
    <w:rsid w:val="00630083"/>
    <w:rsid w:val="00650E10"/>
    <w:rsid w:val="00664141"/>
    <w:rsid w:val="006913A3"/>
    <w:rsid w:val="006D3300"/>
    <w:rsid w:val="006D56E6"/>
    <w:rsid w:val="006F1E99"/>
    <w:rsid w:val="007032BA"/>
    <w:rsid w:val="0071175C"/>
    <w:rsid w:val="00725120"/>
    <w:rsid w:val="00733061"/>
    <w:rsid w:val="00765839"/>
    <w:rsid w:val="00772B20"/>
    <w:rsid w:val="0079073B"/>
    <w:rsid w:val="007A2656"/>
    <w:rsid w:val="007C13E6"/>
    <w:rsid w:val="007D05B9"/>
    <w:rsid w:val="007E1A39"/>
    <w:rsid w:val="007E5DC4"/>
    <w:rsid w:val="007E5E74"/>
    <w:rsid w:val="0083664C"/>
    <w:rsid w:val="00840A83"/>
    <w:rsid w:val="0085570D"/>
    <w:rsid w:val="00866385"/>
    <w:rsid w:val="0086732A"/>
    <w:rsid w:val="00870CD0"/>
    <w:rsid w:val="00871376"/>
    <w:rsid w:val="00875E02"/>
    <w:rsid w:val="00890B62"/>
    <w:rsid w:val="008A1A2B"/>
    <w:rsid w:val="008B0563"/>
    <w:rsid w:val="008C79E4"/>
    <w:rsid w:val="008E1C63"/>
    <w:rsid w:val="008E49E6"/>
    <w:rsid w:val="00901D79"/>
    <w:rsid w:val="00911BE0"/>
    <w:rsid w:val="00916B44"/>
    <w:rsid w:val="00934D5D"/>
    <w:rsid w:val="009367BB"/>
    <w:rsid w:val="009440CD"/>
    <w:rsid w:val="009543FB"/>
    <w:rsid w:val="009652FB"/>
    <w:rsid w:val="00981375"/>
    <w:rsid w:val="00981625"/>
    <w:rsid w:val="009B57F2"/>
    <w:rsid w:val="009F5807"/>
    <w:rsid w:val="00A16D77"/>
    <w:rsid w:val="00A33BFD"/>
    <w:rsid w:val="00A42D49"/>
    <w:rsid w:val="00A92928"/>
    <w:rsid w:val="00AA396D"/>
    <w:rsid w:val="00AF2440"/>
    <w:rsid w:val="00AF4428"/>
    <w:rsid w:val="00AF5B69"/>
    <w:rsid w:val="00AF7C81"/>
    <w:rsid w:val="00B01DA8"/>
    <w:rsid w:val="00B035DC"/>
    <w:rsid w:val="00B05955"/>
    <w:rsid w:val="00B113AB"/>
    <w:rsid w:val="00B153A2"/>
    <w:rsid w:val="00B20186"/>
    <w:rsid w:val="00B338E2"/>
    <w:rsid w:val="00B37A4C"/>
    <w:rsid w:val="00B40EF7"/>
    <w:rsid w:val="00B428E5"/>
    <w:rsid w:val="00B4714A"/>
    <w:rsid w:val="00B73AA8"/>
    <w:rsid w:val="00BA0CAD"/>
    <w:rsid w:val="00BB1DE2"/>
    <w:rsid w:val="00BB7BDA"/>
    <w:rsid w:val="00BC0FCE"/>
    <w:rsid w:val="00BC374E"/>
    <w:rsid w:val="00BD343A"/>
    <w:rsid w:val="00C06D99"/>
    <w:rsid w:val="00C32B6B"/>
    <w:rsid w:val="00C409D0"/>
    <w:rsid w:val="00C42ADC"/>
    <w:rsid w:val="00C44132"/>
    <w:rsid w:val="00C55BFF"/>
    <w:rsid w:val="00C666BA"/>
    <w:rsid w:val="00C73664"/>
    <w:rsid w:val="00C95E26"/>
    <w:rsid w:val="00CA25A5"/>
    <w:rsid w:val="00CA397B"/>
    <w:rsid w:val="00CB0714"/>
    <w:rsid w:val="00CC4F56"/>
    <w:rsid w:val="00CC6E42"/>
    <w:rsid w:val="00CE2428"/>
    <w:rsid w:val="00CF0CE2"/>
    <w:rsid w:val="00CF5337"/>
    <w:rsid w:val="00D0274F"/>
    <w:rsid w:val="00D0511A"/>
    <w:rsid w:val="00D0568B"/>
    <w:rsid w:val="00D05ECE"/>
    <w:rsid w:val="00D2134B"/>
    <w:rsid w:val="00D4518A"/>
    <w:rsid w:val="00D73E41"/>
    <w:rsid w:val="00DB5CA6"/>
    <w:rsid w:val="00DB7E74"/>
    <w:rsid w:val="00DD4884"/>
    <w:rsid w:val="00DD585D"/>
    <w:rsid w:val="00DE0C4F"/>
    <w:rsid w:val="00DE124E"/>
    <w:rsid w:val="00DF6DD0"/>
    <w:rsid w:val="00E11476"/>
    <w:rsid w:val="00E41146"/>
    <w:rsid w:val="00E61C54"/>
    <w:rsid w:val="00E76BD9"/>
    <w:rsid w:val="00E93E2F"/>
    <w:rsid w:val="00EA614C"/>
    <w:rsid w:val="00ED296A"/>
    <w:rsid w:val="00ED5354"/>
    <w:rsid w:val="00EF13BC"/>
    <w:rsid w:val="00EF1538"/>
    <w:rsid w:val="00EF322E"/>
    <w:rsid w:val="00EF6027"/>
    <w:rsid w:val="00EF72B8"/>
    <w:rsid w:val="00F05A7E"/>
    <w:rsid w:val="00F53083"/>
    <w:rsid w:val="00F53A0B"/>
    <w:rsid w:val="00F65B75"/>
    <w:rsid w:val="00F66D50"/>
    <w:rsid w:val="00F741D8"/>
    <w:rsid w:val="00F91BCE"/>
    <w:rsid w:val="00FC1770"/>
    <w:rsid w:val="00FC6518"/>
    <w:rsid w:val="00FF04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ED2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213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05ECE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semiHidden/>
    <w:rsid w:val="00D05ECE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longtext">
    <w:name w:val="long_text"/>
    <w:basedOn w:val="DefaultParagraphFont"/>
    <w:rsid w:val="00D05ECE"/>
  </w:style>
  <w:style w:type="character" w:customStyle="1" w:styleId="cnsl">
    <w:name w:val="cnsl"/>
    <w:basedOn w:val="DefaultParagraphFont"/>
    <w:rsid w:val="00D05ECE"/>
  </w:style>
  <w:style w:type="character" w:styleId="Emphasis">
    <w:name w:val="Emphasis"/>
    <w:basedOn w:val="DefaultParagraphFont"/>
    <w:qFormat/>
    <w:rsid w:val="00D05ECE"/>
    <w:rPr>
      <w:i/>
      <w:iCs/>
    </w:rPr>
  </w:style>
  <w:style w:type="paragraph" w:styleId="NoSpacing">
    <w:name w:val="No Spacing"/>
    <w:uiPriority w:val="1"/>
    <w:qFormat/>
    <w:rsid w:val="00346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ED2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D296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296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2134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21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2134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21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213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58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FF04-8B3B-403D-A98F-54972B12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