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B01EA9" w14:paraId="69488D13" w14:textId="4B8AFAE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CE138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="00DA5F8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DA66C2">
        <w:rPr>
          <w:rFonts w:ascii="Times New Roman" w:eastAsia="Times New Roman" w:hAnsi="Times New Roman"/>
          <w:sz w:val="28"/>
          <w:szCs w:val="28"/>
          <w:lang w:eastAsia="ru-RU"/>
        </w:rPr>
        <w:t>1965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A66C2">
        <w:rPr>
          <w:rFonts w:ascii="Times New Roman" w:eastAsia="Times New Roman" w:hAnsi="Times New Roman"/>
          <w:sz w:val="28"/>
          <w:szCs w:val="28"/>
          <w:lang w:eastAsia="ru-RU"/>
        </w:rPr>
        <w:t>17</w:t>
      </w:r>
    </w:p>
    <w:p w:rsidR="00B01EA9" w:rsidRPr="00F93B69" w:rsidP="00B01EA9" w14:paraId="1F58F509" w14:textId="73AD153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CE138E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A66C2">
        <w:rPr>
          <w:rFonts w:ascii="Times New Roman" w:eastAsia="Times New Roman" w:hAnsi="Times New Roman"/>
          <w:sz w:val="28"/>
          <w:szCs w:val="28"/>
          <w:lang w:val="uk-UA" w:eastAsia="ru-RU"/>
        </w:rPr>
        <w:t>364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C975E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6C7CD2" w14:paraId="5963C677" w14:textId="4F42A1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16</w:t>
      </w:r>
      <w:r w:rsidRPr="00F93B69" w:rsidR="00B042F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8337EB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D927E3" w14:paraId="2B1C997E" w14:textId="43850E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Бекиров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8337EB" w:rsidP="008337EB" w14:paraId="5B33E513" w14:textId="2344AA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8337EB" w:rsidRPr="00EE76E5" w:rsidP="008337EB" w14:paraId="470404A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8337EB" w:rsidRPr="00EE76E5" w:rsidP="008337EB" w14:paraId="0033083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8337EB" w:rsidRPr="000D4C54" w:rsidP="008337EB" w14:paraId="40CF948D" w14:textId="6EEC3F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8337EB">
        <w:rPr>
          <w:rFonts w:ascii="Times New Roman" w:hAnsi="Times New Roman"/>
          <w:sz w:val="28"/>
          <w:szCs w:val="28"/>
        </w:rPr>
        <w:t xml:space="preserve"> </w:t>
      </w:r>
      <w:r w:rsidRPr="000D4C54">
        <w:rPr>
          <w:rFonts w:ascii="Times New Roman" w:hAnsi="Times New Roman"/>
          <w:sz w:val="28"/>
          <w:szCs w:val="28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>директором Общества с ограниченной ответственностью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«Волна-2»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 (ИНН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9106010076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; КПП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910601001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), совершил нарушение законодательства о налогах и сборах, в части непредставления в установленный 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. 1 п. 1 ст. 346.23 Налогового кодекса РФ первичной налоговой декларации по налогу, уплачиваемому в связи с применением упрощенной системы налогообложения организации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8337EB" w:rsidRPr="000D4C54" w:rsidP="008337EB" w14:paraId="7682CC3F" w14:textId="0EBC9F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Фактически первичная налоговая декларация по налогу, уплачиваемому в связи с применением упрощенной системы налогообложения п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«Волна-2» 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предоставлена по телекоммуникационным каналам связи с нарушением сроков представления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предельный срок предоставления которой не позднее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37EB" w:rsidRPr="000D4C54" w:rsidP="008337EB" w14:paraId="12E2921D" w14:textId="66A106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="00742371">
        <w:rPr>
          <w:rFonts w:ascii="Times New Roman" w:hAnsi="Times New Roman"/>
          <w:sz w:val="28"/>
          <w:szCs w:val="28"/>
        </w:rPr>
        <w:t>«данные изъяты»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. Местом совершения правонарушения является </w:t>
      </w:r>
      <w:r>
        <w:rPr>
          <w:rFonts w:ascii="Times New Roman" w:hAnsi="Times New Roman"/>
          <w:sz w:val="28"/>
          <w:szCs w:val="28"/>
        </w:rPr>
        <w:t>ООО «Волна-2»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зарегистрированное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742371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3756FD" w:rsidP="008337EB" w14:paraId="4BF14732" w14:textId="601AF9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742371">
        <w:rPr>
          <w:rFonts w:ascii="Times New Roman" w:hAnsi="Times New Roman"/>
          <w:sz w:val="28"/>
          <w:szCs w:val="28"/>
        </w:rPr>
        <w:t>ФИО</w:t>
      </w:r>
      <w:r w:rsidR="00742371">
        <w:rPr>
          <w:rFonts w:ascii="Times New Roman" w:hAnsi="Times New Roman"/>
          <w:sz w:val="28"/>
          <w:szCs w:val="28"/>
        </w:rPr>
        <w:t>1</w:t>
      </w:r>
      <w:r w:rsidRPr="008337EB">
        <w:rPr>
          <w:rFonts w:ascii="Times New Roman" w:hAnsi="Times New Roman"/>
          <w:sz w:val="28"/>
          <w:szCs w:val="28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 не оспаривал обстоятельств, изложенных в протоколе об административном правонарушении.</w:t>
      </w:r>
    </w:p>
    <w:p w:rsidR="008337EB" w:rsidRPr="00CC2918" w:rsidP="008337EB" w14:paraId="4B1EBDAE" w14:textId="3BB35C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</w:t>
      </w:r>
      <w:r w:rsidR="00742371">
        <w:rPr>
          <w:rFonts w:ascii="Times New Roman" w:hAnsi="Times New Roman"/>
          <w:sz w:val="28"/>
          <w:szCs w:val="28"/>
        </w:rPr>
        <w:t>ФИО</w:t>
      </w:r>
      <w:r w:rsidR="0074237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 и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считает достоверно установленным, что </w:t>
      </w:r>
      <w:r w:rsidR="00742371">
        <w:rPr>
          <w:rFonts w:ascii="Times New Roman" w:hAnsi="Times New Roman"/>
          <w:sz w:val="28"/>
          <w:szCs w:val="28"/>
        </w:rPr>
        <w:t>ФИО1</w:t>
      </w:r>
      <w:r w:rsidRPr="008337EB">
        <w:rPr>
          <w:rFonts w:ascii="Times New Roman" w:hAnsi="Times New Roman"/>
          <w:sz w:val="28"/>
          <w:szCs w:val="28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ООО </w:t>
      </w:r>
      <w:r>
        <w:rPr>
          <w:rFonts w:ascii="Times New Roman" w:hAnsi="Times New Roman"/>
          <w:sz w:val="28"/>
          <w:szCs w:val="28"/>
        </w:rPr>
        <w:t>«Волна-2»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правонарушение, предусмотренное ст. 15.5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, а именно: 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непредставление в установленный 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. 1 п. 1 ст. 346.23 Налогового кодекса РФ налоговой декларации по налогу, уплачиваемому в связи с применением упрощенной системы налогообложения организации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37EB" w:rsidP="008337EB" w14:paraId="755F88A3" w14:textId="70BC633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742371">
        <w:rPr>
          <w:rFonts w:ascii="Times New Roman" w:hAnsi="Times New Roman"/>
          <w:sz w:val="28"/>
          <w:szCs w:val="28"/>
        </w:rPr>
        <w:t>ФИО</w:t>
      </w:r>
      <w:r w:rsidR="00742371">
        <w:rPr>
          <w:rFonts w:ascii="Times New Roman" w:hAnsi="Times New Roman"/>
          <w:sz w:val="28"/>
          <w:szCs w:val="28"/>
        </w:rPr>
        <w:t>1</w:t>
      </w:r>
      <w:r w:rsidRPr="008337EB">
        <w:rPr>
          <w:rFonts w:ascii="Times New Roman" w:hAnsi="Times New Roman"/>
          <w:sz w:val="28"/>
          <w:szCs w:val="28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8337EB" w:rsidP="008337EB" w14:paraId="6D09B98B" w14:textId="245FC6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</w:t>
      </w:r>
      <w:r w:rsidR="00742371">
        <w:rPr>
          <w:rFonts w:ascii="Times New Roman" w:hAnsi="Times New Roman"/>
          <w:sz w:val="28"/>
          <w:szCs w:val="28"/>
        </w:rPr>
        <w:t>«данные изъяты»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8337EB" w:rsidP="008337EB" w14:paraId="291FEBBB" w14:textId="2C7C6C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акта налоговой проверки </w:t>
      </w:r>
      <w:r w:rsidR="00742371">
        <w:rPr>
          <w:rFonts w:ascii="Times New Roman" w:hAnsi="Times New Roman"/>
          <w:sz w:val="28"/>
          <w:szCs w:val="28"/>
        </w:rPr>
        <w:t>«данные изъяты»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337EB" w:rsidP="008337EB" w14:paraId="48A31D8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квитанцией о приеме налоговой декларации (расчета) в электронном виде с указанием даты получения органом;</w:t>
      </w:r>
    </w:p>
    <w:p w:rsidR="008337EB" w:rsidRPr="00EB47D8" w:rsidP="008337EB" w14:paraId="34AFBD06" w14:textId="45BDA5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- копией выписки из ЕГЮЛ в отношен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ООО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«Волна-2».</w:t>
      </w:r>
    </w:p>
    <w:p w:rsidR="008337EB" w:rsidRPr="00EB47D8" w:rsidP="008337EB" w14:paraId="54F35CE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. 4 п. 1 ст. 23 НК РФ, налогоплательщики обязаны представлять в установленном порядке в налоговый орган по месту учета налоговые декларации 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(расчеты), если такая обязанность предусмотрена законодательством о налогах и сборах.</w:t>
      </w:r>
    </w:p>
    <w:p w:rsidR="008337EB" w:rsidRPr="00EB47D8" w:rsidP="008337EB" w14:paraId="173F0B71" w14:textId="7777777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. 1 п. 3 ст. 80 НК РФ, н</w:t>
      </w:r>
      <w:r w:rsidRPr="00EB47D8">
        <w:rPr>
          <w:rFonts w:ascii="Times New Roman" w:hAnsi="Times New Roman" w:eastAsiaTheme="minorHAnsi"/>
          <w:sz w:val="28"/>
          <w:szCs w:val="28"/>
        </w:rPr>
        <w:t xml:space="preserve">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</w:t>
      </w:r>
      <w:hyperlink r:id="rId5" w:history="1">
        <w:r w:rsidRPr="00EB47D8">
          <w:rPr>
            <w:rFonts w:ascii="Times New Roman" w:hAnsi="Times New Roman" w:eastAsiaTheme="minorHAnsi"/>
            <w:color w:val="0000FF"/>
            <w:sz w:val="28"/>
            <w:szCs w:val="28"/>
          </w:rPr>
          <w:t>форматам</w:t>
        </w:r>
      </w:hyperlink>
      <w:r w:rsidRPr="00EB47D8">
        <w:rPr>
          <w:rFonts w:ascii="Times New Roman" w:hAnsi="Times New Roman" w:eastAsiaTheme="minorHAnsi"/>
          <w:sz w:val="28"/>
          <w:szCs w:val="28"/>
        </w:rPr>
        <w:t xml:space="preserve"> в электронной форме вместе с документами, которые в соответствии с настоящим Кодексом должны прилагаться к налоговой декларации (расчету).</w:t>
      </w:r>
      <w:r w:rsidRPr="00EB47D8">
        <w:rPr>
          <w:rFonts w:ascii="Times New Roman" w:hAnsi="Times New Roman" w:eastAsiaTheme="minorHAnsi"/>
          <w:sz w:val="28"/>
          <w:szCs w:val="28"/>
        </w:rPr>
        <w:t xml:space="preserve">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8337EB" w:rsidRPr="00EB47D8" w:rsidP="008337EB" w14:paraId="68A6B083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EB47D8">
        <w:rPr>
          <w:rFonts w:ascii="Times New Roman" w:hAnsi="Times New Roman" w:eastAsiaTheme="minorHAnsi"/>
          <w:sz w:val="28"/>
          <w:szCs w:val="28"/>
        </w:rPr>
        <w:t xml:space="preserve">В соответствии с 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EB47D8">
        <w:rPr>
          <w:rFonts w:ascii="Times New Roman" w:eastAsia="Times New Roman" w:hAnsi="Times New Roman"/>
          <w:sz w:val="28"/>
          <w:szCs w:val="28"/>
          <w:lang w:eastAsia="ru-RU"/>
        </w:rPr>
        <w:t xml:space="preserve">. 2 п. 1 ст. 80 НК РФ, </w:t>
      </w:r>
      <w:r w:rsidRPr="00EB47D8">
        <w:rPr>
          <w:rFonts w:ascii="Times New Roman" w:hAnsi="Times New Roman" w:eastAsiaTheme="minorHAnsi"/>
          <w:sz w:val="28"/>
          <w:szCs w:val="28"/>
        </w:rPr>
        <w:t>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8337EB" w:rsidP="008337EB" w14:paraId="5DCE6FD9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EB47D8">
        <w:rPr>
          <w:rFonts w:ascii="Times New Roman" w:hAnsi="Times New Roman" w:eastAsiaTheme="minorHAnsi"/>
          <w:sz w:val="28"/>
          <w:szCs w:val="28"/>
        </w:rPr>
        <w:t xml:space="preserve">В соответствии с </w:t>
      </w:r>
      <w:r w:rsidRPr="00EB47D8">
        <w:rPr>
          <w:rFonts w:ascii="Times New Roman" w:hAnsi="Times New Roman" w:eastAsiaTheme="minorHAnsi"/>
          <w:sz w:val="28"/>
          <w:szCs w:val="28"/>
        </w:rPr>
        <w:t>п.п</w:t>
      </w:r>
      <w:r w:rsidRPr="00EB47D8">
        <w:rPr>
          <w:rFonts w:ascii="Times New Roman" w:hAnsi="Times New Roman" w:eastAsiaTheme="minorHAnsi"/>
          <w:sz w:val="28"/>
          <w:szCs w:val="28"/>
        </w:rPr>
        <w:t xml:space="preserve">. 1 п. 1 ст. 346.23 НК РФ организации, применяющие упрощенную систему налогообложения, представляют налоговую декларацию в налоговый орган по месту нахождения в срок не позднее </w:t>
      </w:r>
      <w:r w:rsidRPr="00402FC2">
        <w:rPr>
          <w:rFonts w:ascii="Times New Roman" w:hAnsi="Times New Roman" w:eastAsiaTheme="minorHAnsi"/>
          <w:sz w:val="28"/>
          <w:szCs w:val="28"/>
        </w:rPr>
        <w:t>25 марта года, следующего за истекшим налоговым периодом (за исключением случаев, предусмотренных пунктами 2 и 3 настоящей статьи)</w:t>
      </w:r>
    </w:p>
    <w:p w:rsidR="008337EB" w:rsidRPr="00CC2918" w:rsidP="008337EB" w14:paraId="53A5C500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Согласно 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15.5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337EB" w:rsidP="008337EB" w14:paraId="198383CB" w14:textId="56D9F398">
      <w:pPr>
        <w:tabs>
          <w:tab w:val="left" w:pos="5760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="00742371">
        <w:rPr>
          <w:rFonts w:ascii="Times New Roman" w:hAnsi="Times New Roman"/>
          <w:sz w:val="28"/>
          <w:szCs w:val="28"/>
        </w:rPr>
        <w:t>ФИО</w:t>
      </w:r>
      <w:r w:rsidR="0074237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имеется состав административного правонарушения, предусмотренного 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15.5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37EB" w:rsidP="008337EB" w14:paraId="6563C0B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8337EB" w:rsidP="008337EB" w14:paraId="3EE4E846" w14:textId="3DA38E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3756FD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337EB" w:rsidP="008337EB" w14:paraId="6EAF9D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8337EB" w:rsidP="008337EB" w14:paraId="62332F1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в виде предупреждения.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вид наказания в данном случае является целесообразным и достаточным для ее исправления, а также предупреждению совершения новых правонарушений. </w:t>
      </w:r>
    </w:p>
    <w:p w:rsidR="008337EB" w:rsidP="008337EB" w14:paraId="60A2C9E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8337EB" w:rsidP="008337EB" w14:paraId="60281AA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337EB" w:rsidP="008337EB" w14:paraId="7D94396F" w14:textId="295EA2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</w:t>
      </w:r>
    </w:p>
    <w:p w:rsidR="008337EB" w:rsidP="008337EB" w14:paraId="3A6C4851" w14:textId="40AE039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8337EB" w:rsidP="008337EB" w14:paraId="671F21F7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337EB" w:rsidP="008337EB" w14:paraId="3066F911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337EB" w:rsidP="008337EB" w14:paraId="796DD012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2A5596" w:rsidRPr="00F93B69" w:rsidP="008337EB" w14:paraId="6E17D372" w14:textId="65772F7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D4C54"/>
    <w:rsid w:val="000E0CA1"/>
    <w:rsid w:val="000F2923"/>
    <w:rsid w:val="00130652"/>
    <w:rsid w:val="00140713"/>
    <w:rsid w:val="001639EE"/>
    <w:rsid w:val="0017052D"/>
    <w:rsid w:val="0019350B"/>
    <w:rsid w:val="001B3250"/>
    <w:rsid w:val="002178E5"/>
    <w:rsid w:val="002470D4"/>
    <w:rsid w:val="00264088"/>
    <w:rsid w:val="002A5596"/>
    <w:rsid w:val="00323864"/>
    <w:rsid w:val="00326346"/>
    <w:rsid w:val="003756FD"/>
    <w:rsid w:val="00392755"/>
    <w:rsid w:val="003A69EB"/>
    <w:rsid w:val="00402FC2"/>
    <w:rsid w:val="00406E58"/>
    <w:rsid w:val="00415FC5"/>
    <w:rsid w:val="00450301"/>
    <w:rsid w:val="004851E1"/>
    <w:rsid w:val="0048557B"/>
    <w:rsid w:val="004B2DC1"/>
    <w:rsid w:val="004E17DB"/>
    <w:rsid w:val="00531B74"/>
    <w:rsid w:val="00551E94"/>
    <w:rsid w:val="00571732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F530A"/>
    <w:rsid w:val="00713C9F"/>
    <w:rsid w:val="00717B60"/>
    <w:rsid w:val="00735790"/>
    <w:rsid w:val="00736B29"/>
    <w:rsid w:val="00742371"/>
    <w:rsid w:val="00755994"/>
    <w:rsid w:val="00756D17"/>
    <w:rsid w:val="00767367"/>
    <w:rsid w:val="007716ED"/>
    <w:rsid w:val="007B10CF"/>
    <w:rsid w:val="007D7F8F"/>
    <w:rsid w:val="007E7302"/>
    <w:rsid w:val="007F187E"/>
    <w:rsid w:val="007F2894"/>
    <w:rsid w:val="008337EB"/>
    <w:rsid w:val="00867F57"/>
    <w:rsid w:val="008E1D7D"/>
    <w:rsid w:val="008E3EB5"/>
    <w:rsid w:val="009057A4"/>
    <w:rsid w:val="009556EA"/>
    <w:rsid w:val="0097118D"/>
    <w:rsid w:val="0099759A"/>
    <w:rsid w:val="00997A46"/>
    <w:rsid w:val="009B5BA1"/>
    <w:rsid w:val="009C172A"/>
    <w:rsid w:val="009C2153"/>
    <w:rsid w:val="009F06D6"/>
    <w:rsid w:val="00A2362A"/>
    <w:rsid w:val="00A351B1"/>
    <w:rsid w:val="00A35DCD"/>
    <w:rsid w:val="00A536C7"/>
    <w:rsid w:val="00A8274B"/>
    <w:rsid w:val="00A93CB4"/>
    <w:rsid w:val="00A95326"/>
    <w:rsid w:val="00AB5DB9"/>
    <w:rsid w:val="00AC4592"/>
    <w:rsid w:val="00AD08B2"/>
    <w:rsid w:val="00B01EA9"/>
    <w:rsid w:val="00B042FC"/>
    <w:rsid w:val="00B17A1C"/>
    <w:rsid w:val="00BB3647"/>
    <w:rsid w:val="00BC7579"/>
    <w:rsid w:val="00BD7027"/>
    <w:rsid w:val="00BE73D9"/>
    <w:rsid w:val="00C0370E"/>
    <w:rsid w:val="00C200CD"/>
    <w:rsid w:val="00C20705"/>
    <w:rsid w:val="00C25964"/>
    <w:rsid w:val="00C60351"/>
    <w:rsid w:val="00C766FF"/>
    <w:rsid w:val="00C86A45"/>
    <w:rsid w:val="00C975EF"/>
    <w:rsid w:val="00CB0457"/>
    <w:rsid w:val="00CC2918"/>
    <w:rsid w:val="00CE138E"/>
    <w:rsid w:val="00D32A72"/>
    <w:rsid w:val="00D42D49"/>
    <w:rsid w:val="00D557DF"/>
    <w:rsid w:val="00D57655"/>
    <w:rsid w:val="00D833C9"/>
    <w:rsid w:val="00D927E3"/>
    <w:rsid w:val="00DA5F8D"/>
    <w:rsid w:val="00DA66C2"/>
    <w:rsid w:val="00DB3A95"/>
    <w:rsid w:val="00DB3EB4"/>
    <w:rsid w:val="00DE4E9E"/>
    <w:rsid w:val="00E17408"/>
    <w:rsid w:val="00E21975"/>
    <w:rsid w:val="00E22C02"/>
    <w:rsid w:val="00E44241"/>
    <w:rsid w:val="00E77A8A"/>
    <w:rsid w:val="00EB47D8"/>
    <w:rsid w:val="00EE462C"/>
    <w:rsid w:val="00EE76E5"/>
    <w:rsid w:val="00F24828"/>
    <w:rsid w:val="00F65BAB"/>
    <w:rsid w:val="00F7257B"/>
    <w:rsid w:val="00F8342A"/>
    <w:rsid w:val="00F921E1"/>
    <w:rsid w:val="00F92C7F"/>
    <w:rsid w:val="00F93B69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7EB500DF64F5A1F7E83234C21C3CE489E0BF1C76965C093E37BE13D875552A06F6BB806EBCDC9782E71204Az0U9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239F-B7BE-4AF7-BF04-3BDC793D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