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256774">
      <w:pPr>
        <w:ind w:firstLine="567"/>
        <w:jc w:val="right"/>
      </w:pPr>
      <w:r>
        <w:t>№ 5-7-170/2017</w:t>
      </w:r>
    </w:p>
    <w:p w:rsidR="00A77B3E" w:rsidP="00256774">
      <w:pPr>
        <w:ind w:firstLine="567"/>
        <w:jc w:val="right"/>
      </w:pPr>
      <w:r>
        <w:t>(05-0170/7/2017)</w:t>
      </w:r>
    </w:p>
    <w:p w:rsidR="00A77B3E" w:rsidP="00256774">
      <w:pPr>
        <w:ind w:firstLine="567"/>
        <w:jc w:val="center"/>
      </w:pPr>
      <w:r>
        <w:t>П О С Т А Н О В Л Е Н И Е</w:t>
      </w:r>
    </w:p>
    <w:p w:rsidR="00A77B3E" w:rsidP="00256774">
      <w:pPr>
        <w:ind w:firstLine="567"/>
        <w:jc w:val="both"/>
      </w:pPr>
    </w:p>
    <w:p w:rsidR="00A77B3E" w:rsidP="00256774">
      <w:pPr>
        <w:ind w:firstLine="567"/>
        <w:jc w:val="both"/>
      </w:pPr>
      <w:r>
        <w:t xml:space="preserve">01 декабря  2017 года </w:t>
      </w:r>
      <w:r>
        <w:tab/>
      </w:r>
      <w:r>
        <w:tab/>
        <w:t xml:space="preserve">                                          </w:t>
      </w:r>
      <w:r>
        <w:t xml:space="preserve">  гор. </w:t>
      </w:r>
      <w:r>
        <w:t>C</w:t>
      </w:r>
      <w:r>
        <w:t>имферополь</w:t>
      </w:r>
      <w:r>
        <w:t>,</w:t>
      </w:r>
    </w:p>
    <w:p w:rsidR="00A77B3E" w:rsidP="00256774">
      <w:pPr>
        <w:ind w:firstLine="567"/>
        <w:jc w:val="both"/>
      </w:pPr>
      <w:r>
        <w:t xml:space="preserve">         </w:t>
      </w:r>
      <w:r>
        <w:tab/>
      </w:r>
      <w:r>
        <w:tab/>
      </w:r>
      <w:r>
        <w:tab/>
      </w:r>
      <w:r>
        <w:tab/>
      </w:r>
      <w:r>
        <w:tab/>
      </w:r>
      <w:r>
        <w:tab/>
      </w:r>
      <w:r>
        <w:tab/>
      </w:r>
      <w:r>
        <w:tab/>
      </w:r>
      <w:r>
        <w:tab/>
        <w:t xml:space="preserve">адрес </w:t>
      </w:r>
      <w:r>
        <w:tab/>
      </w:r>
    </w:p>
    <w:p w:rsidR="00A77B3E" w:rsidP="00256774">
      <w:pPr>
        <w:ind w:firstLine="567"/>
        <w:jc w:val="both"/>
      </w:pPr>
      <w:r>
        <w:t xml:space="preserve">Исполняющий обязанности  мирового судьи судебного участка № 7 Киевского судебного района города Симферополь (Киевский район городского округа Симферополь) Республики Крым - мировой судья судебного участка № 8  Киевского судебного района города Симферополь </w:t>
      </w:r>
      <w:r>
        <w:t xml:space="preserve">(Киевский район городского округа Симферополь) Республики Крым  Берзиньш И.А.,  </w:t>
      </w:r>
    </w:p>
    <w:p w:rsidR="00A77B3E" w:rsidP="00256774">
      <w:pPr>
        <w:ind w:firstLine="567"/>
        <w:jc w:val="both"/>
      </w:pPr>
      <w:r>
        <w:t>рассмотрев в открытом судебном заседании дело об административном правонарушении, предусмотренном ч. 1 ст. 12.26 Кодекса Российской Федерации об административных  правонарушен</w:t>
      </w:r>
      <w:r>
        <w:t>иях (далее –</w:t>
      </w:r>
      <w:r>
        <w:t>КоАП</w:t>
      </w:r>
      <w:r>
        <w:t xml:space="preserve"> РФ) в отношении </w:t>
      </w:r>
      <w:r>
        <w:t>Джаппарова</w:t>
      </w:r>
      <w:r>
        <w:t xml:space="preserve"> </w:t>
      </w:r>
      <w:r>
        <w:t>фио</w:t>
      </w:r>
      <w:r>
        <w:t xml:space="preserve">, паспортные данные, зарегистрированного и проживающего по адресу: адрес, ранее привлекавшегося к административной ответственности по главе 12 </w:t>
      </w:r>
      <w:r>
        <w:t>КоАП</w:t>
      </w:r>
      <w:r>
        <w:t xml:space="preserve"> РФ,</w:t>
      </w:r>
    </w:p>
    <w:p w:rsidR="00A77B3E" w:rsidP="00256774">
      <w:pPr>
        <w:ind w:firstLine="567"/>
        <w:jc w:val="center"/>
      </w:pPr>
      <w:r>
        <w:t>УСТАНОВИЛ:</w:t>
      </w:r>
    </w:p>
    <w:p w:rsidR="00A77B3E" w:rsidP="00256774">
      <w:pPr>
        <w:ind w:firstLine="567"/>
        <w:jc w:val="both"/>
      </w:pPr>
      <w:r>
        <w:t>Как следует из протокола об административном п</w:t>
      </w:r>
      <w:r>
        <w:t>равонарушении адрес номер</w:t>
      </w:r>
      <w:r>
        <w:t xml:space="preserve">, водитель </w:t>
      </w:r>
      <w:r>
        <w:t>фио</w:t>
      </w:r>
      <w:r>
        <w:t xml:space="preserve"> дата в время  на адрес, г</w:t>
      </w:r>
      <w:r>
        <w:t>.С</w:t>
      </w:r>
      <w:r>
        <w:t xml:space="preserve">имферополя управляя транспортным средством марка автомобиля государственный регистрационный знак К687КС87, принадлежащим </w:t>
      </w:r>
      <w:r>
        <w:t>фио</w:t>
      </w:r>
      <w:r>
        <w:t>,  с признаками опьянения: запах алкоголя изо рта, резкое измен</w:t>
      </w:r>
      <w:r>
        <w:t>ение окраски кожных покровов лица,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п.п.2.3.2 Правил дорожного движения Российской Федерации (далее - Прав</w:t>
      </w:r>
      <w:r>
        <w:t>ила, ПДД РФ).</w:t>
      </w:r>
    </w:p>
    <w:p w:rsidR="00A77B3E" w:rsidP="00256774">
      <w:pPr>
        <w:ind w:firstLine="567"/>
        <w:jc w:val="both"/>
      </w:pPr>
      <w:r>
        <w:t xml:space="preserve">Действия </w:t>
      </w:r>
      <w:r>
        <w:t>фио</w:t>
      </w:r>
      <w:r>
        <w:t xml:space="preserve"> квалифицированы по ч. 1 ст. 12.26 </w:t>
      </w:r>
      <w:r>
        <w:t>КоАП</w:t>
      </w:r>
      <w:r>
        <w:t xml:space="preserve">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w:t>
      </w:r>
      <w:r>
        <w:t>йствия (бездействие) не содержат уголовно наказуемого деяния.</w:t>
      </w:r>
    </w:p>
    <w:p w:rsidR="00A77B3E" w:rsidP="00256774">
      <w:pPr>
        <w:ind w:firstLine="567"/>
        <w:jc w:val="both"/>
      </w:pPr>
      <w:r>
        <w:t>фио</w:t>
      </w:r>
      <w:r>
        <w:t>, будучи надлежащим образом извещенным о месте и времени рассмотрения дела в судебное заседание не явился, ходатайств об отложении рассмотрения дела, с указанием причин уважительности своей н</w:t>
      </w:r>
      <w:r>
        <w:t xml:space="preserve">еявки, суду не представил. </w:t>
      </w:r>
    </w:p>
    <w:p w:rsidR="00A77B3E" w:rsidP="00256774">
      <w:pPr>
        <w:ind w:firstLine="567"/>
        <w:jc w:val="both"/>
      </w:pPr>
      <w:r>
        <w:t>В силу ч.2 ст.25.1  Кодекса Российской Федерации об административных правонарушениях дело может быть рассмотрено в отсутствии лица, в отношении которого ведется производство по делу об административном правонарушении, если имеют</w:t>
      </w:r>
      <w:r>
        <w:t>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A77B3E" w:rsidP="00256774">
      <w:pPr>
        <w:ind w:firstLine="567"/>
        <w:jc w:val="both"/>
      </w:pPr>
      <w:r>
        <w:t>При таких обстоятельствах суд считает необходимым рассмотреть дело об административном правонарушении в отсутс</w:t>
      </w:r>
      <w:r>
        <w:t>твии лица, привлекаемого к административной ответственности по имеющимся в распоряжении суда доказательствам.</w:t>
      </w:r>
      <w:r>
        <w:tab/>
      </w:r>
    </w:p>
    <w:p w:rsidR="00A77B3E" w:rsidP="00256774">
      <w:pPr>
        <w:ind w:firstLine="567"/>
        <w:jc w:val="both"/>
      </w:pPr>
      <w:r>
        <w:t xml:space="preserve">Исследовав письменные материалы дела об административном правонарушении, мировой судья считает, что вина </w:t>
      </w:r>
      <w:r>
        <w:t>фио</w:t>
      </w:r>
      <w:r>
        <w:t>, в совершении административного прав</w:t>
      </w:r>
      <w:r>
        <w:t xml:space="preserve">онарушения, предусмотренного ч.1 ст.12.26 </w:t>
      </w:r>
      <w:r>
        <w:t>КоАП</w:t>
      </w:r>
      <w:r>
        <w:t xml:space="preserve"> РФ  полностью доказана и  подтверждается совокупностью собранных по делу доказательств. </w:t>
      </w:r>
    </w:p>
    <w:p w:rsidR="00A77B3E" w:rsidP="00256774">
      <w:pPr>
        <w:ind w:firstLine="567"/>
        <w:jc w:val="both"/>
      </w:pPr>
      <w:r>
        <w:t>В силу пункта 2.3.2 Правил дорожного движения, утвержденных Постановлением Совета Министров - Правительства Российской Ф</w:t>
      </w:r>
      <w:r>
        <w:t>едерации от дата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w:t>
      </w:r>
      <w:r>
        <w:t xml:space="preserve">ольного опьянения и медицинское освидетельствование на состояние опьянения. </w:t>
      </w:r>
    </w:p>
    <w:p w:rsidR="00A77B3E" w:rsidP="00256774">
      <w:pPr>
        <w:ind w:firstLine="567"/>
        <w:jc w:val="both"/>
      </w:pPr>
      <w:r>
        <w:t>Лица, нарушившие Правила, несут ответственность в соответствии с действующим законодательством (пункт 1.6 Правил дорожного движения РФ).</w:t>
      </w:r>
    </w:p>
    <w:p w:rsidR="00A77B3E" w:rsidP="00256774">
      <w:pPr>
        <w:ind w:firstLine="567"/>
        <w:jc w:val="both"/>
      </w:pPr>
      <w:r>
        <w:t xml:space="preserve">Согласно с ч.1 ст.2.1 </w:t>
      </w:r>
      <w:r>
        <w:t>КоАП</w:t>
      </w:r>
      <w:r>
        <w:t xml:space="preserve"> РФ администрати</w:t>
      </w:r>
      <w:r>
        <w:t xml:space="preserve">вным правонарушением признаётся противоправное, виновное действие (бездействие) физического или юридического лица, за которое установлена </w:t>
      </w:r>
      <w:r>
        <w:t>КоАП</w:t>
      </w:r>
      <w:r>
        <w:t xml:space="preserve"> РФ административная ответственность.</w:t>
      </w:r>
    </w:p>
    <w:p w:rsidR="00A77B3E" w:rsidP="00256774">
      <w:pPr>
        <w:ind w:firstLine="567"/>
        <w:jc w:val="both"/>
      </w:pPr>
      <w:r>
        <w:t xml:space="preserve">В соответствии с ч.1 ст.12.26 </w:t>
      </w:r>
      <w:r>
        <w:t>КоАП</w:t>
      </w:r>
      <w:r>
        <w:t xml:space="preserve"> РФ, невыполнение водителем транспортного </w:t>
      </w:r>
      <w:r>
        <w:t>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w:t>
      </w:r>
      <w:r>
        <w:t>мере тридцати тысяч рублей с лишением права управления транспортными средствами на срок от полутора до двух лет.</w:t>
      </w:r>
    </w:p>
    <w:p w:rsidR="00A77B3E" w:rsidP="00256774">
      <w:pPr>
        <w:ind w:firstLine="567"/>
        <w:jc w:val="both"/>
      </w:pPr>
      <w:r>
        <w:t>Согласно правовой позиции, выраженной в пункте 9 Постановления Пленума Верховного Суда Российской Федерации от дата № 18 "О некоторых вопросах,</w:t>
      </w:r>
      <w:r>
        <w:t xml:space="preserve">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Кодекса Российской Федерации об административных правонарушения</w:t>
      </w:r>
      <w:r>
        <w:t>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w:t>
      </w:r>
      <w:r>
        <w:t xml:space="preserve">вижения, так и медицинскому работнику. </w:t>
      </w:r>
    </w:p>
    <w:p w:rsidR="00A77B3E" w:rsidP="00256774">
      <w:pPr>
        <w:ind w:firstLine="567"/>
        <w:jc w:val="both"/>
      </w:pPr>
      <w: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w:t>
      </w:r>
      <w:r>
        <w:t>сть 4 статьи 27.12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(часть 2 статьи 28.2 названного Кодекса).</w:t>
      </w:r>
    </w:p>
    <w:p w:rsidR="00A77B3E" w:rsidP="00256774">
      <w:pPr>
        <w:ind w:firstLine="567"/>
        <w:jc w:val="both"/>
      </w:pPr>
      <w:r>
        <w:t>Из материалов дела с</w:t>
      </w:r>
      <w:r>
        <w:t xml:space="preserve">ледует, что достаточным основанием полагать, что </w:t>
      </w:r>
      <w:r>
        <w:t>фио</w:t>
      </w:r>
      <w:r>
        <w:t xml:space="preserve"> находился в состоянии опьянения, явилось наличие у него признаков опьянения: запах алкоголя изо рта, резкое изменение окраски кожных покровов лица. От прохождения освидетельствования на состояние алкогол</w:t>
      </w:r>
      <w:r>
        <w:t xml:space="preserve">ьного опьянения и медицинского освидетельствования на состояние опьянения </w:t>
      </w:r>
      <w:r>
        <w:t>фио</w:t>
      </w:r>
      <w:r>
        <w:t xml:space="preserve"> - отказался.</w:t>
      </w:r>
    </w:p>
    <w:p w:rsidR="00A77B3E" w:rsidP="00256774">
      <w:pPr>
        <w:ind w:firstLine="567"/>
        <w:jc w:val="both"/>
      </w:pPr>
      <w:r>
        <w:t xml:space="preserve">Факт совершения </w:t>
      </w:r>
      <w:r>
        <w:t>фио</w:t>
      </w:r>
      <w:r>
        <w:t xml:space="preserve"> административного правонарушения и его виновность подтверждаются совокупностью исследованных доказательств, достоверность и допустимость которых </w:t>
      </w:r>
      <w:r>
        <w:t>сомнений не вызывают: протоколом об административном правонарушении от дата № 77 МР номер</w:t>
      </w:r>
      <w:r>
        <w:t>, протоколом об отстранении от управления транспортным средством от дата № 61 АМ номер</w:t>
      </w:r>
      <w:r>
        <w:t>, протоколом о направлении на медицинское освидетельствование на состояние оп</w:t>
      </w:r>
      <w:r>
        <w:t>ьянения от дата № 61 АК номер</w:t>
      </w:r>
      <w:r>
        <w:t xml:space="preserve">, видеозаписью от дата, письменными  объяснениями </w:t>
      </w:r>
      <w:r>
        <w:t>фио</w:t>
      </w:r>
    </w:p>
    <w:p w:rsidR="00A77B3E" w:rsidP="00256774">
      <w:pPr>
        <w:ind w:firstLine="567"/>
        <w:jc w:val="both"/>
      </w:pPr>
      <w:r>
        <w:t>Доказательства по делу у мирового судьи не вызывают сомнений, они последовательны, непротиворечивы и полностью согласуются между собой. Мировой судья находит их относимыми</w:t>
      </w:r>
      <w:r>
        <w:t>, допустимыми, достоверными и достаточными для разрешения дела, а потому считает возможным положить их в основу постановления. При этом мировой судья учитывает, что данные документы составлены компетентным лицом.</w:t>
      </w:r>
    </w:p>
    <w:p w:rsidR="00A77B3E" w:rsidP="00256774">
      <w:pPr>
        <w:ind w:firstLine="567"/>
        <w:jc w:val="both"/>
      </w:pPr>
      <w:r>
        <w:t>При этом, представленная видеозапись полнос</w:t>
      </w:r>
      <w:r>
        <w:t xml:space="preserve">тью отражает событие административного правонарушения. Оснований для признания видеозаписи недопустимым доказательством по делу судом не установлено. </w:t>
      </w:r>
    </w:p>
    <w:p w:rsidR="00A77B3E" w:rsidP="00256774">
      <w:pPr>
        <w:ind w:firstLine="567"/>
        <w:jc w:val="both"/>
      </w:pPr>
      <w:r>
        <w:t xml:space="preserve">Оценив доказательства в их совокупности, полагаю, что в действиях </w:t>
      </w:r>
      <w:r>
        <w:t>фиоА</w:t>
      </w:r>
      <w:r>
        <w:t xml:space="preserve"> усматриваются признаки администрат</w:t>
      </w:r>
      <w:r>
        <w:t xml:space="preserve">ивного правонарушения, предусмотренные ч.1 ст. 12.26 </w:t>
      </w:r>
      <w:r>
        <w:t>КоАП</w:t>
      </w:r>
      <w:r>
        <w:t xml:space="preserve">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w:t>
      </w:r>
      <w:r>
        <w:t>ствия (бездействие) не содержат уголовно наказуемого деяния.</w:t>
      </w:r>
    </w:p>
    <w:p w:rsidR="00A77B3E" w:rsidP="00256774">
      <w:pPr>
        <w:ind w:firstLine="567"/>
        <w:jc w:val="both"/>
      </w:pPr>
      <w:r>
        <w:t xml:space="preserve">Обстоятельств, смягчающих  административную ответственность </w:t>
      </w:r>
      <w:r>
        <w:t>фиоА</w:t>
      </w:r>
      <w:r>
        <w:t xml:space="preserve"> в суде не установлено. </w:t>
      </w:r>
    </w:p>
    <w:p w:rsidR="00A77B3E" w:rsidP="00256774">
      <w:pPr>
        <w:ind w:firstLine="567"/>
        <w:jc w:val="both"/>
      </w:pPr>
      <w:r>
        <w:t>Отягчающими административную ответственность обстоятельствами по делу является повторное совершение одноро</w:t>
      </w:r>
      <w:r>
        <w:t xml:space="preserve">дного административного правонарушения в области безопасности дорожного движения. </w:t>
      </w:r>
    </w:p>
    <w:p w:rsidR="00A77B3E" w:rsidP="00256774">
      <w:pPr>
        <w:ind w:firstLine="567"/>
        <w:jc w:val="both"/>
      </w:pPr>
      <w:r>
        <w:t xml:space="preserve">При определении наказания </w:t>
      </w:r>
      <w:r>
        <w:t>фиоА</w:t>
      </w:r>
      <w:r>
        <w:t>, учитывая характер совершенного им административного правонарушения, представляющего собой повышенную опасность и создающего угрозу для других</w:t>
      </w:r>
      <w:r>
        <w:t xml:space="preserve"> участников дорожного движения, данные о личности лица, привлекаемого к административной ответственности, наличие отягчающих административную ответственность обстоятельств, принимая во внимание требования справедливости и влияния назначенного наказания на </w:t>
      </w:r>
      <w:r>
        <w:t xml:space="preserve">исправление </w:t>
      </w:r>
      <w:r>
        <w:t>фиоА</w:t>
      </w:r>
      <w:r>
        <w:t xml:space="preserve">, мировой судья считает необходимым назначить </w:t>
      </w:r>
      <w:r>
        <w:t>фиоА</w:t>
      </w:r>
      <w:r>
        <w:t xml:space="preserve"> наказание в виде административного штрафа в размере 30000,00 рублей  с лишением права управления транспортными средствами сроком на один год семь месяцев.</w:t>
      </w:r>
    </w:p>
    <w:p w:rsidR="00A77B3E" w:rsidP="00256774">
      <w:pPr>
        <w:ind w:firstLine="567"/>
        <w:jc w:val="both"/>
      </w:pPr>
      <w:r>
        <w:t xml:space="preserve">На основании изложенного и </w:t>
      </w:r>
      <w:r>
        <w:t xml:space="preserve">руководствуясь ч.1 ст.12.26, ст.ст. 29.9-29.10 </w:t>
      </w:r>
      <w:r>
        <w:t>КоАП</w:t>
      </w:r>
      <w:r>
        <w:t xml:space="preserve"> РФ, мировой судья  -</w:t>
      </w:r>
    </w:p>
    <w:p w:rsidR="00A77B3E" w:rsidP="00256774">
      <w:pPr>
        <w:ind w:firstLine="567"/>
        <w:jc w:val="center"/>
      </w:pPr>
      <w:r>
        <w:t>ПОСТАНОВИЛ:</w:t>
      </w:r>
    </w:p>
    <w:p w:rsidR="00A77B3E" w:rsidP="00256774">
      <w:pPr>
        <w:ind w:firstLine="567"/>
        <w:jc w:val="both"/>
      </w:pPr>
      <w:r>
        <w:t xml:space="preserve">Признать </w:t>
      </w:r>
      <w:r>
        <w:t>Джаппарова</w:t>
      </w:r>
      <w:r>
        <w:t xml:space="preserve"> </w:t>
      </w:r>
      <w:r>
        <w:t>фио</w:t>
      </w:r>
      <w: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w:t>
      </w:r>
      <w:r>
        <w:t>иях и подвергнуть административному наказанию в виде административного штрафа в размере 30000 (тридцати тысяч) рублей с лишением права управления транспортными средствами сроком на один год семь месяцев.</w:t>
      </w:r>
    </w:p>
    <w:p w:rsidR="00A77B3E" w:rsidP="00256774">
      <w:pPr>
        <w:ind w:firstLine="567"/>
        <w:jc w:val="both"/>
      </w:pPr>
      <w:r>
        <w:t>Административный штраф в размере 30000 (тридцати тыс</w:t>
      </w:r>
      <w:r>
        <w:t xml:space="preserve">яч) рублей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p>
    <w:p w:rsidR="00A77B3E" w:rsidP="00256774">
      <w:pPr>
        <w:ind w:firstLine="567"/>
        <w:jc w:val="both"/>
      </w:pPr>
      <w:r>
        <w:t xml:space="preserve">«Получатель УФК (УМВД России по </w:t>
      </w:r>
      <w:r>
        <w:t>г. Симферополю); КПП 910201001; ИНН 9102003230; ОКТМО 35701000; номер счета 40101810335100010001, БИК 043510001, КБК 188 1 16 30020 01 6000 140, УИН 18810491176000011619».</w:t>
      </w:r>
    </w:p>
    <w:p w:rsidR="00A77B3E" w:rsidP="00256774">
      <w:pPr>
        <w:ind w:firstLine="567"/>
        <w:jc w:val="both"/>
      </w:pPr>
      <w:r>
        <w:t xml:space="preserve">Разъяснить, что в соответствии со ст.32.2 </w:t>
      </w:r>
      <w:r>
        <w:t>КоАП</w:t>
      </w:r>
      <w:r>
        <w:t xml:space="preserve"> РФ административный штраф должен быть</w:t>
      </w:r>
      <w:r>
        <w:t xml:space="preserve"> уплачен лицом, привлеченным к административный ответственности, не позднее шестидесяти дней со дня вступления постановления о наложении административного штрафа в законную силу.</w:t>
      </w:r>
    </w:p>
    <w:p w:rsidR="00A77B3E" w:rsidP="00256774">
      <w:pPr>
        <w:ind w:firstLine="567"/>
        <w:jc w:val="both"/>
      </w:pPr>
      <w:r>
        <w:t>Квитанцию об оплате необходимо предоставить лично или переслать по почте в су</w:t>
      </w:r>
      <w:r>
        <w:t xml:space="preserve">дебный участок № 7 Киевского судебного района города Симферополь по адресу: адрес.  </w:t>
      </w:r>
    </w:p>
    <w:p w:rsidR="00A77B3E" w:rsidP="00256774">
      <w:pPr>
        <w:ind w:firstLine="567"/>
        <w:jc w:val="both"/>
      </w:pPr>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w:t>
      </w:r>
      <w:r>
        <w:t xml:space="preserve">риставу-исполнителю для взыскания суммы административного штрафа. </w:t>
      </w:r>
    </w:p>
    <w:p w:rsidR="00A77B3E" w:rsidP="00256774">
      <w:pPr>
        <w:ind w:firstLine="567"/>
        <w:jc w:val="both"/>
      </w:pPr>
      <w:r>
        <w:t xml:space="preserve">В соответствии со ст. 20.25 </w:t>
      </w:r>
      <w:r>
        <w:t>КоАП</w:t>
      </w:r>
      <w:r>
        <w:t xml:space="preserve"> РФ, неуплата административно штрафа в срок, предусмотренного </w:t>
      </w:r>
      <w:r>
        <w:t>КоАП</w:t>
      </w:r>
      <w:r>
        <w:t xml:space="preserve"> РФ, влечет наложение административного штрафа в двукратном размере суммы неуплаченного адм</w:t>
      </w:r>
      <w:r>
        <w:t>инистративного штрафа, но не менее одной тысячи рублей, либо административный арест на срок до пятнадцати суток, либо обязанные работы на срок до пятидесяти часов.</w:t>
      </w:r>
    </w:p>
    <w:p w:rsidR="00A77B3E" w:rsidP="00256774">
      <w:pPr>
        <w:ind w:firstLine="567"/>
        <w:jc w:val="both"/>
      </w:pPr>
      <w:r>
        <w:t xml:space="preserve">Разъяснить, что согласно ст. 32.7 </w:t>
      </w:r>
      <w:r>
        <w:t>КоАП</w:t>
      </w:r>
      <w:r>
        <w:t xml:space="preserve"> РФ, течение срока лишения специального права начинает</w:t>
      </w:r>
      <w:r>
        <w:t xml:space="preserve">ся со дня вступления настоящего постановления в законную силу, при условии сдачи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лицом, </w:t>
      </w:r>
      <w:r>
        <w:t xml:space="preserve">лишенным специального права, соответствующего удостоверения, предусмотренного ч. 1            ст. 32.6 </w:t>
      </w:r>
      <w:r>
        <w:t>КоАП</w:t>
      </w:r>
      <w:r>
        <w:t xml:space="preserve"> РФ, в орган, исполняющий этот вид административного наказания,  а в случае его утраты заявить об этом в указанный орган в тот же срок.</w:t>
      </w:r>
    </w:p>
    <w:p w:rsidR="00A77B3E" w:rsidP="00256774">
      <w:pPr>
        <w:ind w:firstLine="567"/>
        <w:jc w:val="both"/>
      </w:pPr>
      <w:r>
        <w:t xml:space="preserve"> В случае укл</w:t>
      </w:r>
      <w:r>
        <w:t>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w:t>
      </w:r>
      <w:r>
        <w:t>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sidP="00256774">
      <w:pPr>
        <w:ind w:firstLine="567"/>
        <w:jc w:val="both"/>
      </w:pPr>
      <w:r>
        <w:t>По истечении срока лишения специального прав</w:t>
      </w:r>
      <w:r>
        <w:t>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w:t>
      </w:r>
      <w:r>
        <w:t>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в за совершение административных прав</w:t>
      </w:r>
      <w:r>
        <w:t>онарушений, предусмотренных частями 1 и 4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77B3E" w:rsidP="00256774">
      <w:pPr>
        <w:ind w:firstLine="567"/>
        <w:jc w:val="both"/>
      </w:pPr>
      <w:r>
        <w:t>Постан</w:t>
      </w:r>
      <w:r>
        <w:t>овление может быть обжаловано в Киевский районный суд г.Симферополя Республики Крым в течении 10 суток со дня получения или вручения копии постановления через мирового судью судебного участок № 7 Киевского судебного района города Симферополя Республики Кры</w:t>
      </w:r>
      <w:r>
        <w:t>м.</w:t>
      </w:r>
    </w:p>
    <w:p w:rsidR="00A77B3E" w:rsidP="00256774">
      <w:pPr>
        <w:ind w:firstLine="567"/>
        <w:jc w:val="both"/>
      </w:pPr>
    </w:p>
    <w:p w:rsidR="00A77B3E" w:rsidP="00256774">
      <w:pPr>
        <w:ind w:firstLine="567"/>
        <w:jc w:val="both"/>
      </w:pPr>
    </w:p>
    <w:p w:rsidR="00A77B3E" w:rsidP="00256774">
      <w:pPr>
        <w:ind w:firstLine="567"/>
        <w:jc w:val="both"/>
      </w:pPr>
      <w:r>
        <w:t>Мировой судья                                                              Берзиньш И.А.</w:t>
      </w:r>
    </w:p>
    <w:p w:rsidR="00A77B3E" w:rsidP="00256774">
      <w:pPr>
        <w:ind w:firstLine="567"/>
        <w:jc w:val="both"/>
      </w:pPr>
    </w:p>
    <w:p w:rsidR="00A77B3E" w:rsidP="00256774">
      <w:pPr>
        <w:ind w:firstLine="567"/>
        <w:jc w:val="both"/>
      </w:pPr>
      <w:r>
        <w:t xml:space="preserve"> </w:t>
      </w:r>
    </w:p>
    <w:p w:rsidR="00A77B3E" w:rsidP="00256774">
      <w:pPr>
        <w:ind w:firstLine="567"/>
        <w:jc w:val="both"/>
      </w:pPr>
      <w:r>
        <w:tab/>
      </w:r>
    </w:p>
    <w:p w:rsidR="00A77B3E" w:rsidP="00256774">
      <w:pPr>
        <w:ind w:firstLine="567"/>
        <w:jc w:val="both"/>
      </w:pPr>
    </w:p>
    <w:sectPr w:rsidSect="00256774">
      <w:pgSz w:w="12240" w:h="15840"/>
      <w:pgMar w:top="993"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659"/>
    <w:rsid w:val="00256774"/>
    <w:rsid w:val="002C7659"/>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6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