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286CEA">
      <w:pPr>
        <w:ind w:firstLine="567"/>
        <w:jc w:val="right"/>
      </w:pPr>
      <w:r>
        <w:t>№ 5-7-0212/2017</w:t>
      </w:r>
    </w:p>
    <w:p w:rsidR="00A77B3E" w:rsidP="00286CEA">
      <w:pPr>
        <w:ind w:firstLine="567"/>
        <w:jc w:val="right"/>
      </w:pPr>
      <w:r>
        <w:t>(05-0212/7/2017)</w:t>
      </w:r>
    </w:p>
    <w:p w:rsidR="00A77B3E" w:rsidP="00286CEA">
      <w:pPr>
        <w:ind w:firstLine="567"/>
        <w:jc w:val="center"/>
      </w:pPr>
      <w:r>
        <w:t>П О С Т А Н О В Л Е Н И Е</w:t>
      </w:r>
    </w:p>
    <w:p w:rsidR="00A77B3E" w:rsidP="00286CEA">
      <w:pPr>
        <w:ind w:firstLine="567"/>
        <w:jc w:val="both"/>
      </w:pPr>
    </w:p>
    <w:p w:rsidR="00A77B3E" w:rsidP="00286CEA">
      <w:pPr>
        <w:ind w:firstLine="567"/>
        <w:jc w:val="both"/>
      </w:pPr>
      <w:r>
        <w:tab/>
        <w:t xml:space="preserve">22 декабря   2017 года </w:t>
      </w:r>
      <w:r>
        <w:tab/>
      </w:r>
      <w:r>
        <w:tab/>
      </w:r>
      <w:r>
        <w:tab/>
        <w:t xml:space="preserve">                          г.Симферополь,</w:t>
      </w:r>
    </w:p>
    <w:p w:rsidR="00A77B3E" w:rsidP="00286CEA">
      <w:pPr>
        <w:ind w:firstLine="567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адрес</w:t>
      </w:r>
    </w:p>
    <w:p w:rsidR="00A77B3E" w:rsidP="00286CEA">
      <w:pPr>
        <w:ind w:firstLine="567"/>
        <w:jc w:val="both"/>
      </w:pPr>
    </w:p>
    <w:p w:rsidR="00A77B3E" w:rsidP="00286CEA">
      <w:pPr>
        <w:ind w:firstLine="567"/>
        <w:jc w:val="both"/>
      </w:pPr>
      <w:r>
        <w:t xml:space="preserve">Мировой судья судебного участка № 7  Киевского судебного района города Симферополь (Киевский район городского округа Симферополь) адрес Бугаева Л.Г., </w:t>
      </w:r>
    </w:p>
    <w:p w:rsidR="00A77B3E" w:rsidP="00286CEA">
      <w:pPr>
        <w:ind w:firstLine="567"/>
        <w:jc w:val="both"/>
      </w:pPr>
      <w:r>
        <w:t>рассмотрев в открытом судебном заседании дело об административном правонарушении в отношении бухгалтера н</w:t>
      </w:r>
      <w:r>
        <w:t xml:space="preserve">аименование организации </w:t>
      </w:r>
      <w:r>
        <w:t>фио</w:t>
      </w:r>
      <w:r>
        <w:t xml:space="preserve">, паспортные данные, место проживания адрес, привлекаемой к административной ответственности по ч. 1 ст.15.6 Кодекса Российской Федерации об административном правонарушении (далее – </w:t>
      </w:r>
      <w:r>
        <w:t>КоАП</w:t>
      </w:r>
      <w:r>
        <w:t xml:space="preserve"> РФ), </w:t>
      </w:r>
    </w:p>
    <w:p w:rsidR="00A77B3E" w:rsidP="00286CEA">
      <w:pPr>
        <w:ind w:firstLine="567"/>
        <w:jc w:val="center"/>
      </w:pPr>
      <w:r>
        <w:t>УСТАНОВИЛ:</w:t>
      </w:r>
    </w:p>
    <w:p w:rsidR="00A77B3E" w:rsidP="00286CEA">
      <w:pPr>
        <w:ind w:firstLine="567"/>
        <w:jc w:val="both"/>
      </w:pPr>
      <w:r>
        <w:t>Согласно протокола от дат</w:t>
      </w:r>
      <w:r>
        <w:t xml:space="preserve">а № 9433 об административном правонарушении </w:t>
      </w:r>
      <w:r>
        <w:t>фио</w:t>
      </w:r>
      <w:r>
        <w:t>, являясь бухгалтера наименование организации расположенного по адресу: адрес, представила в налоговый орган сведения о доходах физических лиц по форме 2-НДФЛ за дата с нарушением установленного законодательст</w:t>
      </w:r>
      <w:r>
        <w:t xml:space="preserve">вом срока – дата, в то время как, она должна была быть предоставлена в срок не позднее дата, чем совершила административное правонарушение, предусмотренное ч. 1 ст.15.6 </w:t>
      </w:r>
      <w:r>
        <w:t>КоАП</w:t>
      </w:r>
      <w:r>
        <w:t xml:space="preserve"> РФ.</w:t>
      </w:r>
    </w:p>
    <w:p w:rsidR="00A77B3E" w:rsidP="00286CEA">
      <w:pPr>
        <w:ind w:firstLine="567"/>
        <w:jc w:val="both"/>
      </w:pPr>
      <w:r>
        <w:t xml:space="preserve">В ходе судебного заседания </w:t>
      </w:r>
      <w:r>
        <w:t>фио</w:t>
      </w:r>
      <w:r>
        <w:t xml:space="preserve"> представила письменные пояснения по делу, свою</w:t>
      </w:r>
      <w:r>
        <w:t xml:space="preserve"> вину в совершении административного правонарушения, предусмотренного ч. 1 ст. 15.6 </w:t>
      </w:r>
      <w:r>
        <w:t>КоАП</w:t>
      </w:r>
      <w:r>
        <w:t xml:space="preserve"> РФ признала, </w:t>
      </w:r>
      <w:r>
        <w:t>в</w:t>
      </w:r>
      <w:r>
        <w:t xml:space="preserve"> содеянном раскаялась.</w:t>
      </w:r>
    </w:p>
    <w:p w:rsidR="00A77B3E" w:rsidP="00286CEA">
      <w:pPr>
        <w:ind w:firstLine="567"/>
        <w:jc w:val="both"/>
      </w:pPr>
      <w:r>
        <w:t xml:space="preserve"> Выслушав </w:t>
      </w:r>
      <w:r>
        <w:t>фио</w:t>
      </w:r>
      <w:r>
        <w:t>, исследовав материалы дела об административном правонарушении, суд пришел к следующему.</w:t>
      </w:r>
    </w:p>
    <w:p w:rsidR="00A77B3E" w:rsidP="00286CEA">
      <w:pPr>
        <w:ind w:firstLine="567"/>
        <w:jc w:val="both"/>
      </w:pPr>
      <w:r>
        <w:t xml:space="preserve">Согласно ст. 2.1 </w:t>
      </w:r>
      <w:r>
        <w:t>КоАП</w:t>
      </w:r>
      <w:r>
        <w:t xml:space="preserve"> РФ ад</w:t>
      </w:r>
      <w:r>
        <w:t>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</w:t>
      </w:r>
      <w:r>
        <w:t xml:space="preserve">ативная ответственность. </w:t>
      </w:r>
    </w:p>
    <w:p w:rsidR="00A77B3E" w:rsidP="00286CEA">
      <w:pPr>
        <w:ind w:firstLine="567"/>
        <w:jc w:val="both"/>
      </w:pPr>
      <w:r>
        <w:t xml:space="preserve">В соответствии с </w:t>
      </w:r>
      <w:r>
        <w:t>пп</w:t>
      </w:r>
      <w:r>
        <w:t>. 4 п. 1 ст. 23 Налогового кодекса Российской Федерации (далее – НК РФ) налогоплательщик обязан представлять в установленном порядке в налоговый орган по месту учета налоговые декларации (расчеты), если такая об</w:t>
      </w:r>
      <w:r>
        <w:t>язанность предусмотрена законодательством о налогах и сборах.</w:t>
      </w:r>
    </w:p>
    <w:p w:rsidR="00A77B3E" w:rsidP="00286CEA">
      <w:pPr>
        <w:ind w:firstLine="567"/>
        <w:jc w:val="both"/>
      </w:pPr>
      <w:r>
        <w:t>Согласно абзаца 2 ч. 2 ст. 230 НК РФ налоговые агенты представляют в налоговый орган по месту своего учета сведения о доходах физических лиц этого налогового периода и суммах начисленных и удерж</w:t>
      </w:r>
      <w:r>
        <w:t>анных в этом налоговом периоде налогов ежегодно не позднее дата года, следующего за истекшим налоговым периодом, по форме, утвержденной федеральным органом исполнительной власти, уполномоченным по контролю и надзору в области налогов и сборов.</w:t>
      </w:r>
    </w:p>
    <w:p w:rsidR="00A77B3E" w:rsidP="00286CEA">
      <w:pPr>
        <w:ind w:firstLine="567"/>
        <w:jc w:val="both"/>
      </w:pPr>
      <w:r>
        <w:t xml:space="preserve">Как следует </w:t>
      </w:r>
      <w:r>
        <w:t xml:space="preserve">из материалов дела об административном правонарушении, бухгалтер наименование организации </w:t>
      </w:r>
      <w:r>
        <w:t>фио</w:t>
      </w:r>
      <w:r>
        <w:t xml:space="preserve"> представила в налоговый орган сведения о доходах физических лиц по форме 2-НДФЛ за дата с нарушением установленного </w:t>
      </w:r>
      <w:r>
        <w:t>законодательством срока – дата (при предельном</w:t>
      </w:r>
      <w:r>
        <w:t xml:space="preserve"> сроке представления- не позднее дата)</w:t>
      </w:r>
    </w:p>
    <w:p w:rsidR="00A77B3E" w:rsidP="00286CEA">
      <w:pPr>
        <w:ind w:firstLine="567"/>
        <w:jc w:val="both"/>
      </w:pPr>
      <w:r>
        <w:t xml:space="preserve">Факт совершения бухгалтера </w:t>
      </w:r>
      <w:r>
        <w:t>фио</w:t>
      </w:r>
      <w:r>
        <w:t xml:space="preserve"> данного административного правонарушения и ее вина подтверждаются совокупностью исследованных доказательств, достоверность и допустимость которых сомнений не вызывают, в частности: прото</w:t>
      </w:r>
      <w:r>
        <w:t>колом об административном правонарушении от дата № 9433 (л.д.1-2), уведомлениями о вызове в налоговый орган налогоплательщика № 2219 от дата; Актом об обнаружении фактов, свидетельствующих о предусмотренных Налоговым кодексом Российской Федерации налоговых</w:t>
      </w:r>
      <w:r>
        <w:t xml:space="preserve"> правонарушениях от дата № 558; реестром принятых документов ИФНС России по г. Симферополю №17746 от дата (л.д.7), приказ о принятии </w:t>
      </w:r>
      <w:r>
        <w:t>фио</w:t>
      </w:r>
      <w:r>
        <w:t xml:space="preserve"> на должность бухгалтера №5 от дата (л.д.9), должностная инструкция бухгалтера наименование организации от дата (л.д.10-</w:t>
      </w:r>
      <w:r>
        <w:t xml:space="preserve">12), решением о привлечении лица к ответственности за налоговое правонарушение, предусмотренное Налоговым кодексом Российской Федерации № 475 от дата; письменными пояснениями </w:t>
      </w:r>
      <w:r>
        <w:t>фио</w:t>
      </w:r>
      <w:r>
        <w:t xml:space="preserve">  от дата представленные мировому судье в судебном заседании.</w:t>
      </w:r>
    </w:p>
    <w:p w:rsidR="00A77B3E" w:rsidP="00286CEA">
      <w:pPr>
        <w:ind w:firstLine="567"/>
        <w:jc w:val="both"/>
      </w:pPr>
      <w:r>
        <w:t>Действия бухгалт</w:t>
      </w:r>
      <w:r>
        <w:t xml:space="preserve">ера </w:t>
      </w:r>
      <w:r>
        <w:t>фио</w:t>
      </w:r>
      <w:r>
        <w:t xml:space="preserve"> квалифицированы по ч. 1 ст. 15.6 </w:t>
      </w:r>
      <w:r>
        <w:t>КоАП</w:t>
      </w:r>
      <w:r>
        <w:t xml:space="preserve"> РФ –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</w:t>
      </w:r>
      <w:r>
        <w:t>онтроля.</w:t>
      </w:r>
    </w:p>
    <w:p w:rsidR="00A77B3E" w:rsidP="00286CEA">
      <w:pPr>
        <w:ind w:firstLine="567"/>
        <w:jc w:val="both"/>
      </w:pPr>
      <w:r>
        <w:t xml:space="preserve">Оценив доказательства в их совокупности, полагаю, что в действиях бухгалтера </w:t>
      </w:r>
      <w:r>
        <w:t>фио</w:t>
      </w:r>
      <w:r>
        <w:t xml:space="preserve"> усматриваются признаки административного правонарушения, предусмотренные ч.1 ст. 15.6 </w:t>
      </w:r>
      <w:r>
        <w:t>КоАП</w:t>
      </w:r>
      <w:r>
        <w:t xml:space="preserve"> РФ.</w:t>
      </w:r>
    </w:p>
    <w:p w:rsidR="00A77B3E" w:rsidP="00286CEA">
      <w:pPr>
        <w:ind w:firstLine="567"/>
        <w:jc w:val="both"/>
      </w:pPr>
      <w:r>
        <w:t xml:space="preserve">Обстоятельств, отягчающих административную ответственность </w:t>
      </w:r>
      <w:r>
        <w:t>фио</w:t>
      </w:r>
      <w:r>
        <w:t xml:space="preserve"> судом не</w:t>
      </w:r>
      <w:r>
        <w:t xml:space="preserve"> установлено. Обстоятельствами смягчающими административную ответственность являются признание вины </w:t>
      </w:r>
      <w:r>
        <w:t>фио</w:t>
      </w:r>
      <w:r>
        <w:t xml:space="preserve"> и то, что ранее к административной ответственности за нарушение законодательства о налогах и сборах </w:t>
      </w:r>
      <w:r>
        <w:t>фио</w:t>
      </w:r>
      <w:r>
        <w:t xml:space="preserve"> - не привлекалась.</w:t>
      </w:r>
    </w:p>
    <w:p w:rsidR="00A77B3E" w:rsidP="00286CEA">
      <w:pPr>
        <w:ind w:firstLine="567"/>
        <w:jc w:val="both"/>
      </w:pPr>
      <w:r>
        <w:t>Всесторонне, полно и объектив</w:t>
      </w:r>
      <w:r>
        <w:t xml:space="preserve">но выяснив обстоятельства дела, проанализировав все фактические данные, оценив имеющиеся в материалах дела доказательства, суд считает необходимым назначить </w:t>
      </w:r>
      <w:r>
        <w:t>фио</w:t>
      </w:r>
      <w:r>
        <w:t xml:space="preserve"> наказание в пределах санкции ч. 1 ст. 15.6 </w:t>
      </w:r>
      <w:r>
        <w:t>КоАП</w:t>
      </w:r>
      <w:r>
        <w:t xml:space="preserve"> РФ.</w:t>
      </w:r>
    </w:p>
    <w:p w:rsidR="00A77B3E" w:rsidP="00286CEA">
      <w:pPr>
        <w:ind w:firstLine="567"/>
        <w:jc w:val="both"/>
      </w:pPr>
      <w:r>
        <w:t>На основании изложенного и руководствуясь с</w:t>
      </w:r>
      <w:r>
        <w:t xml:space="preserve">т.ст. 29.9-29.10 </w:t>
      </w:r>
      <w:r>
        <w:t>КоАП</w:t>
      </w:r>
      <w:r>
        <w:t xml:space="preserve"> РФ, мировой судья-</w:t>
      </w:r>
    </w:p>
    <w:p w:rsidR="00A77B3E" w:rsidP="00286CEA">
      <w:pPr>
        <w:ind w:firstLine="567"/>
        <w:jc w:val="center"/>
      </w:pPr>
      <w:r>
        <w:t>ПОСТАНОВИЛ:</w:t>
      </w:r>
    </w:p>
    <w:p w:rsidR="00A77B3E" w:rsidP="00286CEA">
      <w:pPr>
        <w:ind w:firstLine="567"/>
        <w:jc w:val="both"/>
      </w:pPr>
      <w:r>
        <w:t xml:space="preserve">Признать бухгалтера наименование организации </w:t>
      </w:r>
      <w:r>
        <w:t>фио</w:t>
      </w:r>
      <w:r>
        <w:t xml:space="preserve">, паспортные данные, виновной в совершении административного правонарушения, предусмотренного ч.1 ст.15.6 Кодекса Российской Федерации об административном </w:t>
      </w:r>
      <w:r>
        <w:t>правонарушении и подвергнуть административному наказанию в виде административного штрафа в размере 300 (триста) рублей.</w:t>
      </w:r>
    </w:p>
    <w:p w:rsidR="00A77B3E" w:rsidP="00286CEA">
      <w:pPr>
        <w:ind w:firstLine="567"/>
        <w:jc w:val="both"/>
      </w:pPr>
      <w:r>
        <w:t>Административный штраф в размере 300 (триста) рублей должен быть уплачен лицом, привлеченным к административной ответственности не поздн</w:t>
      </w:r>
      <w:r>
        <w:t xml:space="preserve">ее шестидесяти дней со дня вступления постановления о наложении административного штрафа в законную силу на следующие реквизиты: </w:t>
      </w:r>
    </w:p>
    <w:p w:rsidR="00A77B3E" w:rsidP="00286CEA">
      <w:pPr>
        <w:ind w:firstLine="567"/>
        <w:jc w:val="both"/>
      </w:pPr>
      <w:r>
        <w:t>«Получатель – Управление Федеральной Казначейства по адрес (ИНФС по г. Симферополю);  Банк получателя – Отделение адрес; КПП 9</w:t>
      </w:r>
      <w:r>
        <w:t>10201001; ИНН 7707831115; ОКТМО 35701000; номер счета № 40101810335100010001, БИК 043510001, КБК 188 1 16 03030 01 6000 140».</w:t>
      </w:r>
    </w:p>
    <w:p w:rsidR="00A77B3E" w:rsidP="00286CEA">
      <w:pPr>
        <w:ind w:firstLine="567"/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</w:t>
      </w:r>
      <w:r>
        <w:t>административный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286CEA">
      <w:pPr>
        <w:ind w:firstLine="567"/>
        <w:jc w:val="both"/>
      </w:pPr>
      <w:r>
        <w:t>Квитанцию об уплате штрафа необходимо представить в судебный участок № 7 Киевский судебного района города Си</w:t>
      </w:r>
      <w:r>
        <w:t>мферополя (Киевский район городского округа Симферополь) адрес, как документ, подтверждающий исполнение судебного постановления.</w:t>
      </w:r>
    </w:p>
    <w:p w:rsidR="00A77B3E" w:rsidP="00286CEA">
      <w:pPr>
        <w:ind w:firstLine="567"/>
        <w:jc w:val="both"/>
      </w:pPr>
      <w:r>
        <w:t>Отсутствие документа, свидетельствующего об уплате штрафа, по истечении вышеуказанного срока является основанием для направлени</w:t>
      </w:r>
      <w:r>
        <w:t xml:space="preserve">я копии настоящего постановления судебному приставу-исполнителю для взыскания суммы административного штрафа. </w:t>
      </w:r>
    </w:p>
    <w:p w:rsidR="00A77B3E" w:rsidP="00286CEA">
      <w:pPr>
        <w:ind w:firstLine="567"/>
        <w:jc w:val="both"/>
      </w:pPr>
      <w:r>
        <w:t xml:space="preserve">В соответствии со ст. 20.25 </w:t>
      </w:r>
      <w:r>
        <w:t>КоАП</w:t>
      </w:r>
      <w:r>
        <w:t xml:space="preserve"> РФ, неуплата административно штрафа в срок, предусмотренного </w:t>
      </w:r>
      <w:r>
        <w:t>КоАП</w:t>
      </w:r>
      <w:r>
        <w:t xml:space="preserve"> РФ, влечет наложение административного штрафа </w:t>
      </w:r>
      <w:r>
        <w:t>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обязанные работы на срок до пятидесяти часов.</w:t>
      </w:r>
    </w:p>
    <w:p w:rsidR="00A77B3E" w:rsidP="00286CEA">
      <w:pPr>
        <w:ind w:firstLine="567"/>
        <w:jc w:val="both"/>
      </w:pPr>
      <w:r>
        <w:t>Постановление может быть обжаловано в Киевский р</w:t>
      </w:r>
      <w:r>
        <w:t xml:space="preserve">айонный суд </w:t>
      </w:r>
    </w:p>
    <w:p w:rsidR="00A77B3E" w:rsidP="00286CEA">
      <w:pPr>
        <w:ind w:firstLine="567"/>
        <w:jc w:val="both"/>
      </w:pPr>
      <w:r>
        <w:t>г. Симферополя Республики Крым в течении 10 суток со дня получения или вручения копии постановления через мирового судью судебного участок № 7 Киевского судебного района города Симферополя Республики Крым.</w:t>
      </w:r>
    </w:p>
    <w:p w:rsidR="00A77B3E" w:rsidP="00286CEA">
      <w:pPr>
        <w:ind w:firstLine="567"/>
        <w:jc w:val="both"/>
      </w:pPr>
    </w:p>
    <w:p w:rsidR="00A77B3E" w:rsidP="00286CEA">
      <w:pPr>
        <w:ind w:firstLine="567"/>
        <w:jc w:val="both"/>
      </w:pPr>
      <w:r>
        <w:t xml:space="preserve">Мировой судья                       </w:t>
      </w:r>
      <w:r>
        <w:t xml:space="preserve">                                             Бугаева Л.Г. </w:t>
      </w:r>
    </w:p>
    <w:p w:rsidR="00A77B3E" w:rsidP="00286CEA">
      <w:pPr>
        <w:ind w:firstLine="567"/>
        <w:jc w:val="both"/>
      </w:pPr>
      <w:r>
        <w:t xml:space="preserve"> </w:t>
      </w:r>
    </w:p>
    <w:p w:rsidR="00A77B3E" w:rsidP="00286CEA">
      <w:pPr>
        <w:ind w:firstLine="567"/>
        <w:jc w:val="both"/>
      </w:pPr>
    </w:p>
    <w:sectPr w:rsidSect="00286CEA">
      <w:pgSz w:w="12240" w:h="15840"/>
      <w:pgMar w:top="1440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C74"/>
    <w:rsid w:val="00286CEA"/>
    <w:rsid w:val="00552C7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2C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