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84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6"/>
          <w:rtl w:val="0"/>
        </w:rPr>
        <w:t>91MS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об административном правонарушении, поступившие из Отдела ПУ и ОИ № 9 ГУ – ОПФ РФ по РК в отношении: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председателя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ранее не привлекавшегося к административной ответственности,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к административной ответственности за правонарушение, предусмотренное ч. 1 ст. 15.33.2 Кодекса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начальник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нарушение </w:t>
      </w:r>
      <w:r>
        <w:rPr>
          <w:rFonts w:ascii="Times New Roman" w:eastAsia="Times New Roman" w:hAnsi="Times New Roman" w:cs="Times New Roman"/>
          <w:sz w:val="26"/>
          <w:rtl w:val="0"/>
        </w:rPr>
        <w:t>п. 6 ст. 11,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6"/>
          <w:rtl w:val="0"/>
        </w:rPr>
        <w:t>5 п.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11 ФЗ №27-ФЗ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сведения по форме </w:t>
      </w:r>
      <w:r>
        <w:rPr>
          <w:rFonts w:ascii="Times New Roman" w:eastAsia="Times New Roman" w:hAnsi="Times New Roman" w:cs="Times New Roman"/>
          <w:sz w:val="26"/>
          <w:rtl w:val="0"/>
        </w:rPr>
        <w:t>ЕФС-1 по договорам гражданско-правового характера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о прекращении договора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предоставив соответствующие сведения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 правонарушение, предусмотренное ч. 1 ст. 15.33.2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должностное лицо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явил</w:t>
      </w:r>
      <w:r>
        <w:rPr>
          <w:rFonts w:ascii="Times New Roman" w:eastAsia="Times New Roman" w:hAnsi="Times New Roman" w:cs="Times New Roman"/>
          <w:sz w:val="26"/>
          <w:rtl w:val="0"/>
        </w:rPr>
        <w:t>ась</w:t>
      </w:r>
      <w:r>
        <w:rPr>
          <w:rFonts w:ascii="Times New Roman" w:eastAsia="Times New Roman" w:hAnsi="Times New Roman" w:cs="Times New Roman"/>
          <w:sz w:val="26"/>
          <w:rtl w:val="0"/>
        </w:rPr>
        <w:t>. О времени и месте рассмотрения дела об административном правонарушении извещен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надлежащ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направленные в е</w:t>
      </w:r>
      <w:r>
        <w:rPr>
          <w:rFonts w:ascii="Times New Roman" w:eastAsia="Times New Roman" w:hAnsi="Times New Roman" w:cs="Times New Roman"/>
          <w:sz w:val="26"/>
          <w:rtl w:val="0"/>
        </w:rPr>
        <w:t>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 по месту жительства судебн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повестк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возвращены в суд за истечением срока хранения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состава правонарушения, предусмотренного ч. 1 ст. 15.33.2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Часть 1 статьи 15.33.2 КоАП РФ предусматривает ответственность за 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Подпунктом 5 пункта 2 статьи 11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27-ФЗ "Об индивидуальном (персонифицированном) учете в системах обязательного пенсионного страхования и обязательного социального страхования" (далее - Федеральный закон N 27-ФЗ) предусмотрено представление страхователем сведений о дате заключения, дате прекращения и иных реквизитов договора ГПХ о выполнении работ (оказании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этом пунктом 6 статьи 11 Федерального закона N 27-ФЗ установлено, что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- не позднее рабочего дня, следующего за днем его прекращения.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Сведения предоставляются по форме ЕФС-1, утвержденной приказом СФР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76506.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следует из материалов дела, </w:t>
      </w:r>
      <w:r>
        <w:rPr>
          <w:rFonts w:ascii="Times New Roman" w:eastAsia="Times New Roman" w:hAnsi="Times New Roman" w:cs="Times New Roman"/>
          <w:sz w:val="26"/>
          <w:rtl w:val="0"/>
        </w:rPr>
        <w:t>начальник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нарушение требований </w:t>
      </w:r>
      <w:r>
        <w:rPr>
          <w:rFonts w:ascii="Times New Roman" w:eastAsia="Times New Roman" w:hAnsi="Times New Roman" w:cs="Times New Roman"/>
          <w:sz w:val="26"/>
          <w:rtl w:val="0"/>
        </w:rPr>
        <w:t>п. 6 ст. 11,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6"/>
          <w:rtl w:val="0"/>
        </w:rPr>
        <w:t>5 п.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11 ФЗ №27-ФЗ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представил сведения по форме </w:t>
      </w:r>
      <w:r>
        <w:rPr>
          <w:rFonts w:ascii="Times New Roman" w:eastAsia="Times New Roman" w:hAnsi="Times New Roman" w:cs="Times New Roman"/>
          <w:sz w:val="26"/>
          <w:rtl w:val="0"/>
        </w:rPr>
        <w:t>ЕФС-1 по договор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гражданско-правового характера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сроком окончания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 1-го застрахованного лица, не позднее рабочего дня, следующего за днем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прекращения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соответствующего договора, предоставив соответствующие сведения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 правонарушение, предусмотренное ч. 1 ст. 15.33.2 КоАП РФ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предъявленном правонарушении доказана материалами дела, а именно: протоколом об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скриншотом базы данных СФР, протоколом проверки отчетности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 квалифицирует по ч. 1 ст. 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ч. 1 ст. 15.33.2 КоАП РФ предусмотрено наказание в виде административного штрафа в размере от трехсот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 ответственность, согласно ст. 4.2</w:t>
      </w:r>
      <w:r>
        <w:rPr>
          <w:rFonts w:ascii="Times New Roman" w:eastAsia="Times New Roman" w:hAnsi="Times New Roman" w:cs="Times New Roman"/>
          <w:sz w:val="26"/>
          <w:rtl w:val="0"/>
        </w:rPr>
        <w:t>, 4.3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–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Положениями п. 1 ст. 4.1.1 КоАП РФ предусмотрено,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Исходя из сведений, указанных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ранее не привлекал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, нарушение выявлено в ходе проверочного мероприятия.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при разрешении вопроса о назначении административного наказания мировой судья исходит из того, что правонарушение совершено впервые и выявлено в ходе осуществления государственного контроля (надзора).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этом, суд считает, что угроза причинения вреда или угрозы причинения вреда общественным отношениям в сферах, указанных в ч. 2 ст. 3.4 КоАП РФ, в момент совершения нарушения отсутствовала.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совокупность предусмотренных названными нормами условий, а именно, что правонарушение совершено впервые, в ходе осуществления государственного контроля, учитывая также отсутствие причинения вреда или угрозы причинения вреда общественным отношениям в сферах, указанных в ч. 2 ст. 3.4 КоАП РФ, суд с учетом данных о личности лица, привлекаемого к ответственности, учитывая характер административного правонарушения, наличие смягчающих и отсутствие отягчающих административную ответственность обстоятельств, считает возможным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заменить его предупреждением.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ч. 2 ст. 3.4, ст. 4.1.1, ч.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15.</w:t>
      </w:r>
      <w:r>
        <w:rPr>
          <w:rFonts w:ascii="Times New Roman" w:eastAsia="Times New Roman" w:hAnsi="Times New Roman" w:cs="Times New Roman"/>
          <w:sz w:val="26"/>
          <w:rtl w:val="0"/>
        </w:rPr>
        <w:t>33.2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ст.ст. 29.7, 29.9, 29.10 КоАП РФ, 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должностное лицо -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председателя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Контрольно-счетной палаты городского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ответственность за которое предусмотрена ч.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15.</w:t>
      </w:r>
      <w:r>
        <w:rPr>
          <w:rFonts w:ascii="Times New Roman" w:eastAsia="Times New Roman" w:hAnsi="Times New Roman" w:cs="Times New Roman"/>
          <w:sz w:val="26"/>
          <w:rtl w:val="0"/>
        </w:rPr>
        <w:t>33.2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части 2 статьи 3.4, стат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ьи 4.1.1 КоАП РФ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заменить на предупреждение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