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82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материалы дела об административном правонарушении, поступившие из Отделения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Фонда Пенсионного и социального страхования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Российской Федерации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управления персонифицированного учета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администрирования страховых взносов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отдела ПУ и </w:t>
      </w:r>
      <w:r>
        <w:rPr>
          <w:rFonts w:ascii="Times New Roman" w:eastAsia="Times New Roman" w:hAnsi="Times New Roman" w:cs="Times New Roman"/>
          <w:sz w:val="26"/>
          <w:rtl w:val="0"/>
        </w:rPr>
        <w:t>АСВ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9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генерального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директора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расположенного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ранее не привлекавше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 С Т А Н О В И Л: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являясь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генеральным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директор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расположенного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допустил несвоевременное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предоставление в установленный срок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сведений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дате начала и дате прекращения и иных реквизитах договор</w:t>
      </w:r>
      <w:r>
        <w:rPr>
          <w:rFonts w:ascii="Times New Roman" w:eastAsia="Times New Roman" w:hAnsi="Times New Roman" w:cs="Times New Roman"/>
          <w:sz w:val="26"/>
          <w:rtl w:val="0"/>
        </w:rPr>
        <w:t>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ГПХ </w:t>
      </w:r>
      <w:r>
        <w:rPr>
          <w:rFonts w:ascii="Times New Roman" w:eastAsia="Times New Roman" w:hAnsi="Times New Roman" w:cs="Times New Roman"/>
          <w:sz w:val="26"/>
          <w:rtl w:val="0"/>
        </w:rPr>
        <w:t>по форме подраздел 1.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формы ЕФС-1. Фактически сведения представлены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результате чего были нарушены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п.п. 5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п.2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</w:t>
      </w:r>
      <w:r>
        <w:rPr>
          <w:rFonts w:ascii="Times New Roman" w:eastAsia="Times New Roman" w:hAnsi="Times New Roman" w:cs="Times New Roman"/>
          <w:sz w:val="26"/>
          <w:rtl w:val="0"/>
        </w:rPr>
        <w:t>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11 Федерального Закона № 27-ФЗ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«Об индивидуальном (персонифицированном) учете в системе обязательного пенсионного страхования», чем совершил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15.33.2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судебное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явилс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ходатайств об отложении дела не поступило, </w:t>
      </w:r>
      <w:r>
        <w:rPr>
          <w:rFonts w:ascii="Times New Roman" w:eastAsia="Times New Roman" w:hAnsi="Times New Roman" w:cs="Times New Roman"/>
          <w:sz w:val="26"/>
          <w:rtl w:val="0"/>
        </w:rPr>
        <w:t>в материалах дела име</w:t>
      </w:r>
      <w:r>
        <w:rPr>
          <w:rFonts w:ascii="Times New Roman" w:eastAsia="Times New Roman" w:hAnsi="Times New Roman" w:cs="Times New Roman"/>
          <w:sz w:val="26"/>
          <w:rtl w:val="0"/>
        </w:rPr>
        <w:t>ется почтовое уведомление о вручении судебной повестки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является надлежащим извещением.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судья, изучив и оценив собранные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доказательства в соответствии с требованиями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статьи 26.11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 пришел к следующему.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Статья 15.33.2 ч. 1 КоАП РФ предусматривает ответственность за н</w:t>
      </w:r>
      <w:r>
        <w:rPr>
          <w:rFonts w:ascii="Times New Roman" w:eastAsia="Times New Roman" w:hAnsi="Times New Roman" w:cs="Times New Roman"/>
          <w:sz w:val="26"/>
          <w:rtl w:val="0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предъявленном правонарушении доказана материалами дела, а именно: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rtl w:val="0"/>
        </w:rPr>
        <w:t>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копией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сведений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отметкой о поступлении, копией сведений о страхователе по форме ЕФС-1, уведомлением о доставке,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выписки из Единого государственного реестра юридических лиц.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Действия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квалифицирует по с</w:t>
      </w:r>
      <w:r>
        <w:rPr>
          <w:rFonts w:ascii="Times New Roman" w:eastAsia="Times New Roman" w:hAnsi="Times New Roman" w:cs="Times New Roman"/>
          <w:sz w:val="26"/>
          <w:rtl w:val="0"/>
        </w:rPr>
        <w:t>т. 15.33.2 ч. 1 КоАП РФ как н</w:t>
      </w:r>
      <w:r>
        <w:rPr>
          <w:rFonts w:ascii="Times New Roman" w:eastAsia="Times New Roman" w:hAnsi="Times New Roman" w:cs="Times New Roman"/>
          <w:sz w:val="26"/>
          <w:rtl w:val="0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за исключением случаев, предусмотренных частью 2 настоящей статьи.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6"/>
          <w:rtl w:val="0"/>
        </w:rPr>
        <w:t>ую ответственность, миров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ей не установлено.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ст. ст. 29.9, 29.10 КоАП 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ризнать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ответственность за которое предусмотрена ч. 1 ст. 15.33.2 КоАП РФ,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в течение 60-ти дней со дня вступления постановления в законную силу по реквизитам: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(государственное учреждение – Отделение Пенсионного фонда Российской Федерации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Банк получателя: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№ счета банка получателя: 40102810645370000035, № счета получателя: 03100643000000017500,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УИН: </w:t>
      </w:r>
      <w:r>
        <w:rPr>
          <w:rFonts w:ascii="Times New Roman" w:eastAsia="Times New Roman" w:hAnsi="Times New Roman" w:cs="Times New Roman"/>
          <w:sz w:val="26"/>
          <w:rtl w:val="0"/>
        </w:rPr>
        <w:t>79709100000000</w:t>
      </w:r>
      <w:r>
        <w:rPr>
          <w:rFonts w:ascii="Times New Roman" w:eastAsia="Times New Roman" w:hAnsi="Times New Roman" w:cs="Times New Roman"/>
          <w:sz w:val="26"/>
          <w:rtl w:val="0"/>
        </w:rPr>
        <w:t>81211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 бюджетной классификации: 797</w:t>
      </w:r>
      <w:r>
        <w:rPr>
          <w:rFonts w:ascii="Times New Roman" w:eastAsia="Times New Roman" w:hAnsi="Times New Roman" w:cs="Times New Roman"/>
          <w:sz w:val="26"/>
          <w:rtl w:val="0"/>
        </w:rPr>
        <w:t>11601230060001140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назначение платежа: штраф за административное правонарушение назначение платежа: штраф за административное правонарушение,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территориального органа ПФР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протокол № </w:t>
      </w:r>
      <w:r>
        <w:rPr>
          <w:rFonts w:ascii="Times New Roman" w:eastAsia="Times New Roman" w:hAnsi="Times New Roman" w:cs="Times New Roman"/>
          <w:sz w:val="26"/>
          <w:rtl w:val="0"/>
        </w:rPr>
        <w:t>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 неуплаты административного штрафа в установленный законом 60-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Оригинал д</w:t>
      </w:r>
      <w:r>
        <w:rPr>
          <w:rFonts w:ascii="Times New Roman" w:eastAsia="Times New Roman" w:hAnsi="Times New Roman" w:cs="Times New Roman"/>
          <w:sz w:val="26"/>
          <w:rtl w:val="0"/>
        </w:rPr>
        <w:t>окумент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через с</w:t>
      </w:r>
      <w:r>
        <w:rPr>
          <w:rFonts w:ascii="Times New Roman" w:eastAsia="Times New Roman" w:hAnsi="Times New Roman" w:cs="Times New Roman"/>
          <w:sz w:val="26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