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р</w:t>
      </w:r>
      <w:r>
        <w:rPr>
          <w:rFonts w:ascii="Times New Roman" w:eastAsia="Times New Roman" w:hAnsi="Times New Roman" w:cs="Times New Roman"/>
          <w:sz w:val="25"/>
          <w:rtl w:val="0"/>
        </w:rPr>
        <w:t>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поступившее из </w:t>
      </w:r>
      <w:r>
        <w:rPr>
          <w:rFonts w:ascii="Times New Roman" w:eastAsia="Times New Roman" w:hAnsi="Times New Roman" w:cs="Times New Roman"/>
          <w:sz w:val="25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не работающего, имеющей на иждивении двоих несовершеннолетних детей,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при</w:t>
      </w:r>
      <w:r>
        <w:rPr>
          <w:rFonts w:ascii="Times New Roman" w:eastAsia="Times New Roman" w:hAnsi="Times New Roman" w:cs="Times New Roman"/>
          <w:sz w:val="25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ч.1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>, находясь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месту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средство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 назначения врача.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вину в совершении вышеуказанного правонарушения признал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полном объеме и пояснил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что при указанных в протоколе об административном правонарушении обстоятельствах употребил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вещество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«соль» </w:t>
      </w:r>
      <w:r>
        <w:rPr>
          <w:rFonts w:ascii="Times New Roman" w:eastAsia="Times New Roman" w:hAnsi="Times New Roman" w:cs="Times New Roman"/>
          <w:sz w:val="25"/>
          <w:rtl w:val="0"/>
        </w:rPr>
        <w:t>путем курения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без назначения врача.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остава правонарушения, предусмотренного ст. 6.9 ч.1 КоАП РФ,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протоколу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серии </w:t>
      </w:r>
      <w:r>
        <w:rPr>
          <w:rFonts w:ascii="Times New Roman" w:eastAsia="Times New Roman" w:hAnsi="Times New Roman" w:cs="Times New Roman"/>
          <w:sz w:val="25"/>
          <w:rtl w:val="0"/>
        </w:rPr>
        <w:t>8201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37035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он был составлен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связи с тем, что он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употребил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наркотическое средство – а- пирролидиновалерофенон путем курения, без назначения врача.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Указанные в протоколе об административном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ении обстоятельства потребления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наркотического средства без назначения врача подтверждаются </w:t>
      </w:r>
      <w:r>
        <w:rPr>
          <w:rFonts w:ascii="Times New Roman" w:eastAsia="Times New Roman" w:hAnsi="Times New Roman" w:cs="Times New Roman"/>
          <w:sz w:val="25"/>
          <w:rtl w:val="0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>51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согласно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которому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обнаружено наркотическое средство – </w:t>
      </w:r>
      <w:r>
        <w:rPr>
          <w:rFonts w:ascii="Times New Roman" w:eastAsia="Times New Roman" w:hAnsi="Times New Roman" w:cs="Times New Roman"/>
          <w:sz w:val="25"/>
          <w:rtl w:val="0"/>
        </w:rPr>
        <w:t>а- пирролидиновалерофенон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нимесулид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Кроме того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обстоятельства потребления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наркотического средства без назначения врача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подтверждаются объяснениями </w:t>
      </w:r>
      <w:r>
        <w:rPr>
          <w:rFonts w:ascii="Times New Roman" w:eastAsia="Times New Roman" w:hAnsi="Times New Roman" w:cs="Times New Roman"/>
          <w:sz w:val="25"/>
          <w:rtl w:val="0"/>
        </w:rPr>
        <w:t>последне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имеющимися </w:t>
      </w:r>
      <w:r>
        <w:rPr>
          <w:rFonts w:ascii="Times New Roman" w:eastAsia="Times New Roman" w:hAnsi="Times New Roman" w:cs="Times New Roman"/>
          <w:sz w:val="25"/>
          <w:rtl w:val="0"/>
        </w:rPr>
        <w:t>материалах дела</w:t>
      </w:r>
      <w:r>
        <w:rPr>
          <w:rFonts w:ascii="Times New Roman" w:eastAsia="Times New Roman" w:hAnsi="Times New Roman" w:cs="Times New Roman"/>
          <w:sz w:val="25"/>
          <w:rtl w:val="0"/>
        </w:rPr>
        <w:t>, согласно которым последн</w:t>
      </w:r>
      <w:r>
        <w:rPr>
          <w:rFonts w:ascii="Times New Roman" w:eastAsia="Times New Roman" w:hAnsi="Times New Roman" w:cs="Times New Roman"/>
          <w:sz w:val="25"/>
          <w:rtl w:val="0"/>
        </w:rPr>
        <w:t>яя</w:t>
      </w:r>
      <w:r>
        <w:rPr>
          <w:rFonts w:ascii="Times New Roman" w:eastAsia="Times New Roman" w:hAnsi="Times New Roman" w:cs="Times New Roman"/>
          <w:sz w:val="25"/>
          <w:rtl w:val="0"/>
        </w:rPr>
        <w:t>, не возража</w:t>
      </w:r>
      <w:r>
        <w:rPr>
          <w:rFonts w:ascii="Times New Roman" w:eastAsia="Times New Roman" w:hAnsi="Times New Roman" w:cs="Times New Roman"/>
          <w:sz w:val="25"/>
          <w:rtl w:val="0"/>
        </w:rPr>
        <w:t>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 обстоятельств, изложенных в протоколе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таких обстоятельствах в действиях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имеется состав правонарушения, предусмотренного ст. 6.9 ч.1 КоАП РФ, а именно потребление наркотических средств без назначения врача.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ринимая во внимание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5"/>
          <w:rtl w:val="0"/>
        </w:rPr>
        <w:t>учитывая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которое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 обстоятельством,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данные о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пришел к выводу 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5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>, в пределах санкции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6.9 ч.1 КоАП РФ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требованиям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 ч. 2.1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</w:t>
      </w:r>
      <w:r>
        <w:rPr>
          <w:rFonts w:ascii="Times New Roman" w:eastAsia="Times New Roman" w:hAnsi="Times New Roman" w:cs="Times New Roman"/>
          <w:sz w:val="25"/>
          <w:rtl w:val="0"/>
        </w:rPr>
        <w:t>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Также 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 к выводу о необходимости возложить 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484, а также согласно ст. 28.3 ч.2 п.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контроль за исполнением лицом обязанности пройти диагностику, профилактические мероприятия, лечение возлагается на органы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внутренних дел </w:t>
      </w:r>
      <w:r>
        <w:rPr>
          <w:rFonts w:ascii="Times New Roman" w:eastAsia="Times New Roman" w:hAnsi="Times New Roman" w:cs="Times New Roman"/>
          <w:sz w:val="25"/>
          <w:rtl w:val="0"/>
        </w:rPr>
        <w:t>по месту жительства лица, на котор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 эта обязанность была возложена.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ст. ст.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4.1,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9.9, 29.10 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совершении </w:t>
      </w:r>
      <w:r>
        <w:rPr>
          <w:rFonts w:ascii="Times New Roman" w:eastAsia="Times New Roman" w:hAnsi="Times New Roman" w:cs="Times New Roman"/>
          <w:sz w:val="25"/>
          <w:rtl w:val="0"/>
        </w:rPr>
        <w:t>адм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5"/>
          <w:rtl w:val="0"/>
        </w:rPr>
        <w:t>6.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лечение от наркомании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</w:t>
      </w:r>
      <w:r>
        <w:rPr>
          <w:rFonts w:ascii="Times New Roman" w:eastAsia="Times New Roman" w:hAnsi="Times New Roman" w:cs="Times New Roman"/>
          <w:sz w:val="25"/>
          <w:rtl w:val="0"/>
        </w:rPr>
        <w:t>Крымск</w:t>
      </w:r>
      <w:r>
        <w:rPr>
          <w:rFonts w:ascii="Times New Roman" w:eastAsia="Times New Roman" w:hAnsi="Times New Roman" w:cs="Times New Roman"/>
          <w:sz w:val="25"/>
          <w:rtl w:val="0"/>
        </w:rPr>
        <w:t>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медицинскую реабилитацию в связи с потреблением наркотических средств. 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Контроль за исполнением данной обязанности возложить на МО МВД России «Сакский».</w:t>
      </w:r>
    </w:p>
    <w:p>
      <w:pPr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Копию постановления направить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для сведения.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Обязать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обратиться в </w:t>
      </w:r>
      <w:r>
        <w:rPr>
          <w:rFonts w:ascii="Times New Roman" w:eastAsia="Times New Roman" w:hAnsi="Times New Roman" w:cs="Times New Roman"/>
          <w:sz w:val="25"/>
          <w:rtl w:val="0"/>
        </w:rPr>
        <w:t>ГБУЗ РК «Крымский научно-практический центр наркологии»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</w:t>
      </w:r>
      <w:r>
        <w:rPr>
          <w:rFonts w:ascii="Times New Roman" w:eastAsia="Times New Roman" w:hAnsi="Times New Roman" w:cs="Times New Roman"/>
          <w:sz w:val="25"/>
          <w:rtl w:val="0"/>
        </w:rPr>
        <w:t>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для диагностики и лечения от наркомании, в месячный срок со дня вступления постановления в законную силу.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Код бюджетной классификации доходов 828116010630100</w:t>
      </w:r>
      <w:r>
        <w:rPr>
          <w:rFonts w:ascii="Times New Roman" w:eastAsia="Times New Roman" w:hAnsi="Times New Roman" w:cs="Times New Roman"/>
          <w:sz w:val="25"/>
          <w:rtl w:val="0"/>
        </w:rPr>
        <w:t>09140, УИН: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04107603007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500</w:t>
      </w:r>
      <w:r>
        <w:rPr>
          <w:rFonts w:ascii="Times New Roman" w:eastAsia="Times New Roman" w:hAnsi="Times New Roman" w:cs="Times New Roman"/>
          <w:sz w:val="25"/>
          <w:rtl w:val="0"/>
        </w:rPr>
        <w:t>22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25061</w:t>
      </w:r>
      <w:r>
        <w:rPr>
          <w:rFonts w:ascii="Times New Roman" w:eastAsia="Times New Roman" w:hAnsi="Times New Roman" w:cs="Times New Roman"/>
          <w:sz w:val="25"/>
          <w:rtl w:val="0"/>
        </w:rPr>
        <w:t>76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5"/>
          <w:rtl w:val="0"/>
        </w:rPr>
        <w:t>окумент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22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Постановление может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быть обжаловано в апелляционном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