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bidi w:val="0"/>
        <w:spacing w:before="0" w:beforeAutospacing="0" w:after="0" w:afterAutospacing="0"/>
        <w:ind w:left="0" w:right="0"/>
        <w:jc w:val="right"/>
      </w:pPr>
      <w:r>
        <w:rPr>
          <w:rFonts w:ascii="Calibri" w:eastAsia="Calibri" w:hAnsi="Calibri" w:cs="Calibri"/>
          <w:sz w:val="22"/>
          <w:rtl w:val="0"/>
        </w:rPr>
        <w:t>3</w:t>
      </w:r>
    </w:p>
    <w:p>
      <w:pPr>
        <w:bidi w:val="0"/>
        <w:spacing w:before="0" w:beforeAutospacing="0" w:after="0" w:afterAutospacing="0"/>
        <w:ind w:left="0" w:right="0"/>
        <w:jc w:val="right"/>
        <w:rPr>
          <w:rtl w:val="0"/>
        </w:rPr>
      </w:pPr>
      <w:r>
        <w:rPr>
          <w:rFonts w:ascii="Times New Roman" w:eastAsia="Times New Roman" w:hAnsi="Times New Roman" w:cs="Times New Roman"/>
          <w:sz w:val="24"/>
          <w:rtl w:val="0"/>
        </w:rPr>
        <w:t>Дело № 5-7</w:t>
      </w:r>
      <w:r>
        <w:rPr>
          <w:rFonts w:ascii="Times New Roman" w:eastAsia="Times New Roman" w:hAnsi="Times New Roman" w:cs="Times New Roman"/>
          <w:sz w:val="24"/>
          <w:rtl w:val="0"/>
        </w:rPr>
        <w:t>0</w:t>
      </w:r>
      <w:r>
        <w:rPr>
          <w:rFonts w:ascii="Times New Roman" w:eastAsia="Times New Roman" w:hAnsi="Times New Roman" w:cs="Times New Roman"/>
          <w:sz w:val="24"/>
          <w:rtl w:val="0"/>
        </w:rPr>
        <w:t>-</w:t>
      </w:r>
      <w:r>
        <w:rPr>
          <w:rFonts w:ascii="Times New Roman" w:eastAsia="Times New Roman" w:hAnsi="Times New Roman" w:cs="Times New Roman"/>
          <w:sz w:val="24"/>
          <w:rtl w:val="0"/>
        </w:rPr>
        <w:t>2</w:t>
      </w:r>
      <w:r>
        <w:rPr>
          <w:rFonts w:ascii="Times New Roman" w:eastAsia="Times New Roman" w:hAnsi="Times New Roman" w:cs="Times New Roman"/>
          <w:sz w:val="24"/>
          <w:rtl w:val="0"/>
        </w:rPr>
        <w:t>44</w:t>
      </w:r>
      <w:r>
        <w:rPr>
          <w:rFonts w:ascii="Times New Roman" w:eastAsia="Times New Roman" w:hAnsi="Times New Roman" w:cs="Times New Roman"/>
          <w:sz w:val="24"/>
          <w:rtl w:val="0"/>
        </w:rPr>
        <w:t>/20</w:t>
      </w:r>
      <w:r>
        <w:rPr>
          <w:rFonts w:ascii="Times New Roman" w:eastAsia="Times New Roman" w:hAnsi="Times New Roman" w:cs="Times New Roman"/>
          <w:sz w:val="24"/>
          <w:rtl w:val="0"/>
        </w:rPr>
        <w:t>2</w:t>
      </w:r>
      <w:r>
        <w:rPr>
          <w:rFonts w:ascii="Times New Roman" w:eastAsia="Times New Roman" w:hAnsi="Times New Roman" w:cs="Times New Roman"/>
          <w:sz w:val="24"/>
          <w:rtl w:val="0"/>
        </w:rPr>
        <w:t>5</w:t>
      </w:r>
    </w:p>
    <w:p>
      <w:pPr>
        <w:bidi w:val="0"/>
        <w:spacing w:before="0" w:beforeAutospacing="0" w:after="0" w:afterAutospacing="0"/>
        <w:ind w:left="0" w:right="0"/>
        <w:jc w:val="right"/>
        <w:rPr>
          <w:rtl w:val="0"/>
        </w:rPr>
      </w:pPr>
      <w:r>
        <w:rPr>
          <w:rFonts w:ascii="Times New Roman" w:eastAsia="Times New Roman" w:hAnsi="Times New Roman" w:cs="Times New Roman"/>
          <w:sz w:val="24"/>
          <w:rtl w:val="0"/>
        </w:rPr>
        <w:t>УИД: 91</w:t>
      </w:r>
      <w:r>
        <w:rPr>
          <w:rFonts w:ascii="Times New Roman" w:eastAsia="Times New Roman" w:hAnsi="Times New Roman" w:cs="Times New Roman"/>
          <w:sz w:val="24"/>
          <w:rtl w:val="0"/>
        </w:rPr>
        <w:t>MS</w:t>
      </w:r>
      <w:r>
        <w:rPr>
          <w:rFonts w:ascii="Times New Roman" w:eastAsia="Times New Roman" w:hAnsi="Times New Roman" w:cs="Times New Roman"/>
          <w:sz w:val="24"/>
          <w:rtl w:val="0"/>
        </w:rPr>
        <w:t>007</w:t>
      </w:r>
      <w:r>
        <w:rPr>
          <w:rFonts w:ascii="Times New Roman" w:eastAsia="Times New Roman" w:hAnsi="Times New Roman" w:cs="Times New Roman"/>
          <w:sz w:val="24"/>
          <w:rtl w:val="0"/>
        </w:rPr>
        <w:t>0</w:t>
      </w:r>
      <w:r>
        <w:rPr>
          <w:rFonts w:ascii="Times New Roman" w:eastAsia="Times New Roman" w:hAnsi="Times New Roman" w:cs="Times New Roman"/>
          <w:sz w:val="24"/>
          <w:rtl w:val="0"/>
        </w:rPr>
        <w:t>-</w:t>
      </w:r>
      <w:r>
        <w:rPr>
          <w:rFonts w:ascii="Times New Roman" w:eastAsia="Times New Roman" w:hAnsi="Times New Roman" w:cs="Times New Roman"/>
          <w:sz w:val="24"/>
          <w:rtl w:val="0"/>
        </w:rPr>
        <w:t>телефон</w:t>
      </w:r>
      <w:r>
        <w:rPr>
          <w:rFonts w:ascii="Times New Roman" w:eastAsia="Times New Roman" w:hAnsi="Times New Roman" w:cs="Times New Roman"/>
          <w:sz w:val="24"/>
          <w:rtl w:val="0"/>
        </w:rPr>
        <w:t>-</w:t>
      </w:r>
      <w:r>
        <w:rPr>
          <w:rFonts w:ascii="Times New Roman" w:eastAsia="Times New Roman" w:hAnsi="Times New Roman" w:cs="Times New Roman"/>
          <w:sz w:val="24"/>
          <w:rtl w:val="0"/>
        </w:rPr>
        <w:t>телефон</w:t>
      </w:r>
    </w:p>
    <w:p>
      <w:pPr>
        <w:bidi w:val="0"/>
        <w:spacing w:before="0" w:beforeAutospacing="0" w:after="0" w:afterAutospacing="0"/>
        <w:ind w:left="0" w:right="0"/>
        <w:jc w:val="center"/>
        <w:rPr>
          <w:rtl w:val="0"/>
        </w:rPr>
      </w:pPr>
      <w:r>
        <w:rPr>
          <w:rFonts w:ascii="Times New Roman" w:eastAsia="Times New Roman" w:hAnsi="Times New Roman" w:cs="Times New Roman"/>
          <w:sz w:val="24"/>
          <w:rtl w:val="0"/>
        </w:rPr>
        <w:t>П</w:t>
      </w:r>
      <w:r>
        <w:rPr>
          <w:rFonts w:ascii="Times New Roman" w:eastAsia="Times New Roman" w:hAnsi="Times New Roman" w:cs="Times New Roman"/>
          <w:sz w:val="24"/>
          <w:rtl w:val="0"/>
        </w:rPr>
        <w:t xml:space="preserve"> О С Т А Н О В Л Е Н И Е</w:t>
      </w:r>
    </w:p>
    <w:p>
      <w:pPr>
        <w:bidi w:val="0"/>
        <w:spacing w:before="0" w:beforeAutospacing="0" w:after="0" w:afterAutospacing="0"/>
        <w:ind w:left="0" w:right="0"/>
        <w:jc w:val="left"/>
        <w:rPr>
          <w:rtl w:val="0"/>
        </w:rPr>
      </w:pPr>
      <w:r>
        <w:rPr>
          <w:rFonts w:ascii="Times New Roman" w:eastAsia="Times New Roman" w:hAnsi="Times New Roman" w:cs="Times New Roman"/>
          <w:sz w:val="24"/>
          <w:rtl w:val="0"/>
        </w:rPr>
        <w:t>дата</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Исполняющий обязанности м</w:t>
      </w:r>
      <w:r>
        <w:rPr>
          <w:rFonts w:ascii="Times New Roman" w:eastAsia="Times New Roman" w:hAnsi="Times New Roman" w:cs="Times New Roman"/>
          <w:sz w:val="24"/>
          <w:rtl w:val="0"/>
        </w:rPr>
        <w:t>ирового судьи судебного участка № 70 Сакского судебного района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и городской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мировой судья судебного участка № 73 Сакского судебного района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и городской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рассмотрев материалы дела об административном правонарушении, поступившие из МО МВД России «Сакский» в отношении:</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паспортные данные</w:t>
      </w:r>
      <w:r>
        <w:rPr>
          <w:rFonts w:ascii="Times New Roman" w:eastAsia="Times New Roman" w:hAnsi="Times New Roman" w:cs="Times New Roman"/>
          <w:sz w:val="24"/>
          <w:rtl w:val="0"/>
        </w:rPr>
        <w:t xml:space="preserve"> проживающе</w:t>
      </w:r>
      <w:r>
        <w:rPr>
          <w:rFonts w:ascii="Times New Roman" w:eastAsia="Times New Roman" w:hAnsi="Times New Roman" w:cs="Times New Roman"/>
          <w:sz w:val="24"/>
          <w:rtl w:val="0"/>
        </w:rPr>
        <w:t>го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по адресу:</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ранее</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привлекавше</w:t>
      </w:r>
      <w:r>
        <w:rPr>
          <w:rFonts w:ascii="Times New Roman" w:eastAsia="Times New Roman" w:hAnsi="Times New Roman" w:cs="Times New Roman"/>
          <w:sz w:val="24"/>
          <w:rtl w:val="0"/>
        </w:rPr>
        <w:t>го</w:t>
      </w:r>
      <w:r>
        <w:rPr>
          <w:rFonts w:ascii="Times New Roman" w:eastAsia="Times New Roman" w:hAnsi="Times New Roman" w:cs="Times New Roman"/>
          <w:sz w:val="24"/>
          <w:rtl w:val="0"/>
        </w:rPr>
        <w:t xml:space="preserve">ся к административной ответственности, </w:t>
      </w:r>
    </w:p>
    <w:p>
      <w:pPr>
        <w:bidi w:val="0"/>
        <w:spacing w:before="0" w:beforeAutospacing="0" w:after="0" w:afterAutospacing="0"/>
        <w:ind w:left="0" w:right="0"/>
        <w:jc w:val="center"/>
        <w:rPr>
          <w:rtl w:val="0"/>
        </w:rPr>
      </w:pPr>
      <w:r>
        <w:rPr>
          <w:rFonts w:ascii="Times New Roman" w:eastAsia="Times New Roman" w:hAnsi="Times New Roman" w:cs="Times New Roman"/>
          <w:sz w:val="24"/>
          <w:rtl w:val="0"/>
        </w:rPr>
        <w:t>УСТАНОВИЛ:</w:t>
      </w:r>
    </w:p>
    <w:p>
      <w:pPr>
        <w:widowControl w:val="0"/>
        <w:bidi w:val="0"/>
        <w:spacing w:before="0" w:beforeAutospacing="0" w:after="0" w:afterAutospacing="0" w:line="274" w:lineRule="atLeast"/>
        <w:ind w:left="0" w:right="0"/>
        <w:jc w:val="both"/>
        <w:rPr>
          <w:rtl w:val="0"/>
        </w:rPr>
      </w:pP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дата</w:t>
      </w:r>
      <w:r>
        <w:rPr>
          <w:rFonts w:ascii="Times New Roman" w:eastAsia="Times New Roman" w:hAnsi="Times New Roman" w:cs="Times New Roman"/>
          <w:sz w:val="24"/>
          <w:rtl w:val="0"/>
        </w:rPr>
        <w:t>, в</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время</w:t>
      </w:r>
      <w:r>
        <w:rPr>
          <w:rFonts w:ascii="Times New Roman" w:eastAsia="Times New Roman" w:hAnsi="Times New Roman" w:cs="Times New Roman"/>
          <w:sz w:val="24"/>
          <w:rtl w:val="0"/>
        </w:rPr>
        <w:t xml:space="preserve"> час</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находясь</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по месту</w:t>
      </w:r>
      <w:r>
        <w:rPr>
          <w:rFonts w:ascii="Times New Roman" w:eastAsia="Times New Roman" w:hAnsi="Times New Roman" w:cs="Times New Roman"/>
          <w:sz w:val="24"/>
          <w:rtl w:val="0"/>
        </w:rPr>
        <w:t xml:space="preserve"> жительства </w:t>
      </w:r>
      <w:r>
        <w:rPr>
          <w:rFonts w:ascii="Times New Roman" w:eastAsia="Times New Roman" w:hAnsi="Times New Roman" w:cs="Times New Roman"/>
          <w:sz w:val="24"/>
          <w:rtl w:val="0"/>
        </w:rPr>
        <w:t xml:space="preserve">по адресу: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в ходе конфликта с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хватал ее за волосы и руки</w:t>
      </w:r>
      <w:r>
        <w:rPr>
          <w:rFonts w:ascii="Times New Roman" w:eastAsia="Times New Roman" w:hAnsi="Times New Roman" w:cs="Times New Roman"/>
          <w:sz w:val="24"/>
          <w:rtl w:val="0"/>
        </w:rPr>
        <w:t>, от</w:t>
      </w:r>
      <w:r>
        <w:rPr>
          <w:rFonts w:ascii="Times New Roman" w:eastAsia="Times New Roman" w:hAnsi="Times New Roman" w:cs="Times New Roman"/>
          <w:sz w:val="24"/>
          <w:rtl w:val="0"/>
        </w:rPr>
        <w:t xml:space="preserve"> чего </w:t>
      </w:r>
      <w:r>
        <w:rPr>
          <w:rFonts w:ascii="Times New Roman" w:eastAsia="Times New Roman" w:hAnsi="Times New Roman" w:cs="Times New Roman"/>
          <w:sz w:val="24"/>
          <w:rtl w:val="0"/>
        </w:rPr>
        <w:t>потерпевш</w:t>
      </w:r>
      <w:r>
        <w:rPr>
          <w:rFonts w:ascii="Times New Roman" w:eastAsia="Times New Roman" w:hAnsi="Times New Roman" w:cs="Times New Roman"/>
          <w:sz w:val="24"/>
          <w:rtl w:val="0"/>
        </w:rPr>
        <w:t>ая</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испытал</w:t>
      </w:r>
      <w:r>
        <w:rPr>
          <w:rFonts w:ascii="Times New Roman" w:eastAsia="Times New Roman" w:hAnsi="Times New Roman" w:cs="Times New Roman"/>
          <w:sz w:val="24"/>
          <w:rtl w:val="0"/>
        </w:rPr>
        <w:t>а</w:t>
      </w:r>
      <w:r>
        <w:rPr>
          <w:rFonts w:ascii="Times New Roman" w:eastAsia="Times New Roman" w:hAnsi="Times New Roman" w:cs="Times New Roman"/>
          <w:sz w:val="24"/>
          <w:rtl w:val="0"/>
        </w:rPr>
        <w:t xml:space="preserve"> физическую боль</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за что </w:t>
      </w:r>
      <w:r>
        <w:rPr>
          <w:rFonts w:ascii="Times New Roman" w:eastAsia="Times New Roman" w:hAnsi="Times New Roman" w:cs="Times New Roman"/>
          <w:sz w:val="24"/>
          <w:rtl w:val="0"/>
        </w:rPr>
        <w:t>пр</w:t>
      </w:r>
      <w:r>
        <w:rPr>
          <w:rFonts w:ascii="Times New Roman" w:eastAsia="Times New Roman" w:hAnsi="Times New Roman" w:cs="Times New Roman"/>
          <w:sz w:val="24"/>
          <w:rtl w:val="0"/>
        </w:rPr>
        <w:t xml:space="preserve">едусмотрена ответственность по </w:t>
      </w:r>
      <w:r>
        <w:rPr>
          <w:rFonts w:ascii="Times New Roman" w:eastAsia="Times New Roman" w:hAnsi="Times New Roman" w:cs="Times New Roman"/>
          <w:sz w:val="24"/>
          <w:rtl w:val="0"/>
        </w:rPr>
        <w:t>ст. 6.1.1 КоАП РФ.</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 xml:space="preserve">В судебное заседание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не явилс</w:t>
      </w:r>
      <w:r>
        <w:rPr>
          <w:rFonts w:ascii="Times New Roman" w:eastAsia="Times New Roman" w:hAnsi="Times New Roman" w:cs="Times New Roman"/>
          <w:sz w:val="24"/>
          <w:rtl w:val="0"/>
        </w:rPr>
        <w:t>я</w:t>
      </w:r>
      <w:r>
        <w:rPr>
          <w:rFonts w:ascii="Times New Roman" w:eastAsia="Times New Roman" w:hAnsi="Times New Roman" w:cs="Times New Roman"/>
          <w:sz w:val="24"/>
          <w:rtl w:val="0"/>
        </w:rPr>
        <w:t>, ходатайств об отложении дела не поступило, в материалах дела имеется телефонограмма об извещении</w:t>
      </w:r>
      <w:r>
        <w:rPr>
          <w:rFonts w:ascii="Times New Roman" w:eastAsia="Times New Roman" w:hAnsi="Times New Roman" w:cs="Times New Roman"/>
          <w:sz w:val="24"/>
          <w:rtl w:val="0"/>
        </w:rPr>
        <w:t>, что является надлежащим извещением, также заявление о рассмотрении дела в е</w:t>
      </w:r>
      <w:r>
        <w:rPr>
          <w:rFonts w:ascii="Times New Roman" w:eastAsia="Times New Roman" w:hAnsi="Times New Roman" w:cs="Times New Roman"/>
          <w:sz w:val="24"/>
          <w:rtl w:val="0"/>
        </w:rPr>
        <w:t>го</w:t>
      </w:r>
      <w:r>
        <w:rPr>
          <w:rFonts w:ascii="Times New Roman" w:eastAsia="Times New Roman" w:hAnsi="Times New Roman" w:cs="Times New Roman"/>
          <w:sz w:val="24"/>
          <w:rtl w:val="0"/>
        </w:rPr>
        <w:t xml:space="preserve"> отсутствие. </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4"/>
          <w:rtl w:val="0"/>
        </w:rPr>
        <w:t xml:space="preserve">Согласно «Обзора судебной практики Верховного Суда Российской Федерации N 4 (2016)" (утв. Президиумом Верховного Суда РФ </w:t>
      </w:r>
      <w:r>
        <w:rPr>
          <w:rFonts w:ascii="Times New Roman" w:eastAsia="Times New Roman" w:hAnsi="Times New Roman" w:cs="Times New Roman"/>
          <w:sz w:val="24"/>
          <w:rtl w:val="0"/>
        </w:rPr>
        <w:t>дата</w:t>
      </w:r>
      <w:r>
        <w:rPr>
          <w:rFonts w:ascii="Times New Roman" w:eastAsia="Times New Roman" w:hAnsi="Times New Roman" w:cs="Times New Roman"/>
          <w:sz w:val="24"/>
          <w:rtl w:val="0"/>
        </w:rPr>
        <w:t>) принимая во внимание сокращенный срок рассмотрения дел об административных правонарушениях, совершение которых влечет административный арест, судья вправе приступить к рассмотрению дела по существу при совокупности следующих условий: лицо не явилось либо не было доставлено в судебное заседание;</w:t>
      </w:r>
      <w:r>
        <w:rPr>
          <w:rFonts w:ascii="Times New Roman" w:eastAsia="Times New Roman" w:hAnsi="Times New Roman" w:cs="Times New Roman"/>
          <w:sz w:val="24"/>
          <w:rtl w:val="0"/>
        </w:rPr>
        <w:t xml:space="preserve"> санкция статьи (части статьи) </w:t>
      </w:r>
      <w:hyperlink r:id="rId4" w:history="1">
        <w:r>
          <w:rPr>
            <w:rFonts w:ascii="Times New Roman" w:eastAsia="Times New Roman" w:hAnsi="Times New Roman" w:cs="Times New Roman"/>
            <w:color w:val="0000FF"/>
            <w:sz w:val="24"/>
            <w:u w:val="single"/>
            <w:rtl w:val="0"/>
          </w:rPr>
          <w:t>КоАП</w:t>
        </w:r>
      </w:hyperlink>
      <w:r>
        <w:rPr>
          <w:rFonts w:ascii="Times New Roman" w:eastAsia="Times New Roman" w:hAnsi="Times New Roman" w:cs="Times New Roman"/>
          <w:sz w:val="24"/>
          <w:rtl w:val="0"/>
        </w:rPr>
        <w:t xml:space="preserve"> РФ, на основании которой возбуждено дело об административном правонарушении, предусматривает помимо административного ареста возможность назначения иного вида административного наказания; фактические обстоятельства дела не исключают возможности назначения административного наказания, не связанного с содержанием нарушителя в условиях изоляции от общества.</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4"/>
          <w:rtl w:val="0"/>
        </w:rPr>
        <w:t>В соответствии с ч. 2 ст. 25.1 КоАП РФ в отсутствие указанного лица дело может быть рассмотрено лишь в случаях,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r>
        <w:rPr>
          <w:rFonts w:ascii="Times New Roman" w:eastAsia="Times New Roman" w:hAnsi="Times New Roman" w:cs="Times New Roman"/>
          <w:sz w:val="24"/>
          <w:rtl w:val="0"/>
        </w:rPr>
        <w:t xml:space="preserve"> Фактические обстоятельства дела не исключают возможности назначения административного наказания, не связанного с содержанием нарушителя в условиях изоляции от общества. При указанных обстоятельствах мировой судья считает возможным рассмотреть дело в отсутствие не явившегося лица, привлекаемого к административной ответственности. </w:t>
      </w:r>
    </w:p>
    <w:p>
      <w:pPr>
        <w:bidi w:val="0"/>
        <w:spacing w:before="0" w:beforeAutospacing="0" w:after="0" w:afterAutospacing="0"/>
        <w:ind w:left="0" w:right="0"/>
        <w:jc w:val="both"/>
        <w:rPr>
          <w:rtl w:val="0"/>
        </w:rPr>
      </w:pPr>
      <w:r>
        <w:rPr>
          <w:rFonts w:ascii="Times New Roman" w:eastAsia="Times New Roman" w:hAnsi="Times New Roman" w:cs="Times New Roman"/>
          <w:sz w:val="24"/>
          <w:rtl w:val="0"/>
        </w:rPr>
        <w:t>В судебное заседание потерпевш</w:t>
      </w:r>
      <w:r>
        <w:rPr>
          <w:rFonts w:ascii="Times New Roman" w:eastAsia="Times New Roman" w:hAnsi="Times New Roman" w:cs="Times New Roman"/>
          <w:sz w:val="24"/>
          <w:rtl w:val="0"/>
        </w:rPr>
        <w:t>ая</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не явил</w:t>
      </w:r>
      <w:r>
        <w:rPr>
          <w:rFonts w:ascii="Times New Roman" w:eastAsia="Times New Roman" w:hAnsi="Times New Roman" w:cs="Times New Roman"/>
          <w:sz w:val="24"/>
          <w:rtl w:val="0"/>
        </w:rPr>
        <w:t>а</w:t>
      </w:r>
      <w:r>
        <w:rPr>
          <w:rFonts w:ascii="Times New Roman" w:eastAsia="Times New Roman" w:hAnsi="Times New Roman" w:cs="Times New Roman"/>
          <w:sz w:val="24"/>
          <w:rtl w:val="0"/>
        </w:rPr>
        <w:t>с</w:t>
      </w:r>
      <w:r>
        <w:rPr>
          <w:rFonts w:ascii="Times New Roman" w:eastAsia="Times New Roman" w:hAnsi="Times New Roman" w:cs="Times New Roman"/>
          <w:sz w:val="24"/>
          <w:rtl w:val="0"/>
        </w:rPr>
        <w:t>ь</w:t>
      </w:r>
      <w:r>
        <w:rPr>
          <w:rFonts w:ascii="Times New Roman" w:eastAsia="Times New Roman" w:hAnsi="Times New Roman" w:cs="Times New Roman"/>
          <w:sz w:val="24"/>
          <w:rtl w:val="0"/>
        </w:rPr>
        <w:t>, будучи извещенн</w:t>
      </w:r>
      <w:r>
        <w:rPr>
          <w:rFonts w:ascii="Times New Roman" w:eastAsia="Times New Roman" w:hAnsi="Times New Roman" w:cs="Times New Roman"/>
          <w:sz w:val="24"/>
          <w:rtl w:val="0"/>
        </w:rPr>
        <w:t>ой</w:t>
      </w:r>
      <w:r>
        <w:rPr>
          <w:rFonts w:ascii="Times New Roman" w:eastAsia="Times New Roman" w:hAnsi="Times New Roman" w:cs="Times New Roman"/>
          <w:sz w:val="24"/>
          <w:rtl w:val="0"/>
        </w:rPr>
        <w:t xml:space="preserve"> надлежащим образом, в деле имеется </w:t>
      </w:r>
      <w:r>
        <w:rPr>
          <w:rFonts w:ascii="Times New Roman" w:eastAsia="Times New Roman" w:hAnsi="Times New Roman" w:cs="Times New Roman"/>
          <w:sz w:val="24"/>
          <w:rtl w:val="0"/>
        </w:rPr>
        <w:t>заявление о рассмотрении дела в е</w:t>
      </w:r>
      <w:r>
        <w:rPr>
          <w:rFonts w:ascii="Times New Roman" w:eastAsia="Times New Roman" w:hAnsi="Times New Roman" w:cs="Times New Roman"/>
          <w:sz w:val="24"/>
          <w:rtl w:val="0"/>
        </w:rPr>
        <w:t>е</w:t>
      </w:r>
      <w:r>
        <w:rPr>
          <w:rFonts w:ascii="Times New Roman" w:eastAsia="Times New Roman" w:hAnsi="Times New Roman" w:cs="Times New Roman"/>
          <w:sz w:val="24"/>
          <w:rtl w:val="0"/>
        </w:rPr>
        <w:t xml:space="preserve"> отсутствие</w:t>
      </w:r>
      <w:r>
        <w:rPr>
          <w:rFonts w:ascii="Times New Roman" w:eastAsia="Times New Roman" w:hAnsi="Times New Roman" w:cs="Times New Roman"/>
          <w:sz w:val="24"/>
          <w:rtl w:val="0"/>
        </w:rPr>
        <w:t xml:space="preserve">. Согласно ст. 25.2 ч.3 КоАП РФ, в отсутствие потерпевшего дело может быть рассмотрено лишь в случае, если имеются данные о надлежащем извещении потерпевшего о месте и времени рассмотрения дела и если от потерпевшего не поступило ходатайство об отложении рассмотрения дела. </w:t>
      </w:r>
    </w:p>
    <w:p>
      <w:pPr>
        <w:bidi w:val="0"/>
        <w:spacing w:before="0" w:beforeAutospacing="0" w:after="0" w:afterAutospacing="0"/>
        <w:ind w:left="0" w:right="0"/>
        <w:jc w:val="both"/>
        <w:rPr>
          <w:rtl w:val="0"/>
        </w:rPr>
      </w:pPr>
      <w:r>
        <w:rPr>
          <w:rFonts w:ascii="Times New Roman" w:eastAsia="Times New Roman" w:hAnsi="Times New Roman" w:cs="Times New Roman"/>
          <w:sz w:val="24"/>
          <w:rtl w:val="0"/>
        </w:rPr>
        <w:t>Учитывая данные о надлежащем извещении потерпевше</w:t>
      </w:r>
      <w:r>
        <w:rPr>
          <w:rFonts w:ascii="Times New Roman" w:eastAsia="Times New Roman" w:hAnsi="Times New Roman" w:cs="Times New Roman"/>
          <w:sz w:val="24"/>
          <w:rtl w:val="0"/>
        </w:rPr>
        <w:t>й</w:t>
      </w:r>
      <w:r>
        <w:rPr>
          <w:rFonts w:ascii="Times New Roman" w:eastAsia="Times New Roman" w:hAnsi="Times New Roman" w:cs="Times New Roman"/>
          <w:sz w:val="24"/>
          <w:rtl w:val="0"/>
        </w:rPr>
        <w:t>, а также принимая во внимание отсутствие ходатайств об отложении дела, и наличие ходатайства о рассмотрении дела в е</w:t>
      </w:r>
      <w:r>
        <w:rPr>
          <w:rFonts w:ascii="Times New Roman" w:eastAsia="Times New Roman" w:hAnsi="Times New Roman" w:cs="Times New Roman"/>
          <w:sz w:val="24"/>
          <w:rtl w:val="0"/>
        </w:rPr>
        <w:t>е</w:t>
      </w:r>
      <w:r>
        <w:rPr>
          <w:rFonts w:ascii="Times New Roman" w:eastAsia="Times New Roman" w:hAnsi="Times New Roman" w:cs="Times New Roman"/>
          <w:sz w:val="24"/>
          <w:rtl w:val="0"/>
        </w:rPr>
        <w:t xml:space="preserve"> отсутствие, суд на основании ст. 25.2 ч.3 КоАП РФ считает возможным рассмотреть данное дело в отсутствие потерпевше</w:t>
      </w:r>
      <w:r>
        <w:rPr>
          <w:rFonts w:ascii="Times New Roman" w:eastAsia="Times New Roman" w:hAnsi="Times New Roman" w:cs="Times New Roman"/>
          <w:sz w:val="24"/>
          <w:rtl w:val="0"/>
        </w:rPr>
        <w:t>й</w:t>
      </w:r>
      <w:r>
        <w:rPr>
          <w:rFonts w:ascii="Times New Roman" w:eastAsia="Times New Roman" w:hAnsi="Times New Roman" w:cs="Times New Roman"/>
          <w:sz w:val="24"/>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И</w:t>
      </w:r>
      <w:r>
        <w:rPr>
          <w:rFonts w:ascii="Times New Roman" w:eastAsia="Times New Roman" w:hAnsi="Times New Roman" w:cs="Times New Roman"/>
          <w:sz w:val="24"/>
          <w:rtl w:val="0"/>
        </w:rPr>
        <w:t xml:space="preserve">сследовав материалы дела, суд пришел к выводу о наличии в действиях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состава правонарушения, предусмотренного ст.6.1.1 КоАП РФ, исходя из следующего.</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 xml:space="preserve">В соответствии со статьей 6.1.1 КоАП Российской Федерации нанесение побоев или совершение иных насильственных действий, причинивших физическую боль, но не повлекших последствий, указанных в статье 115 Уголовного кодекса Российской Федерации, если эти действия не содержат уголовно наказуемого деяния, - влечет наложение административного штрафа в размере от пяти тысяч до </w:t>
      </w:r>
      <w:r>
        <w:rPr>
          <w:rFonts w:ascii="Times New Roman" w:eastAsia="Times New Roman" w:hAnsi="Times New Roman" w:cs="Times New Roman"/>
          <w:sz w:val="24"/>
          <w:rtl w:val="0"/>
        </w:rPr>
        <w:t>сумма прописью</w:t>
      </w:r>
      <w:r>
        <w:rPr>
          <w:rFonts w:ascii="Times New Roman" w:eastAsia="Times New Roman" w:hAnsi="Times New Roman" w:cs="Times New Roman"/>
          <w:sz w:val="24"/>
          <w:rtl w:val="0"/>
        </w:rPr>
        <w:t>, либо административный арест на срок от десяти до пятнадцати</w:t>
      </w:r>
      <w:r>
        <w:rPr>
          <w:rFonts w:ascii="Times New Roman" w:eastAsia="Times New Roman" w:hAnsi="Times New Roman" w:cs="Times New Roman"/>
          <w:sz w:val="24"/>
          <w:rtl w:val="0"/>
        </w:rPr>
        <w:t xml:space="preserve"> суток, либо обязательные работы на срок от шестидесяти до ста двадцати часов.</w:t>
      </w:r>
    </w:p>
    <w:p>
      <w:pPr>
        <w:bidi w:val="0"/>
        <w:spacing w:before="0" w:beforeAutospacing="0" w:after="0" w:afterAutospacing="0"/>
        <w:ind w:left="0" w:right="0"/>
        <w:jc w:val="both"/>
        <w:rPr>
          <w:rtl w:val="0"/>
        </w:rPr>
      </w:pPr>
      <w:r>
        <w:rPr>
          <w:rFonts w:ascii="Times New Roman" w:eastAsia="Times New Roman" w:hAnsi="Times New Roman" w:cs="Times New Roman"/>
          <w:sz w:val="24"/>
          <w:rtl w:val="0"/>
        </w:rPr>
        <w:t xml:space="preserve">Как следует из диспозиции приведенной нормы, субъективная сторона состава административного правонарушения, предусмотренного ст.6.1.1 КоАП Российской Федерации, характеризуется умышленной формой вины, то есть, лицо, совершившее административное правонарушение, сознавало противоправный характер своего действия (бездействия), предвидя его вредные последствия и желало наступления таких последствий или сознательно их допустило либо относилось к ним безразлично (ч.1 ст.2.2 КоАП Российской Федерации). </w:t>
      </w:r>
    </w:p>
    <w:p>
      <w:pPr>
        <w:bidi w:val="0"/>
        <w:spacing w:before="0" w:beforeAutospacing="0" w:after="0" w:afterAutospacing="0"/>
        <w:ind w:left="0" w:right="0"/>
        <w:jc w:val="both"/>
        <w:rPr>
          <w:rtl w:val="0"/>
        </w:rPr>
      </w:pPr>
      <w:r>
        <w:rPr>
          <w:rFonts w:ascii="Times New Roman" w:eastAsia="Times New Roman" w:hAnsi="Times New Roman" w:cs="Times New Roman"/>
          <w:sz w:val="24"/>
          <w:rtl w:val="0"/>
        </w:rPr>
        <w:t>Согласно статье 115 Уголовного кодекса Российской Федерации предусмотрена ответственность за умышленное причинение легкого вреда здоровью, вызвавшего кратковременное расстройство здоровью или незначительную стойкую утрату общей трудоспособности.</w:t>
      </w:r>
    </w:p>
    <w:p>
      <w:pPr>
        <w:bidi w:val="0"/>
        <w:spacing w:before="0" w:beforeAutospacing="0" w:after="0" w:afterAutospacing="0"/>
        <w:ind w:left="0" w:right="0"/>
        <w:jc w:val="both"/>
        <w:rPr>
          <w:rtl w:val="0"/>
        </w:rPr>
      </w:pPr>
      <w:r>
        <w:rPr>
          <w:rFonts w:ascii="Times New Roman" w:eastAsia="Times New Roman" w:hAnsi="Times New Roman" w:cs="Times New Roman"/>
          <w:sz w:val="24"/>
          <w:rtl w:val="0"/>
        </w:rPr>
        <w:t>Побои - это действия, характеризующиеся многократным нанесением ударов, которые сами по себе не составляют особого вида повреждения, хотя в результате их нанесения могут возникать телесные повреждения (в части, ссадины, кровоподтеки, небольшие раны, не влекущие за собой временной утраты трудоспособности или незначительной стойкой утраты общей трудоспособности). Вместе с тем побои могут и не оставить после себя никаких объективно выявляемых повреждений.</w:t>
      </w:r>
    </w:p>
    <w:p>
      <w:pPr>
        <w:bidi w:val="0"/>
        <w:spacing w:before="0" w:beforeAutospacing="0" w:after="0" w:afterAutospacing="0"/>
        <w:ind w:left="0" w:right="0"/>
        <w:jc w:val="both"/>
        <w:rPr>
          <w:rtl w:val="0"/>
        </w:rPr>
      </w:pPr>
      <w:r>
        <w:rPr>
          <w:rFonts w:ascii="Times New Roman" w:eastAsia="Times New Roman" w:hAnsi="Times New Roman" w:cs="Times New Roman"/>
          <w:sz w:val="24"/>
          <w:rtl w:val="0"/>
        </w:rPr>
        <w:t>К иным насильственным действиям относится причинение боли щипанием, сечением, причинение небольших повреждений тупыми или острыми предметами, воздействием термических факторов и другие аналогичные действия. Состав названного правонарушения является материальным, в связи с чем, обязательными признаками объективной стороны являются любые насильственные действия, причинившие физическую боль потерпевшему, если эти действия не содержат уголовно наказуемого деяния.</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Как ус</w:t>
      </w:r>
      <w:r>
        <w:rPr>
          <w:rFonts w:ascii="Times New Roman" w:eastAsia="Times New Roman" w:hAnsi="Times New Roman" w:cs="Times New Roman"/>
          <w:sz w:val="24"/>
          <w:rtl w:val="0"/>
        </w:rPr>
        <w:t>тановлено в суд</w:t>
      </w:r>
      <w:r>
        <w:rPr>
          <w:rFonts w:ascii="Times New Roman" w:eastAsia="Times New Roman" w:hAnsi="Times New Roman" w:cs="Times New Roman"/>
          <w:sz w:val="24"/>
          <w:rtl w:val="0"/>
        </w:rPr>
        <w:t xml:space="preserve">ебном заседании,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дата</w:t>
      </w:r>
      <w:r>
        <w:rPr>
          <w:rFonts w:ascii="Times New Roman" w:eastAsia="Times New Roman" w:hAnsi="Times New Roman" w:cs="Times New Roman"/>
          <w:sz w:val="24"/>
          <w:rtl w:val="0"/>
        </w:rPr>
        <w:t xml:space="preserve">, в </w:t>
      </w:r>
      <w:r>
        <w:rPr>
          <w:rFonts w:ascii="Times New Roman" w:eastAsia="Times New Roman" w:hAnsi="Times New Roman" w:cs="Times New Roman"/>
          <w:sz w:val="24"/>
          <w:rtl w:val="0"/>
        </w:rPr>
        <w:t>время</w:t>
      </w:r>
      <w:r>
        <w:rPr>
          <w:rFonts w:ascii="Times New Roman" w:eastAsia="Times New Roman" w:hAnsi="Times New Roman" w:cs="Times New Roman"/>
          <w:sz w:val="24"/>
          <w:rtl w:val="0"/>
        </w:rPr>
        <w:t xml:space="preserve"> час</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находясь по месту жительства по адресу: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в ходе конфликта с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хватал ее за волосы и руки, от чего потерпевшая испытала физическую боль</w:t>
      </w:r>
      <w:r>
        <w:rPr>
          <w:rFonts w:ascii="Times New Roman" w:eastAsia="Times New Roman" w:hAnsi="Times New Roman" w:cs="Times New Roman"/>
          <w:sz w:val="24"/>
          <w:rtl w:val="0"/>
        </w:rPr>
        <w:t xml:space="preserve"> и причинен</w:t>
      </w:r>
      <w:r>
        <w:rPr>
          <w:rFonts w:ascii="Times New Roman" w:eastAsia="Times New Roman" w:hAnsi="Times New Roman" w:cs="Times New Roman"/>
          <w:sz w:val="24"/>
          <w:rtl w:val="0"/>
        </w:rPr>
        <w:t>ы</w:t>
      </w:r>
      <w:r>
        <w:rPr>
          <w:rFonts w:ascii="Times New Roman" w:eastAsia="Times New Roman" w:hAnsi="Times New Roman" w:cs="Times New Roman"/>
          <w:sz w:val="24"/>
          <w:rtl w:val="0"/>
        </w:rPr>
        <w:t xml:space="preserve"> телесн</w:t>
      </w:r>
      <w:r>
        <w:rPr>
          <w:rFonts w:ascii="Times New Roman" w:eastAsia="Times New Roman" w:hAnsi="Times New Roman" w:cs="Times New Roman"/>
          <w:sz w:val="24"/>
          <w:rtl w:val="0"/>
        </w:rPr>
        <w:t>ы</w:t>
      </w:r>
      <w:r>
        <w:rPr>
          <w:rFonts w:ascii="Times New Roman" w:eastAsia="Times New Roman" w:hAnsi="Times New Roman" w:cs="Times New Roman"/>
          <w:sz w:val="24"/>
          <w:rtl w:val="0"/>
        </w:rPr>
        <w:t>е повреждени</w:t>
      </w:r>
      <w:r>
        <w:rPr>
          <w:rFonts w:ascii="Times New Roman" w:eastAsia="Times New Roman" w:hAnsi="Times New Roman" w:cs="Times New Roman"/>
          <w:sz w:val="24"/>
          <w:rtl w:val="0"/>
        </w:rPr>
        <w:t>я</w:t>
      </w:r>
      <w:r>
        <w:rPr>
          <w:rFonts w:ascii="Times New Roman" w:eastAsia="Times New Roman" w:hAnsi="Times New Roman" w:cs="Times New Roman"/>
          <w:sz w:val="24"/>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Вина</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в совершении административного правонарушения также подтверждается:</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заявлением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от </w:t>
      </w:r>
      <w:r>
        <w:rPr>
          <w:rFonts w:ascii="Times New Roman" w:eastAsia="Times New Roman" w:hAnsi="Times New Roman" w:cs="Times New Roman"/>
          <w:sz w:val="24"/>
          <w:rtl w:val="0"/>
        </w:rPr>
        <w:t>дата</w:t>
      </w:r>
      <w:r>
        <w:rPr>
          <w:rFonts w:ascii="Times New Roman" w:eastAsia="Times New Roman" w:hAnsi="Times New Roman" w:cs="Times New Roman"/>
          <w:sz w:val="24"/>
          <w:rtl w:val="0"/>
        </w:rPr>
        <w:t>; объяснени</w:t>
      </w:r>
      <w:r>
        <w:rPr>
          <w:rFonts w:ascii="Times New Roman" w:eastAsia="Times New Roman" w:hAnsi="Times New Roman" w:cs="Times New Roman"/>
          <w:sz w:val="24"/>
          <w:rtl w:val="0"/>
        </w:rPr>
        <w:t>ем</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от </w:t>
      </w:r>
      <w:r>
        <w:rPr>
          <w:rFonts w:ascii="Times New Roman" w:eastAsia="Times New Roman" w:hAnsi="Times New Roman" w:cs="Times New Roman"/>
          <w:sz w:val="24"/>
          <w:rtl w:val="0"/>
        </w:rPr>
        <w:t>дата</w:t>
      </w:r>
      <w:r>
        <w:rPr>
          <w:rFonts w:ascii="Times New Roman" w:eastAsia="Times New Roman" w:hAnsi="Times New Roman" w:cs="Times New Roman"/>
          <w:sz w:val="24"/>
          <w:rtl w:val="0"/>
        </w:rPr>
        <w:t>, объяснени</w:t>
      </w:r>
      <w:r>
        <w:rPr>
          <w:rFonts w:ascii="Times New Roman" w:eastAsia="Times New Roman" w:hAnsi="Times New Roman" w:cs="Times New Roman"/>
          <w:sz w:val="24"/>
          <w:rtl w:val="0"/>
        </w:rPr>
        <w:t>ем</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от </w:t>
      </w:r>
      <w:r>
        <w:rPr>
          <w:rFonts w:ascii="Times New Roman" w:eastAsia="Times New Roman" w:hAnsi="Times New Roman" w:cs="Times New Roman"/>
          <w:sz w:val="24"/>
          <w:rtl w:val="0"/>
        </w:rPr>
        <w:t>дата</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объяснением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от </w:t>
      </w:r>
      <w:r>
        <w:rPr>
          <w:rFonts w:ascii="Times New Roman" w:eastAsia="Times New Roman" w:hAnsi="Times New Roman" w:cs="Times New Roman"/>
          <w:sz w:val="24"/>
          <w:rtl w:val="0"/>
        </w:rPr>
        <w:t>дата</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актом осмотра потерпевшей на наличие телесных повреждений от </w:t>
      </w:r>
      <w:r>
        <w:rPr>
          <w:rFonts w:ascii="Times New Roman" w:eastAsia="Times New Roman" w:hAnsi="Times New Roman" w:cs="Times New Roman"/>
          <w:sz w:val="24"/>
          <w:rtl w:val="0"/>
        </w:rPr>
        <w:t>дата</w:t>
      </w:r>
      <w:r>
        <w:rPr>
          <w:rFonts w:ascii="Times New Roman" w:eastAsia="Times New Roman" w:hAnsi="Times New Roman" w:cs="Times New Roman"/>
          <w:sz w:val="24"/>
          <w:rtl w:val="0"/>
        </w:rPr>
        <w:t>, с фототаблицей к нему</w:t>
      </w:r>
      <w:r>
        <w:rPr>
          <w:rFonts w:ascii="Times New Roman" w:eastAsia="Times New Roman" w:hAnsi="Times New Roman" w:cs="Times New Roman"/>
          <w:sz w:val="24"/>
          <w:rtl w:val="0"/>
        </w:rPr>
        <w:t xml:space="preserve">.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Оценив в совокупности представленные доказательства, суд считает вину установленной и квалифицирует действия</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по ст. 6.1.1 Кодекса Российской Федерации об административных правонарушениях </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совершение иных насильственных действий</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причинивших физическую боль, но не повлекших последствий, указанных в статье 115 Уголовного кодекса Российской Федерации, если эти действия не содержат уголовно наказуемого деяния.</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Согласно ст. 4.1 ч.2 КоАП РФ,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Обстоятельством, смягчающим административную ответственность, мировой судья признает признание</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в</w:t>
      </w:r>
      <w:r>
        <w:rPr>
          <w:rFonts w:ascii="Times New Roman" w:eastAsia="Times New Roman" w:hAnsi="Times New Roman" w:cs="Times New Roman"/>
          <w:sz w:val="24"/>
          <w:rtl w:val="0"/>
        </w:rPr>
        <w:t>ины</w:t>
      </w:r>
      <w:r>
        <w:rPr>
          <w:rFonts w:ascii="Times New Roman" w:eastAsia="Times New Roman" w:hAnsi="Times New Roman" w:cs="Times New Roman"/>
          <w:sz w:val="24"/>
          <w:rtl w:val="0"/>
        </w:rPr>
        <w:t xml:space="preserve"> при составлении протокола об административном правонарушении</w:t>
      </w:r>
      <w:r>
        <w:rPr>
          <w:rFonts w:ascii="Times New Roman" w:eastAsia="Times New Roman" w:hAnsi="Times New Roman" w:cs="Times New Roman"/>
          <w:sz w:val="24"/>
          <w:rtl w:val="0"/>
        </w:rPr>
        <w:t xml:space="preserve">.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Обстоятельств, отягчающих административную ответственность мировой судья не находит.</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Учитывая совокупность вышеизложенных обстоятельств, суд приходит к убеждению,</w:t>
      </w:r>
      <w:r>
        <w:rPr>
          <w:rFonts w:ascii="Times New Roman" w:eastAsia="Times New Roman" w:hAnsi="Times New Roman" w:cs="Times New Roman"/>
          <w:sz w:val="24"/>
          <w:rtl w:val="0"/>
        </w:rPr>
        <w:t xml:space="preserve"> что цели на</w:t>
      </w:r>
      <w:r>
        <w:rPr>
          <w:rFonts w:ascii="Times New Roman" w:eastAsia="Times New Roman" w:hAnsi="Times New Roman" w:cs="Times New Roman"/>
          <w:sz w:val="24"/>
          <w:rtl w:val="0"/>
        </w:rPr>
        <w:t xml:space="preserve">казания в отношении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могут быть достигнуты при назначении наказания в виде административного штрафа, в </w:t>
      </w:r>
      <w:r>
        <w:rPr>
          <w:rFonts w:ascii="Times New Roman" w:eastAsia="Times New Roman" w:hAnsi="Times New Roman" w:cs="Times New Roman"/>
          <w:sz w:val="24"/>
          <w:rtl w:val="0"/>
        </w:rPr>
        <w:t xml:space="preserve">нижнем </w:t>
      </w:r>
      <w:r>
        <w:rPr>
          <w:rFonts w:ascii="Times New Roman" w:eastAsia="Times New Roman" w:hAnsi="Times New Roman" w:cs="Times New Roman"/>
          <w:sz w:val="24"/>
          <w:rtl w:val="0"/>
        </w:rPr>
        <w:t>предел</w:t>
      </w:r>
      <w:r>
        <w:rPr>
          <w:rFonts w:ascii="Times New Roman" w:eastAsia="Times New Roman" w:hAnsi="Times New Roman" w:cs="Times New Roman"/>
          <w:sz w:val="24"/>
          <w:rtl w:val="0"/>
        </w:rPr>
        <w:t>е</w:t>
      </w:r>
      <w:r>
        <w:rPr>
          <w:rFonts w:ascii="Times New Roman" w:eastAsia="Times New Roman" w:hAnsi="Times New Roman" w:cs="Times New Roman"/>
          <w:sz w:val="24"/>
          <w:rtl w:val="0"/>
        </w:rPr>
        <w:t xml:space="preserve"> санкции вменяемой статьи, с учетом имущественного положения лица, привлекаемого к административной ответственности</w:t>
      </w:r>
      <w:r>
        <w:rPr>
          <w:rFonts w:ascii="Times New Roman" w:eastAsia="Times New Roman" w:hAnsi="Times New Roman" w:cs="Times New Roman"/>
          <w:sz w:val="24"/>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На основан</w:t>
      </w:r>
      <w:r>
        <w:rPr>
          <w:rFonts w:ascii="Times New Roman" w:eastAsia="Times New Roman" w:hAnsi="Times New Roman" w:cs="Times New Roman"/>
          <w:sz w:val="24"/>
          <w:rtl w:val="0"/>
        </w:rPr>
        <w:t xml:space="preserve">ии </w:t>
      </w:r>
      <w:r>
        <w:rPr>
          <w:rFonts w:ascii="Times New Roman" w:eastAsia="Times New Roman" w:hAnsi="Times New Roman" w:cs="Times New Roman"/>
          <w:sz w:val="24"/>
          <w:rtl w:val="0"/>
        </w:rPr>
        <w:t>изложенного</w:t>
      </w:r>
      <w:r>
        <w:rPr>
          <w:rFonts w:ascii="Times New Roman" w:eastAsia="Times New Roman" w:hAnsi="Times New Roman" w:cs="Times New Roman"/>
          <w:sz w:val="24"/>
          <w:rtl w:val="0"/>
        </w:rPr>
        <w:t xml:space="preserve">, руководствуясь </w:t>
      </w:r>
      <w:r>
        <w:rPr>
          <w:rFonts w:ascii="Times New Roman" w:eastAsia="Times New Roman" w:hAnsi="Times New Roman" w:cs="Times New Roman"/>
          <w:sz w:val="24"/>
          <w:rtl w:val="0"/>
        </w:rPr>
        <w:t>ст.ст.29.9, 29.10 КоАП РФ, мировой судья,</w:t>
      </w:r>
    </w:p>
    <w:p>
      <w:pPr>
        <w:bidi w:val="0"/>
        <w:spacing w:before="0" w:beforeAutospacing="0" w:after="0" w:afterAutospacing="0"/>
        <w:ind w:left="0" w:right="0"/>
        <w:jc w:val="center"/>
        <w:rPr>
          <w:rtl w:val="0"/>
        </w:rPr>
      </w:pPr>
      <w:r>
        <w:rPr>
          <w:rFonts w:ascii="Times New Roman" w:eastAsia="Times New Roman" w:hAnsi="Times New Roman" w:cs="Times New Roman"/>
          <w:sz w:val="24"/>
          <w:rtl w:val="0"/>
        </w:rPr>
        <w:t>ПОСТАНОВИЛ:</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Боднара</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признать виновн</w:t>
      </w:r>
      <w:r>
        <w:rPr>
          <w:rFonts w:ascii="Times New Roman" w:eastAsia="Times New Roman" w:hAnsi="Times New Roman" w:cs="Times New Roman"/>
          <w:sz w:val="24"/>
          <w:rtl w:val="0"/>
        </w:rPr>
        <w:t>ым</w:t>
      </w:r>
      <w:r>
        <w:rPr>
          <w:rFonts w:ascii="Times New Roman" w:eastAsia="Times New Roman" w:hAnsi="Times New Roman" w:cs="Times New Roman"/>
          <w:sz w:val="24"/>
          <w:rtl w:val="0"/>
        </w:rPr>
        <w:t xml:space="preserve"> в совершении административного правонарушения, предусмотренного ст. 6.1.1 КоАП РФ и назначить е</w:t>
      </w:r>
      <w:r>
        <w:rPr>
          <w:rFonts w:ascii="Times New Roman" w:eastAsia="Times New Roman" w:hAnsi="Times New Roman" w:cs="Times New Roman"/>
          <w:sz w:val="24"/>
          <w:rtl w:val="0"/>
        </w:rPr>
        <w:t>му</w:t>
      </w:r>
      <w:r>
        <w:rPr>
          <w:rFonts w:ascii="Times New Roman" w:eastAsia="Times New Roman" w:hAnsi="Times New Roman" w:cs="Times New Roman"/>
          <w:sz w:val="24"/>
          <w:rtl w:val="0"/>
        </w:rPr>
        <w:t xml:space="preserve"> административное наказание в виде штрафа в сумме </w:t>
      </w:r>
      <w:r>
        <w:rPr>
          <w:rFonts w:ascii="Times New Roman" w:eastAsia="Times New Roman" w:hAnsi="Times New Roman" w:cs="Times New Roman"/>
          <w:sz w:val="24"/>
          <w:rtl w:val="0"/>
        </w:rPr>
        <w:t>сумма</w:t>
      </w:r>
      <w:r>
        <w:rPr>
          <w:rFonts w:ascii="Times New Roman" w:eastAsia="Times New Roman" w:hAnsi="Times New Roman" w:cs="Times New Roman"/>
          <w:sz w:val="24"/>
          <w:rtl w:val="0"/>
        </w:rPr>
        <w:t>.</w:t>
      </w:r>
    </w:p>
    <w:p>
      <w:pPr>
        <w:bidi w:val="0"/>
        <w:spacing w:before="0" w:beforeAutospacing="0" w:after="0" w:afterAutospacing="0" w:line="240" w:lineRule="atLeast"/>
        <w:ind w:left="0" w:right="0" w:firstLine="708"/>
        <w:jc w:val="both"/>
        <w:rPr>
          <w:rtl w:val="0"/>
        </w:rPr>
      </w:pPr>
      <w:r>
        <w:rPr>
          <w:rFonts w:ascii="Times New Roman" w:eastAsia="Times New Roman" w:hAnsi="Times New Roman" w:cs="Times New Roman"/>
          <w:sz w:val="24"/>
          <w:rtl w:val="0"/>
        </w:rPr>
        <w:t xml:space="preserve">Штраф подлежит зачислению по реквизитам: </w:t>
      </w:r>
      <w:r>
        <w:rPr>
          <w:rFonts w:ascii="Times New Roman" w:eastAsia="Times New Roman" w:hAnsi="Times New Roman" w:cs="Times New Roman"/>
          <w:sz w:val="24"/>
          <w:rtl w:val="0"/>
        </w:rPr>
        <w:t xml:space="preserve">Юридический адрес: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60-летия СССР, 28, Почтовый адрес: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60-летия СССР, 28, ОГРН 1149102019164, Получатель:</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УФК по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(Министерство юстиции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Наименование банка:</w:t>
      </w:r>
      <w:r>
        <w:rPr>
          <w:rFonts w:ascii="Times New Roman" w:eastAsia="Times New Roman" w:hAnsi="Times New Roman" w:cs="Times New Roman"/>
          <w:sz w:val="24"/>
          <w:rtl w:val="0"/>
        </w:rPr>
        <w:t xml:space="preserve"> Отделение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Банка России//УФК по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ИНН </w:t>
      </w:r>
      <w:r>
        <w:rPr>
          <w:rFonts w:ascii="Times New Roman" w:eastAsia="Times New Roman" w:hAnsi="Times New Roman" w:cs="Times New Roman"/>
          <w:sz w:val="24"/>
          <w:rtl w:val="0"/>
        </w:rPr>
        <w:t>телефон</w:t>
      </w:r>
      <w:r>
        <w:rPr>
          <w:rFonts w:ascii="Times New Roman" w:eastAsia="Times New Roman" w:hAnsi="Times New Roman" w:cs="Times New Roman"/>
          <w:sz w:val="24"/>
          <w:rtl w:val="0"/>
        </w:rPr>
        <w:t xml:space="preserve">, КПП </w:t>
      </w:r>
      <w:r>
        <w:rPr>
          <w:rFonts w:ascii="Times New Roman" w:eastAsia="Times New Roman" w:hAnsi="Times New Roman" w:cs="Times New Roman"/>
          <w:sz w:val="24"/>
          <w:rtl w:val="0"/>
        </w:rPr>
        <w:t>телефон</w:t>
      </w:r>
      <w:r>
        <w:rPr>
          <w:rFonts w:ascii="Times New Roman" w:eastAsia="Times New Roman" w:hAnsi="Times New Roman" w:cs="Times New Roman"/>
          <w:sz w:val="24"/>
          <w:rtl w:val="0"/>
        </w:rPr>
        <w:t xml:space="preserve">, БИК: </w:t>
      </w:r>
      <w:r>
        <w:rPr>
          <w:rFonts w:ascii="Times New Roman" w:eastAsia="Times New Roman" w:hAnsi="Times New Roman" w:cs="Times New Roman"/>
          <w:sz w:val="24"/>
          <w:rtl w:val="0"/>
        </w:rPr>
        <w:t>телефон</w:t>
      </w:r>
      <w:r>
        <w:rPr>
          <w:rFonts w:ascii="Times New Roman" w:eastAsia="Times New Roman" w:hAnsi="Times New Roman" w:cs="Times New Roman"/>
          <w:sz w:val="24"/>
          <w:rtl w:val="0"/>
        </w:rPr>
        <w:t xml:space="preserve">, Единый казначейский счет 40102810645370000035, Казначейский счет 03100643000000017500, лицевой счет </w:t>
      </w:r>
      <w:r>
        <w:rPr>
          <w:rFonts w:ascii="Times New Roman" w:eastAsia="Times New Roman" w:hAnsi="Times New Roman" w:cs="Times New Roman"/>
          <w:sz w:val="24"/>
          <w:rtl w:val="0"/>
        </w:rPr>
        <w:t>телефон</w:t>
      </w:r>
      <w:r>
        <w:rPr>
          <w:rFonts w:ascii="Times New Roman" w:eastAsia="Times New Roman" w:hAnsi="Times New Roman" w:cs="Times New Roman"/>
          <w:sz w:val="24"/>
          <w:rtl w:val="0"/>
        </w:rPr>
        <w:t xml:space="preserve"> в УФК по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Код Сводного реестра </w:t>
      </w:r>
      <w:r>
        <w:rPr>
          <w:rFonts w:ascii="Times New Roman" w:eastAsia="Times New Roman" w:hAnsi="Times New Roman" w:cs="Times New Roman"/>
          <w:sz w:val="24"/>
          <w:rtl w:val="0"/>
        </w:rPr>
        <w:t>телефон</w:t>
      </w:r>
      <w:r>
        <w:rPr>
          <w:rFonts w:ascii="Times New Roman" w:eastAsia="Times New Roman" w:hAnsi="Times New Roman" w:cs="Times New Roman"/>
          <w:sz w:val="24"/>
          <w:rtl w:val="0"/>
        </w:rPr>
        <w:t xml:space="preserve">, ОКТМО </w:t>
      </w:r>
      <w:r>
        <w:rPr>
          <w:rFonts w:ascii="Times New Roman" w:eastAsia="Times New Roman" w:hAnsi="Times New Roman" w:cs="Times New Roman"/>
          <w:sz w:val="24"/>
          <w:rtl w:val="0"/>
        </w:rPr>
        <w:t>телефон</w:t>
      </w:r>
      <w:r>
        <w:rPr>
          <w:rFonts w:ascii="Times New Roman" w:eastAsia="Times New Roman" w:hAnsi="Times New Roman" w:cs="Times New Roman"/>
          <w:sz w:val="24"/>
          <w:rtl w:val="0"/>
        </w:rPr>
        <w:t>, Код бюджетной классификации доходов 82811601063010101140, УИН</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04107603007</w:t>
      </w:r>
      <w:r>
        <w:rPr>
          <w:rFonts w:ascii="Times New Roman" w:eastAsia="Times New Roman" w:hAnsi="Times New Roman" w:cs="Times New Roman"/>
          <w:sz w:val="24"/>
          <w:rtl w:val="0"/>
        </w:rPr>
        <w:t>0</w:t>
      </w:r>
      <w:r>
        <w:rPr>
          <w:rFonts w:ascii="Times New Roman" w:eastAsia="Times New Roman" w:hAnsi="Times New Roman" w:cs="Times New Roman"/>
          <w:sz w:val="24"/>
          <w:rtl w:val="0"/>
        </w:rPr>
        <w:t>500</w:t>
      </w:r>
      <w:r>
        <w:rPr>
          <w:rFonts w:ascii="Times New Roman" w:eastAsia="Times New Roman" w:hAnsi="Times New Roman" w:cs="Times New Roman"/>
          <w:sz w:val="24"/>
          <w:rtl w:val="0"/>
        </w:rPr>
        <w:t>2</w:t>
      </w:r>
      <w:r>
        <w:rPr>
          <w:rFonts w:ascii="Times New Roman" w:eastAsia="Times New Roman" w:hAnsi="Times New Roman" w:cs="Times New Roman"/>
          <w:sz w:val="24"/>
          <w:rtl w:val="0"/>
        </w:rPr>
        <w:t>44</w:t>
      </w:r>
      <w:r>
        <w:rPr>
          <w:rFonts w:ascii="Times New Roman" w:eastAsia="Times New Roman" w:hAnsi="Times New Roman" w:cs="Times New Roman"/>
          <w:sz w:val="24"/>
          <w:rtl w:val="0"/>
        </w:rPr>
        <w:t>2</w:t>
      </w:r>
      <w:r>
        <w:rPr>
          <w:rFonts w:ascii="Times New Roman" w:eastAsia="Times New Roman" w:hAnsi="Times New Roman" w:cs="Times New Roman"/>
          <w:sz w:val="24"/>
          <w:rtl w:val="0"/>
        </w:rPr>
        <w:t>5061</w:t>
      </w:r>
      <w:r>
        <w:rPr>
          <w:rFonts w:ascii="Times New Roman" w:eastAsia="Times New Roman" w:hAnsi="Times New Roman" w:cs="Times New Roman"/>
          <w:sz w:val="24"/>
          <w:rtl w:val="0"/>
        </w:rPr>
        <w:t>42</w:t>
      </w:r>
      <w:r>
        <w:rPr>
          <w:rFonts w:ascii="Times New Roman" w:eastAsia="Times New Roman" w:hAnsi="Times New Roman" w:cs="Times New Roman"/>
          <w:sz w:val="24"/>
          <w:rtl w:val="0"/>
        </w:rPr>
        <w:t xml:space="preserve">. </w:t>
      </w:r>
    </w:p>
    <w:p>
      <w:pPr>
        <w:bidi w:val="0"/>
        <w:spacing w:before="0" w:beforeAutospacing="0" w:after="0" w:afterAutospacing="0" w:line="240" w:lineRule="atLeast"/>
        <w:ind w:left="0" w:right="0" w:firstLine="708"/>
        <w:jc w:val="both"/>
        <w:rPr>
          <w:rtl w:val="0"/>
        </w:rPr>
      </w:pPr>
      <w:r>
        <w:rPr>
          <w:rFonts w:ascii="Times New Roman" w:eastAsia="Times New Roman" w:hAnsi="Times New Roman" w:cs="Times New Roman"/>
          <w:sz w:val="24"/>
          <w:rtl w:val="0"/>
        </w:rPr>
        <w:t>Согласно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 xml:space="preserve">В случае неуплаты административного штрафа в установленный законом 60- </w:t>
      </w:r>
      <w:r>
        <w:rPr>
          <w:rFonts w:ascii="Times New Roman" w:eastAsia="Times New Roman" w:hAnsi="Times New Roman" w:cs="Times New Roman"/>
          <w:sz w:val="24"/>
          <w:rtl w:val="0"/>
        </w:rPr>
        <w:t>дневный</w:t>
      </w:r>
      <w:r>
        <w:rPr>
          <w:rFonts w:ascii="Times New Roman" w:eastAsia="Times New Roman" w:hAnsi="Times New Roman" w:cs="Times New Roman"/>
          <w:sz w:val="24"/>
          <w:rtl w:val="0"/>
        </w:rPr>
        <w:t xml:space="preserve"> срок возбуждается дело об административном правонарушении, предусмотренном ч. 1 ст. 20.25 Кодекса Российской Федерации об административных правонарушениях,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 но не </w:t>
      </w:r>
      <w:r>
        <w:rPr>
          <w:rFonts w:ascii="Times New Roman" w:eastAsia="Times New Roman" w:hAnsi="Times New Roman" w:cs="Times New Roman"/>
          <w:sz w:val="24"/>
          <w:rtl w:val="0"/>
        </w:rPr>
        <w:t>сумма прописью</w:t>
      </w:r>
      <w:r>
        <w:rPr>
          <w:rFonts w:ascii="Times New Roman" w:eastAsia="Times New Roman" w:hAnsi="Times New Roman" w:cs="Times New Roman"/>
          <w:sz w:val="24"/>
          <w:rtl w:val="0"/>
        </w:rPr>
        <w:t>, либо административный арест на срок до пятнадцати суток, либо обязательные</w:t>
      </w:r>
      <w:r>
        <w:rPr>
          <w:rFonts w:ascii="Times New Roman" w:eastAsia="Times New Roman" w:hAnsi="Times New Roman" w:cs="Times New Roman"/>
          <w:sz w:val="24"/>
          <w:rtl w:val="0"/>
        </w:rPr>
        <w:t xml:space="preserve"> работы на срок до пятидесяти часов.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Оригинал д</w:t>
      </w:r>
      <w:r>
        <w:rPr>
          <w:rFonts w:ascii="Times New Roman" w:eastAsia="Times New Roman" w:hAnsi="Times New Roman" w:cs="Times New Roman"/>
          <w:sz w:val="24"/>
          <w:rtl w:val="0"/>
        </w:rPr>
        <w:t>окумент</w:t>
      </w:r>
      <w:r>
        <w:rPr>
          <w:rFonts w:ascii="Times New Roman" w:eastAsia="Times New Roman" w:hAnsi="Times New Roman" w:cs="Times New Roman"/>
          <w:sz w:val="24"/>
          <w:rtl w:val="0"/>
        </w:rPr>
        <w:t>а</w:t>
      </w:r>
      <w:r>
        <w:rPr>
          <w:rFonts w:ascii="Times New Roman" w:eastAsia="Times New Roman" w:hAnsi="Times New Roman" w:cs="Times New Roman"/>
          <w:sz w:val="24"/>
          <w:rtl w:val="0"/>
        </w:rPr>
        <w:t>, подтверждающ</w:t>
      </w:r>
      <w:r>
        <w:rPr>
          <w:rFonts w:ascii="Times New Roman" w:eastAsia="Times New Roman" w:hAnsi="Times New Roman" w:cs="Times New Roman"/>
          <w:sz w:val="24"/>
          <w:rtl w:val="0"/>
        </w:rPr>
        <w:t>его</w:t>
      </w:r>
      <w:r>
        <w:rPr>
          <w:rFonts w:ascii="Times New Roman" w:eastAsia="Times New Roman" w:hAnsi="Times New Roman" w:cs="Times New Roman"/>
          <w:sz w:val="24"/>
          <w:rtl w:val="0"/>
        </w:rPr>
        <w:t xml:space="preserve"> оплату административного штрафа, необходимо предоставить в судебный участок № 7</w:t>
      </w:r>
      <w:r>
        <w:rPr>
          <w:rFonts w:ascii="Times New Roman" w:eastAsia="Times New Roman" w:hAnsi="Times New Roman" w:cs="Times New Roman"/>
          <w:sz w:val="24"/>
          <w:rtl w:val="0"/>
        </w:rPr>
        <w:t>0</w:t>
      </w:r>
      <w:r>
        <w:rPr>
          <w:rFonts w:ascii="Times New Roman" w:eastAsia="Times New Roman" w:hAnsi="Times New Roman" w:cs="Times New Roman"/>
          <w:sz w:val="24"/>
          <w:rtl w:val="0"/>
        </w:rPr>
        <w:t xml:space="preserve"> Сакского судебного района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и городской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w:t>
      </w:r>
    </w:p>
    <w:p>
      <w:pPr>
        <w:bidi w:val="0"/>
        <w:spacing w:before="0" w:beforeAutospacing="0" w:after="0" w:afterAutospacing="0"/>
        <w:ind w:left="0" w:right="0"/>
        <w:jc w:val="both"/>
        <w:rPr>
          <w:rtl w:val="0"/>
        </w:rPr>
      </w:pPr>
      <w:r>
        <w:rPr>
          <w:rFonts w:ascii="Times New Roman" w:eastAsia="Times New Roman" w:hAnsi="Times New Roman" w:cs="Times New Roman"/>
          <w:sz w:val="24"/>
          <w:rtl w:val="0"/>
        </w:rPr>
        <w:t xml:space="preserve">Постановление может быть обжаловано в апелляционном порядке в течение десяти </w:t>
      </w:r>
      <w:r>
        <w:rPr>
          <w:rFonts w:ascii="Times New Roman" w:eastAsia="Times New Roman" w:hAnsi="Times New Roman" w:cs="Times New Roman"/>
          <w:sz w:val="24"/>
          <w:rtl w:val="0"/>
        </w:rPr>
        <w:t>дней</w:t>
      </w:r>
      <w:r>
        <w:rPr>
          <w:rFonts w:ascii="Times New Roman" w:eastAsia="Times New Roman" w:hAnsi="Times New Roman" w:cs="Times New Roman"/>
          <w:sz w:val="24"/>
          <w:rtl w:val="0"/>
        </w:rPr>
        <w:t xml:space="preserve"> в Сакский районный суд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через судебный участок № 7</w:t>
      </w:r>
      <w:r>
        <w:rPr>
          <w:rFonts w:ascii="Times New Roman" w:eastAsia="Times New Roman" w:hAnsi="Times New Roman" w:cs="Times New Roman"/>
          <w:sz w:val="24"/>
          <w:rtl w:val="0"/>
        </w:rPr>
        <w:t>0</w:t>
      </w:r>
      <w:r>
        <w:rPr>
          <w:rFonts w:ascii="Times New Roman" w:eastAsia="Times New Roman" w:hAnsi="Times New Roman" w:cs="Times New Roman"/>
          <w:sz w:val="24"/>
          <w:rtl w:val="0"/>
        </w:rPr>
        <w:t xml:space="preserve"> Сакского судебного района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и городской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со дня вручения или получения копии постановления.</w:t>
      </w:r>
    </w:p>
    <w:p>
      <w:pPr>
        <w:bidi w:val="0"/>
        <w:spacing w:before="0" w:beforeAutospacing="0" w:after="0" w:afterAutospacing="0"/>
        <w:ind w:left="0" w:right="0"/>
        <w:jc w:val="left"/>
        <w:rPr>
          <w:rtl w:val="0"/>
        </w:rPr>
      </w:pPr>
      <w:r>
        <w:rPr>
          <w:rFonts w:ascii="Times New Roman" w:eastAsia="Times New Roman" w:hAnsi="Times New Roman" w:cs="Times New Roman"/>
          <w:sz w:val="24"/>
          <w:rtl w:val="0"/>
        </w:rPr>
        <w:t>Мировой судья</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p>
    <w:p>
      <w:pPr>
        <w:bidi w:val="0"/>
        <w:spacing w:before="0" w:beforeAutospacing="0" w:after="0" w:afterAutospacing="0"/>
        <w:ind w:left="0" w:right="0" w:firstLine="540"/>
        <w:jc w:val="both"/>
        <w:rPr>
          <w:rtl w:val="0"/>
        </w:rPr>
      </w:pP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oNotTrackMoves/>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5BA9F17415234B14140F4AF9B27DE4FAC1CCBA271E48A4EB87F6FF7AB079513DF507A6FE0669B35C1A1F0FF0BEbFX7I" TargetMode="Externa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