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Фонда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пенсионного и социального страхования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кв. 22А, сведе</w:t>
      </w:r>
      <w:r>
        <w:rPr>
          <w:rFonts w:ascii="Times New Roman" w:eastAsia="Times New Roman" w:hAnsi="Times New Roman" w:cs="Times New Roman"/>
          <w:sz w:val="28"/>
          <w:rtl w:val="0"/>
        </w:rPr>
        <w:t>ния о привлечении к административной ответственности в материалы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представлены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СНИЛС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ИНН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632117012173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33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 w:line="280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кв. 22А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rtl w:val="0"/>
        </w:rPr>
        <w:t>должностным лицом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представил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ОСФР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1 ст. 24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125-ФЗ "Об обязательном социальном страховании от несчастных случаев на производстве и профессиональных заболеваний"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rtl w:val="0"/>
        </w:rPr>
        <w:t>начисленны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страховых взносах на обязательное социальное страхование от несчастных случаев на производстве </w:t>
      </w:r>
      <w:r>
        <w:rPr>
          <w:rFonts w:ascii="Times New Roman" w:eastAsia="Times New Roman" w:hAnsi="Times New Roman" w:cs="Times New Roman"/>
          <w:sz w:val="28"/>
          <w:rtl w:val="0"/>
        </w:rPr>
        <w:t>и профессиональных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(Раздел 2 единой формы «Сведения для ведения индивидуального (персонифицированного) учета и сведения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начисленных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ЕФС-1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Указанные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ведения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явилс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извещен надлежащим образом о месте и времени судебного разбирательства,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материалами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Извещени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(судебн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>повестк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) о месте и времени рассмотрения дела был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регистрации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фактического </w:t>
      </w:r>
      <w:r>
        <w:rPr>
          <w:rFonts w:ascii="Times New Roman" w:eastAsia="Times New Roman" w:hAnsi="Times New Roman" w:cs="Times New Roman"/>
          <w:sz w:val="28"/>
          <w:rtl w:val="0"/>
        </w:rPr>
        <w:t>проживания</w:t>
      </w:r>
      <w:r>
        <w:rPr>
          <w:rFonts w:ascii="Times New Roman" w:eastAsia="Times New Roman" w:hAnsi="Times New Roman" w:cs="Times New Roman"/>
          <w:sz w:val="28"/>
          <w:rtl w:val="0"/>
        </w:rPr>
        <w:t>, содержащ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протоколе об административном правонарушении.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>звещени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возвращен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судебный участок по истечению срока хранения.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ст. 24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Федерального закон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N 125-ФЗ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"Об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(нормы, цитируемые в настоящем постановлении, приведены в редакции, действующей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момент возникновения обстоятельств, послуживших основанием для привлечения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ответственности) следует, </w:t>
      </w:r>
      <w:r>
        <w:rPr>
          <w:rFonts w:ascii="Times New Roman" w:eastAsia="Times New Roman" w:hAnsi="Times New Roman" w:cs="Times New Roman"/>
          <w:sz w:val="28"/>
          <w:rtl w:val="0"/>
        </w:rPr>
        <w:t>что с</w:t>
      </w:r>
      <w:r>
        <w:rPr>
          <w:rFonts w:ascii="Times New Roman" w:eastAsia="Times New Roman" w:hAnsi="Times New Roman" w:cs="Times New Roman"/>
          <w:sz w:val="28"/>
          <w:rtl w:val="0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выше сведения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должны быть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</w:t>
      </w:r>
      <w:r>
        <w:rPr>
          <w:rFonts w:ascii="Times New Roman" w:eastAsia="Times New Roman" w:hAnsi="Times New Roman" w:cs="Times New Roman"/>
          <w:sz w:val="28"/>
          <w:rtl w:val="0"/>
        </w:rPr>
        <w:t>ены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Е</w:t>
      </w:r>
      <w:r>
        <w:rPr>
          <w:rFonts w:ascii="Times New Roman" w:eastAsia="Times New Roman" w:hAnsi="Times New Roman" w:cs="Times New Roman"/>
          <w:sz w:val="28"/>
          <w:rtl w:val="0"/>
        </w:rPr>
        <w:t>дин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форм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"Сведения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утвержден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зом </w:t>
      </w:r>
      <w:r>
        <w:rPr>
          <w:rFonts w:ascii="Times New Roman" w:eastAsia="Times New Roman" w:hAnsi="Times New Roman" w:cs="Times New Roman"/>
          <w:sz w:val="28"/>
          <w:rtl w:val="0"/>
        </w:rPr>
        <w:t>Фонда пенсионного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социального страхования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2281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на должностных лиц в размере от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протоколу об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то, что он в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1 ст. 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ОСФР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сведения по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ЕФС-1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нарушением установленного срока их представления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?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25-го числа месяца, следующего за отчетным периодом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есть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>форм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ЕФС-1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</w:t>
      </w:r>
      <w:r>
        <w:rPr>
          <w:rFonts w:ascii="Times New Roman" w:eastAsia="Times New Roman" w:hAnsi="Times New Roman" w:cs="Times New Roman"/>
          <w:sz w:val="28"/>
          <w:rtl w:val="0"/>
        </w:rPr>
        <w:t>ких обстоятельствах в действиях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КоАП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данные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 о</w:t>
      </w:r>
      <w:r>
        <w:rPr>
          <w:rFonts w:ascii="Times New Roman" w:eastAsia="Times New Roman" w:hAnsi="Times New Roman" w:cs="Times New Roman"/>
          <w:sz w:val="28"/>
          <w:rtl w:val="0"/>
        </w:rPr>
        <w:t>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и отягчающих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rtl w:val="0"/>
        </w:rPr>
        <w:t>назначить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пределе санкции, установленной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rtl w:val="0"/>
        </w:rPr>
        <w:t>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ч. 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15.33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следующие </w:t>
      </w:r>
      <w:r>
        <w:rPr>
          <w:rFonts w:ascii="Times New Roman" w:eastAsia="Times New Roman" w:hAnsi="Times New Roman" w:cs="Times New Roman"/>
          <w:sz w:val="28"/>
          <w:rtl w:val="0"/>
        </w:rPr>
        <w:t>реквизит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получатель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л/с 04754Ф75010),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корреспондентский счет 401028106453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номер казначейского счета 03100643000000017500, банк получателя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(штраф)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назначение платежа «административный штраф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постановлению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дело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27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