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5-7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292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обязанности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судь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дело об административном правонарушении, поступившее из Межрайонной инспекции Федеральной налоговой службы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6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в отношении:</w:t>
      </w:r>
    </w:p>
    <w:p>
      <w:pPr>
        <w:bidi w:val="0"/>
        <w:spacing w:before="0" w:beforeAutospacing="0" w:after="0" w:afterAutospacing="0"/>
        <w:ind w:left="1134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1134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Российской Федерации, генерального директора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(далее 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сведения о </w:t>
      </w:r>
      <w:r>
        <w:rPr>
          <w:rFonts w:ascii="Times New Roman" w:eastAsia="Times New Roman" w:hAnsi="Times New Roman" w:cs="Times New Roman"/>
          <w:sz w:val="28"/>
          <w:rtl w:val="0"/>
        </w:rPr>
        <w:t>привле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чении </w:t>
      </w:r>
      <w:r>
        <w:rPr>
          <w:rFonts w:ascii="Times New Roman" w:eastAsia="Times New Roman" w:hAnsi="Times New Roman" w:cs="Times New Roman"/>
          <w:sz w:val="28"/>
          <w:rtl w:val="0"/>
        </w:rPr>
        <w:t>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материалы дела не представлены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паспорт гражданина Российской Федерации,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МВД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дата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ИНН </w:t>
      </w:r>
      <w:r>
        <w:rPr>
          <w:rFonts w:ascii="Times New Roman" w:eastAsia="Times New Roman" w:hAnsi="Times New Roman" w:cs="Times New Roman"/>
          <w:sz w:val="28"/>
          <w:rtl w:val="0"/>
        </w:rPr>
        <w:t>621500157770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его к административной ответственности за правонарушение, предусмотренное ч. 1 ст. 15.6 </w:t>
      </w:r>
      <w:r>
        <w:rPr>
          <w:rFonts w:ascii="Times New Roman" w:eastAsia="Times New Roman" w:hAnsi="Times New Roman" w:cs="Times New Roman"/>
          <w:sz w:val="28"/>
          <w:rtl w:val="0"/>
        </w:rPr>
        <w:t>КоП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являясь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генеральным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директором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находящегося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нарушение 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5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93.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НК РФ</w:t>
      </w:r>
      <w:r>
        <w:rPr>
          <w:rFonts w:ascii="Times New Roman" w:eastAsia="Times New Roman" w:hAnsi="Times New Roman" w:cs="Times New Roman"/>
          <w:sz w:val="28"/>
          <w:rtl w:val="0"/>
        </w:rPr>
        <w:t>, не предостав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Межрайонную ИФНС России № </w:t>
      </w:r>
      <w:r>
        <w:rPr>
          <w:rFonts w:ascii="Times New Roman" w:eastAsia="Times New Roman" w:hAnsi="Times New Roman" w:cs="Times New Roman"/>
          <w:sz w:val="28"/>
          <w:rtl w:val="0"/>
        </w:rPr>
        <w:t>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документ</w:t>
      </w:r>
      <w:r>
        <w:rPr>
          <w:rFonts w:ascii="Times New Roman" w:eastAsia="Times New Roman" w:hAnsi="Times New Roman" w:cs="Times New Roman"/>
          <w:sz w:val="28"/>
          <w:rtl w:val="0"/>
        </w:rPr>
        <w:t>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иные сведения</w:t>
      </w:r>
      <w:r>
        <w:rPr>
          <w:rFonts w:ascii="Times New Roman" w:eastAsia="Times New Roman" w:hAnsi="Times New Roman" w:cs="Times New Roman"/>
          <w:sz w:val="28"/>
          <w:rtl w:val="0"/>
        </w:rPr>
        <w:t>, истребованны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>на основании требования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Межрайонной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ИФНС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>56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, необходимы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для осуществления налогового контроля.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явился, будучи извещенным надлежащим образом о месте и времени рассмотрения дела, по адресу указанному в протоколе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что подтверждается уведомлением о вручении судебной повестки.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Учитывая данные о надлежащем извещении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а также принимая во внимание отсутствие ходатайств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отложении дела, мировой судья на основании ч. 2 ст. 25.1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считает возможным рассмотреть данное дело в 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 об административном правонарушении, 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приходит к следующим выводам.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1 ст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.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15.6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частью 2 данной статьи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, влечет наложение административного штрафа на граждан в размере от ста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на должностных лиц - от трехсот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b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(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2.4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rtl w:val="0"/>
        </w:rPr>
        <w:t>п. 2 ст. 93.1 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РФ </w:t>
      </w:r>
      <w:r>
        <w:rPr>
          <w:rFonts w:ascii="Times New Roman" w:eastAsia="Times New Roman" w:hAnsi="Times New Roman" w:cs="Times New Roman"/>
          <w:sz w:val="28"/>
          <w:rtl w:val="0"/>
        </w:rPr>
        <w:t>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</w:p>
    <w:p>
      <w:pPr>
        <w:bidi w:val="0"/>
        <w:spacing w:before="0" w:beforeAutospacing="0" w:after="0" w:afterAutospacing="0" w:line="285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п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5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93</w:t>
      </w:r>
      <w:r>
        <w:rPr>
          <w:rFonts w:ascii="Times New Roman" w:eastAsia="Times New Roman" w:hAnsi="Times New Roman" w:cs="Times New Roman"/>
          <w:sz w:val="28"/>
          <w:rtl w:val="0"/>
        </w:rPr>
        <w:t>.1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(в редакции действующей н момент совершения правонарушения) </w:t>
      </w:r>
      <w:r>
        <w:rPr>
          <w:rFonts w:ascii="Times New Roman" w:eastAsia="Times New Roman" w:hAnsi="Times New Roman" w:cs="Times New Roman"/>
          <w:sz w:val="28"/>
          <w:rtl w:val="0"/>
        </w:rPr>
        <w:t>л</w:t>
      </w:r>
      <w:r>
        <w:rPr>
          <w:rFonts w:ascii="Times New Roman" w:eastAsia="Times New Roman" w:hAnsi="Times New Roman" w:cs="Times New Roman"/>
          <w:sz w:val="28"/>
          <w:rtl w:val="0"/>
        </w:rPr>
        <w:t>ицо, получившее требование о представлении документов (информации) в соответствии с пунктами 1, 1.1 и 3.1 настоящей статьи, исполняет его в течение пяти дней со дня получения или в тот же срок уведомляет, что не располагает истребуемыми документами (информацией).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Лицо, получившее требование о представлении документов (информации) в соответствии с пунктами 2 и 2.1 настоящей статьи, исполняет его в течение десяти дней со дня получения или в тот же срок уведомляет, что не располагает истребуемыми документами (информацией).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Если истребуемые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протоколу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основанием для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составления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указанного процессуального документа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послужил тот факт, что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заместителем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начальник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Межрайонной инспекции Федеральной налоговой службы № 6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адрес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было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сформировано и направлено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требование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>56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представлении до</w:t>
      </w:r>
      <w:r>
        <w:rPr>
          <w:rFonts w:ascii="Times New Roman" w:eastAsia="Times New Roman" w:hAnsi="Times New Roman" w:cs="Times New Roman"/>
          <w:sz w:val="28"/>
          <w:rtl w:val="0"/>
        </w:rPr>
        <w:t>кументов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>информации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взаимоотношениям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с указанием конкретных позиций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Требование о предоставлении документов (информации) подлежало исполнению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десятидневный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срок со дня его получения, то есть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Указанное выше </w:t>
      </w:r>
      <w:r>
        <w:rPr>
          <w:rFonts w:ascii="Times New Roman" w:eastAsia="Times New Roman" w:hAnsi="Times New Roman" w:cs="Times New Roman"/>
          <w:sz w:val="28"/>
          <w:rtl w:val="0"/>
        </w:rPr>
        <w:t>требование получено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что подтверждается </w:t>
      </w:r>
      <w:r>
        <w:rPr>
          <w:rFonts w:ascii="Times New Roman" w:eastAsia="Times New Roman" w:hAnsi="Times New Roman" w:cs="Times New Roman"/>
          <w:sz w:val="28"/>
          <w:rtl w:val="0"/>
        </w:rPr>
        <w:t>квитанцией о приеме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электронного документа (л.д. </w:t>
      </w:r>
      <w:r>
        <w:rPr>
          <w:rFonts w:ascii="Times New Roman" w:eastAsia="Times New Roman" w:hAnsi="Times New Roman" w:cs="Times New Roman"/>
          <w:sz w:val="28"/>
          <w:rtl w:val="0"/>
        </w:rPr>
        <w:t>15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налоговый орган </w:t>
      </w:r>
      <w:r>
        <w:rPr>
          <w:rFonts w:ascii="Times New Roman" w:eastAsia="Times New Roman" w:hAnsi="Times New Roman" w:cs="Times New Roman"/>
          <w:sz w:val="28"/>
          <w:rtl w:val="0"/>
        </w:rPr>
        <w:t>письменного уведомления о невозможности исполнения требования в установленный срок и ходатайства о продлении срока представления документов и информации не направил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, документы и информацию, затребованные налоговым органом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момент составления акта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представил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генеральным директором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установленный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законодательством о налогах и сборах срок в налоговые органы не представлены затребованные документы и </w:t>
      </w:r>
      <w:r>
        <w:rPr>
          <w:rFonts w:ascii="Times New Roman" w:eastAsia="Times New Roman" w:hAnsi="Times New Roman" w:cs="Times New Roman"/>
          <w:sz w:val="28"/>
          <w:rtl w:val="0"/>
        </w:rPr>
        <w:t>иные сведения,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необходимые для осуществления налогового контроля.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овершени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1 ст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15.6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, подтверждается собранными по делу доказательствами, в том числе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требованием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>56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предоставлении документов (информации), которое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было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направлено в адрес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системе ТКС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получено налогоплательщиком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rtl w:val="0"/>
        </w:rPr>
        <w:t>акт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11</w:t>
      </w:r>
      <w:r>
        <w:rPr>
          <w:rFonts w:ascii="Times New Roman" w:eastAsia="Times New Roman" w:hAnsi="Times New Roman" w:cs="Times New Roman"/>
          <w:sz w:val="28"/>
          <w:rtl w:val="0"/>
        </w:rPr>
        <w:t>290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обнаружении фактов, свидетельствующих о предусмотренных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НКУ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налоговых </w:t>
      </w:r>
      <w:r>
        <w:rPr>
          <w:rFonts w:ascii="Times New Roman" w:eastAsia="Times New Roman" w:hAnsi="Times New Roman" w:cs="Times New Roman"/>
          <w:sz w:val="28"/>
          <w:rtl w:val="0"/>
        </w:rPr>
        <w:t>пра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вонарушениях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представлен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истребуемые </w:t>
      </w:r>
      <w:r>
        <w:rPr>
          <w:rFonts w:ascii="Times New Roman" w:eastAsia="Times New Roman" w:hAnsi="Times New Roman" w:cs="Times New Roman"/>
          <w:sz w:val="28"/>
          <w:rtl w:val="0"/>
        </w:rPr>
        <w:t>документ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8"/>
          <w:rtl w:val="0"/>
        </w:rPr>
        <w:t>и иные сведения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таких обстоятельствах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имеется состав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8"/>
          <w:rtl w:val="0"/>
        </w:rPr>
        <w:t>ст. 15.</w:t>
      </w:r>
      <w:r>
        <w:rPr>
          <w:rFonts w:ascii="Times New Roman" w:eastAsia="Times New Roman" w:hAnsi="Times New Roman" w:cs="Times New Roman"/>
          <w:sz w:val="28"/>
          <w:rtl w:val="0"/>
        </w:rPr>
        <w:t>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а именно </w:t>
      </w:r>
      <w:r>
        <w:rPr>
          <w:rFonts w:ascii="Times New Roman" w:eastAsia="Times New Roman" w:hAnsi="Times New Roman" w:cs="Times New Roman"/>
          <w:sz w:val="28"/>
          <w:rtl w:val="0"/>
        </w:rPr>
        <w:t>непредставление в установленный законодательством о налогах и сборах срок либо отказ от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предусмотренных частью 2 данной статьи,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правонарушения, данные о 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личности,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привлекавшегося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>обстоятельств смягчающи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х и отягчающих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административную ответственность, суд пришел к выводу о возможности назначить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нижнем </w:t>
      </w:r>
      <w:r>
        <w:rPr>
          <w:rFonts w:ascii="Times New Roman" w:eastAsia="Times New Roman" w:hAnsi="Times New Roman" w:cs="Times New Roman"/>
          <w:sz w:val="28"/>
          <w:rtl w:val="0"/>
        </w:rPr>
        <w:t>пределе санкции, установленной ч. 1 ст. 15.</w:t>
      </w:r>
      <w:r>
        <w:rPr>
          <w:rFonts w:ascii="Times New Roman" w:eastAsia="Times New Roman" w:hAnsi="Times New Roman" w:cs="Times New Roman"/>
          <w:sz w:val="28"/>
          <w:rtl w:val="0"/>
        </w:rPr>
        <w:t>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>.ст.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29.9, 29.10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виновным в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15.6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получатель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0410760300705002922515183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ст. 32.2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административный штраф должен быть уплачен в полном размере лицом, привлеченным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не позднее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60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 дней со дня вступления постановления о наложении административного штрафа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>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(направить)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судебный участок </w:t>
      </w:r>
      <w:r>
        <w:rPr>
          <w:rFonts w:ascii="Times New Roman" w:eastAsia="Times New Roman" w:hAnsi="Times New Roman" w:cs="Times New Roman"/>
          <w:sz w:val="28"/>
          <w:rtl w:val="0"/>
        </w:rPr>
        <w:t>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срок, сумма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на основании ст. 32.2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0500B1B20633F96B699A8465756BFEC5219FF2B3CA8C0349B22E05353F88E20672190EA0A7D2E28C2B8F33642F080AC8F63552BFA5EK2D8N" TargetMode="External" /><Relationship Id="rId5" Type="http://schemas.openxmlformats.org/officeDocument/2006/relationships/hyperlink" Target="consultantplus://offline/ref=E0500B1B20633F96B699A8465756BFEC5219FF2B3CA8C0349B22E05353F88E20672190EF0C782E28C2B8F33642F080AC8F63552BFA5EK2D8N" TargetMode="External" /><Relationship Id="rId6" Type="http://schemas.openxmlformats.org/officeDocument/2006/relationships/hyperlink" Target="consultantplus://offline/ref=E0500B1B20633F96B699A8465756BFEC5219FF2B3CA8C0349B22E05353F88E20672190EA0E7B2B2697E2E3320BA588B28A744B20E45E2985KEDCN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