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Донецкая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паспорт 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8"/>
          <w:rtl w:val="0"/>
        </w:rPr>
        <w:t>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1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предусмотренного ч. 1 ст. 20.25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признал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забыл </w:t>
      </w:r>
      <w:r>
        <w:rPr>
          <w:rFonts w:ascii="Times New Roman" w:eastAsia="Times New Roman" w:hAnsi="Times New Roman" w:cs="Times New Roman"/>
          <w:sz w:val="28"/>
          <w:rtl w:val="0"/>
        </w:rPr>
        <w:t>уплати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ть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</w:t>
      </w:r>
      <w:r>
        <w:rPr>
          <w:rFonts w:ascii="Times New Roman" w:eastAsia="Times New Roman" w:hAnsi="Times New Roman" w:cs="Times New Roman"/>
          <w:sz w:val="28"/>
          <w:rtl w:val="0"/>
        </w:rPr>
        <w:t>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его личности, имущественном положении, ранее привлекавшегося к административной ответственности, признание вины, раскаяние в содеянном, что является обстоятельствами, смягчающими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0410760300705003002520161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в соответствии со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уплате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