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311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23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судь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МВД </w:t>
      </w:r>
      <w:r>
        <w:rPr>
          <w:rFonts w:ascii="Times New Roman" w:eastAsia="Times New Roman" w:hAnsi="Times New Roman" w:cs="Times New Roman"/>
          <w:sz w:val="28"/>
          <w:rtl w:val="0"/>
        </w:rPr>
        <w:t>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134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1134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УССР, гражданина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 </w:t>
      </w:r>
      <w:r>
        <w:rPr>
          <w:rFonts w:ascii="Times New Roman" w:eastAsia="Times New Roman" w:hAnsi="Times New Roman" w:cs="Times New Roman"/>
          <w:sz w:val="28"/>
          <w:rtl w:val="0"/>
        </w:rPr>
        <w:t>средн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 профессиональным </w:t>
      </w:r>
      <w:r>
        <w:rPr>
          <w:rFonts w:ascii="Times New Roman" w:eastAsia="Times New Roman" w:hAnsi="Times New Roman" w:cs="Times New Roman"/>
          <w:sz w:val="28"/>
          <w:rtl w:val="0"/>
        </w:rPr>
        <w:t>образовани</w:t>
      </w:r>
      <w:r>
        <w:rPr>
          <w:rFonts w:ascii="Times New Roman" w:eastAsia="Times New Roman" w:hAnsi="Times New Roman" w:cs="Times New Roman"/>
          <w:sz w:val="28"/>
          <w:rtl w:val="0"/>
        </w:rPr>
        <w:t>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холостого, официально не трудоустроенного,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зарегистрированного по месту пребывания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привлекавшегося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гражданина Российской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сери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выдан МВД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</w:t>
      </w:r>
      <w:r>
        <w:rPr>
          <w:rFonts w:ascii="Times New Roman" w:eastAsia="Times New Roman" w:hAnsi="Times New Roman" w:cs="Times New Roman"/>
          <w:sz w:val="28"/>
          <w:rtl w:val="0"/>
        </w:rPr>
        <w:t>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Д.В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уплатил административный штраф в срок, предусмотренный 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 именно, в установленный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КоАП РФ срок – не позднее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заместителя начальника полиции по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связи с совершением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20.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явился, </w:t>
      </w:r>
      <w:r>
        <w:rPr>
          <w:rFonts w:ascii="Times New Roman" w:eastAsia="Times New Roman" w:hAnsi="Times New Roman" w:cs="Times New Roman"/>
          <w:sz w:val="28"/>
          <w:rtl w:val="0"/>
        </w:rPr>
        <w:t>вину в совершении административного правонарушения признал, в содеянном раскаялся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 об административном правонарушении, мировой судья приходит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совершении указанного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выше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письменными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рапортом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полицейского ОВ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информацией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отсутствии сведений об уплате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установленный законом срок;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дел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>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РФ, вступившим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 32.2 КоАП РФ,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1.1, 1.3 - 1.3-3 и 1.4 настоящей статьи, либо со дня истечения срока отсрочки или срока рассрочки, предусмотренных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>признание вины, раскаяние, что является обстоятельствами</w:t>
      </w:r>
      <w:r>
        <w:rPr>
          <w:rFonts w:ascii="Times New Roman" w:eastAsia="Times New Roman" w:hAnsi="Times New Roman" w:cs="Times New Roman"/>
          <w:sz w:val="28"/>
          <w:rtl w:val="0"/>
        </w:rPr>
        <w:t>, смягчающи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административную ответственность, суд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29.9, 29.10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РФ,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получатель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0410760300705003112520103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что в соответствии со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дминистративный штраф должен быть уплачен в полном размере лицом, привлеченным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не позднее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60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 дней со дня вступления постановления о наложении административного штрафа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>, за исключением случаев, предусмотренных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1.1, 1.3 - 1.3-3 и 1.4 настоящей статьи, либо со дня истечения срока отсрочки или срока рассрочки, предусмотренных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срок, сумма штрафа на основании ст. 32.2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