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5-70-</w:t>
      </w:r>
      <w:r>
        <w:rPr>
          <w:rFonts w:ascii="Times New Roman" w:eastAsia="Times New Roman" w:hAnsi="Times New Roman" w:cs="Times New Roman"/>
          <w:sz w:val="26"/>
          <w:rtl w:val="0"/>
        </w:rPr>
        <w:t>322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ПОСТАНОВЛЕНИЕ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 делу об административном правонарушении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материалы дела об административном правонаруше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ние, поступившие из </w:t>
      </w:r>
      <w:r>
        <w:rPr>
          <w:rFonts w:ascii="Times New Roman" w:eastAsia="Times New Roman" w:hAnsi="Times New Roman" w:cs="Times New Roman"/>
          <w:sz w:val="26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отношении: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образование </w:t>
      </w:r>
      <w:r>
        <w:rPr>
          <w:rFonts w:ascii="Times New Roman" w:eastAsia="Times New Roman" w:hAnsi="Times New Roman" w:cs="Times New Roman"/>
          <w:sz w:val="26"/>
          <w:rtl w:val="0"/>
        </w:rPr>
        <w:t>среднее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неженатого, несовершеннолетних детей не имеющего, не являющегося инвалидом 1, 2 группы, </w:t>
      </w:r>
      <w:r>
        <w:rPr>
          <w:rFonts w:ascii="Times New Roman" w:eastAsia="Times New Roman" w:hAnsi="Times New Roman" w:cs="Times New Roman"/>
          <w:sz w:val="26"/>
          <w:rtl w:val="0"/>
        </w:rPr>
        <w:t>официально не трудоустроенного, военн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служащим не являющегося, на военные сборы не призванного,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привлекавшего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ответственности, не военнообязанного,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>.2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 Российской Федерации об администрати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ных правонар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шениях,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статьей 32.2 КоАП РФ срок – не позднее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085925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 привлечении к административной ответственности 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совершив тем самым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правонарушение, предусмотренное ч. 1 ст. 20.25 КоАП РФ.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явил</w:t>
      </w:r>
      <w:r>
        <w:rPr>
          <w:rFonts w:ascii="Times New Roman" w:eastAsia="Times New Roman" w:hAnsi="Times New Roman" w:cs="Times New Roman"/>
          <w:sz w:val="26"/>
          <w:rtl w:val="0"/>
        </w:rPr>
        <w:t>ся</w:t>
      </w:r>
      <w:r>
        <w:rPr>
          <w:rFonts w:ascii="Times New Roman" w:eastAsia="Times New Roman" w:hAnsi="Times New Roman" w:cs="Times New Roman"/>
          <w:sz w:val="26"/>
          <w:rtl w:val="0"/>
        </w:rPr>
        <w:t>, вину в совершении административного правонарушения признал</w:t>
      </w:r>
      <w:r>
        <w:rPr>
          <w:rFonts w:ascii="Times New Roman" w:eastAsia="Times New Roman" w:hAnsi="Times New Roman" w:cs="Times New Roman"/>
          <w:sz w:val="26"/>
          <w:rtl w:val="0"/>
        </w:rPr>
        <w:t>, в содеянном раскаялся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пояснил, что не оплатил штраф так как потерял постановление,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необходимости оплаты штрафа. </w:t>
      </w:r>
      <w:r>
        <w:rPr>
          <w:rFonts w:ascii="Times New Roman" w:eastAsia="Times New Roman" w:hAnsi="Times New Roman" w:cs="Times New Roman"/>
          <w:sz w:val="26"/>
          <w:rtl w:val="0"/>
        </w:rPr>
        <w:t>Штраф он заплатил после составления протокола.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сследовав материалы дела об административном правонарушении, мировой судья приходит к выводу о том,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событие административного правонарушения, предусмотренного ч. 1 ст. 20.25 КоАП РФ, 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совершении, доказана и подтверждается следующими доказательствами: 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6"/>
          <w:rtl w:val="0"/>
        </w:rPr>
        <w:t>237327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085925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назначено административное наказание в виде административного штрафа 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объяснениями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 СООП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объяснениями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заседании, из которых следует, что штраф он не заплатила до настоящего времени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частью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Поскольку постановление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делу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вступило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штраф должен был быть уплачен не позднее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Данное требование закона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 выполнил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штраф не уплатила до настоящего времени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совершив тем самым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правонарушение, предусмотренное ч. 1 ст. 20.25 КоАП РФ.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совершении административного правонарушения, предусмотренного ч. 1 ст. 20.25 КоАП РФ, 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 ч. 1 ст. 20.25 КоАП РФ, как неуплату административного штрафа в срок, предусмотренный КоАП РФ.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Доводы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том, что копию постановления она не получала, суд оценивает критически, поскольку ни опровергаются содержанием копии постановления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которой следует, что копию постановления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получила.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Санкцией статьи ч. 1 ст. 20.25 КоАП РФ предусмотрена административная ответственность за неуплату административного штрафа в установленный настоящим кодексом срок в виде наложения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 работы на срок до пятид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сяти часов.</w:t>
      </w:r>
    </w:p>
    <w:p>
      <w:pPr>
        <w:keepNext/>
        <w:keepLines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Положения ст. 20.25 КоАП РФ направлены на обеспечение соблюдения требований закона об обязательности и неотвратимости административного наказания, в связи с чем, имеют высокую степень общественной опасности и затрагивают интересы гос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дарства.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Данные о личности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свидетельствуют о том, что он является пенсионер</w:t>
      </w:r>
      <w:r>
        <w:rPr>
          <w:rFonts w:ascii="Times New Roman" w:eastAsia="Times New Roman" w:hAnsi="Times New Roman" w:cs="Times New Roman"/>
          <w:sz w:val="26"/>
          <w:rtl w:val="0"/>
        </w:rPr>
        <w:t>ом</w:t>
      </w:r>
      <w:r>
        <w:rPr>
          <w:rFonts w:ascii="Times New Roman" w:eastAsia="Times New Roman" w:hAnsi="Times New Roman" w:cs="Times New Roman"/>
          <w:sz w:val="26"/>
          <w:rtl w:val="0"/>
        </w:rPr>
        <w:t>, ранее к административной ответственности по ч. 1 ст. 20.25 КоАП РФ не привлекал</w:t>
      </w:r>
      <w:r>
        <w:rPr>
          <w:rFonts w:ascii="Times New Roman" w:eastAsia="Times New Roman" w:hAnsi="Times New Roman" w:cs="Times New Roman"/>
          <w:sz w:val="26"/>
          <w:rtl w:val="0"/>
        </w:rPr>
        <w:t>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Обстоятельствами, смягчающими административную ответственность в соответствии со ст. 4.2 КоАП РФ, мировой судья признает полное признание вины, раскаяние в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>, оплату штрафа после составления протокола, что подтверждается копией соответствующей квитанции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отягчающих административную ответственность, мировым судьей не установлено.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Небрежное отношение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возложенной обязанности с учетом размера штрафа, несет вред охраняемым общественным отношениям и подрыв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ет авторитет государственной власти. Малозначиельным данное нарушение не является, исходя из того, что штраф не оплачен до настоящего времени.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учетом данных о личности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принимая во внимание её объяснения, наличие смягчающих и отсутствие отягчающих административную ответственность обстоятельств, суд считает возможным назначить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 в пределах санкции ч. 1 ст. 20.25 КоАП РФ, а именно штраф в двойном размере от неуплаченной в срок су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мы.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изложенного, руководствуясь ч. 1 ст. 20.25 КоАП РФ, ст.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РФ, мировой судья,</w:t>
      </w:r>
    </w:p>
    <w:p>
      <w:pPr>
        <w:bidi w:val="0"/>
        <w:spacing w:before="0" w:beforeAutospacing="0" w:after="160" w:afterAutospacing="0" w:line="259" w:lineRule="auto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признать вино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ной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ей административное наказание в виде административного штрафа в ра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Штраф 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), наименование банка: Отдел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единый казначейский счет 40102810645370000035, казначейский счет 03100643000000017</w:t>
      </w:r>
      <w:r>
        <w:rPr>
          <w:rFonts w:ascii="Times New Roman" w:eastAsia="Times New Roman" w:hAnsi="Times New Roman" w:cs="Times New Roman"/>
          <w:b/>
          <w:sz w:val="26"/>
          <w:rtl w:val="0"/>
        </w:rPr>
        <w:t>5</w:t>
      </w:r>
      <w:r>
        <w:rPr>
          <w:rFonts w:ascii="Times New Roman" w:eastAsia="Times New Roman" w:hAnsi="Times New Roman" w:cs="Times New Roman"/>
          <w:b/>
          <w:sz w:val="26"/>
          <w:rtl w:val="0"/>
        </w:rPr>
        <w:t>00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лицевой счет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УИН: 041076030070</w:t>
      </w:r>
      <w:r>
        <w:rPr>
          <w:rFonts w:ascii="Times New Roman" w:eastAsia="Times New Roman" w:hAnsi="Times New Roman" w:cs="Times New Roman"/>
          <w:b/>
          <w:sz w:val="26"/>
          <w:rtl w:val="0"/>
        </w:rPr>
        <w:t>5003222420108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положениям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срочки или срока рассрочки, предусмотренных ст. 31.5 насто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щего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Разъяснить, что 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 наказания в виде штрафа может быть отсрочено или рассрочено судьей, вынесшим постановление о привлечении к административной ответственности, на срок до 3-х месяцев, с учетом материального положения лица, привлеченного к административной ответственности по мотивированному заявлению.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Документ, подтверждающий оплату административного штрафа, необх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димо предоставить в судебный участок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будет взыскана в пр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нудительном порядке.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2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