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4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5-70-34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4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91RS0070-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официально нетрудоустроенного, не женатого,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несовершеннолетних детей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1, 2 группы не являющегося,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нанес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 </w:t>
      </w:r>
      <w:r>
        <w:rPr>
          <w:rFonts w:ascii="Times New Roman" w:eastAsia="Times New Roman" w:hAnsi="Times New Roman" w:cs="Times New Roman"/>
          <w:sz w:val="26"/>
          <w:rtl w:val="0"/>
        </w:rPr>
        <w:t>ему несколько ударов руками в область головы, плеч и грудной клетки,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телесные повреждения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6"/>
          <w:rtl w:val="0"/>
        </w:rPr>
        <w:t>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повлек</w:t>
      </w:r>
      <w:r>
        <w:rPr>
          <w:rFonts w:ascii="Times New Roman" w:eastAsia="Times New Roman" w:hAnsi="Times New Roman" w:cs="Times New Roman"/>
          <w:sz w:val="26"/>
          <w:rtl w:val="0"/>
        </w:rPr>
        <w:t>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последствий,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не содержат признаков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ино</w:t>
      </w:r>
      <w:r>
        <w:rPr>
          <w:rFonts w:ascii="Times New Roman" w:eastAsia="Times New Roman" w:hAnsi="Times New Roman" w:cs="Times New Roman"/>
          <w:sz w:val="26"/>
          <w:rtl w:val="0"/>
        </w:rPr>
        <w:t>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211140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квалифицированы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майором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ст. 6.1.1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о времени и месте рассмотрения дела извещен надлежаще, ходатайств об отложении судебного заседания от не</w:t>
      </w:r>
      <w:r>
        <w:rPr>
          <w:rFonts w:ascii="Times New Roman" w:eastAsia="Times New Roman" w:hAnsi="Times New Roman" w:cs="Times New Roman"/>
          <w:sz w:val="26"/>
          <w:rtl w:val="0"/>
        </w:rPr>
        <w:t>го не поступало, направил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 ходатайство о рассмотрении дела в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этой связи и с учетом мнения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не возражавшего против рассмотрения дела в отсутствие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суд на основании ч. 2 ст. 25.2 КоАП РФ считает возможным рассмотреть дело в отсутствие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во вменяемом в протоколе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подрался с потерпевшим в магазине,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тот, являясь продавцом, отказал продавать алкоголь, как ему показалось, в грубой форме, из-за этого начался словестный конфликт, они с потерпевшим сначала толкались, а затем </w:t>
      </w:r>
      <w:r>
        <w:rPr>
          <w:rFonts w:ascii="Times New Roman" w:eastAsia="Times New Roman" w:hAnsi="Times New Roman" w:cs="Times New Roman"/>
          <w:sz w:val="26"/>
          <w:rtl w:val="0"/>
        </w:rPr>
        <w:t>он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несколько ударов руками в область головы, плеч и грудной клетки.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Причиненный вред он загладил, возместив ущерб.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представленные в материалы дела 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содержится состав административного правонарушения, предусмотренного статьей 6.1.1 КоАП РФ, как </w:t>
      </w:r>
      <w:r>
        <w:rPr>
          <w:rFonts w:ascii="Times New Roman" w:eastAsia="Times New Roman" w:hAnsi="Times New Roman" w:cs="Times New Roman"/>
          <w:sz w:val="26"/>
          <w:rtl w:val="0"/>
        </w:rPr>
        <w:t>нанесение побоев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причинивших физическую боль, но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повлекших последствий, указанных в статье 115 Уголовного кодекса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если эти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</w:t>
      </w:r>
      <w:r>
        <w:rPr>
          <w:rFonts w:ascii="Times New Roman" w:eastAsia="Times New Roman" w:hAnsi="Times New Roman" w:cs="Times New Roman"/>
          <w:sz w:val="26"/>
          <w:rtl w:val="0"/>
        </w:rPr>
        <w:t>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 нанес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побои, </w:t>
      </w:r>
      <w:r>
        <w:rPr>
          <w:rFonts w:ascii="Times New Roman" w:eastAsia="Times New Roman" w:hAnsi="Times New Roman" w:cs="Times New Roman"/>
          <w:sz w:val="26"/>
          <w:rtl w:val="0"/>
        </w:rPr>
        <w:t>причинившие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телесные повреждения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боль, а именно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 удары в область головы, плеч и грудной клетки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 </w:t>
      </w:r>
      <w:r>
        <w:rPr>
          <w:rFonts w:ascii="Times New Roman" w:eastAsia="Times New Roman" w:hAnsi="Times New Roman" w:cs="Times New Roman"/>
          <w:sz w:val="26"/>
          <w:rtl w:val="0"/>
        </w:rPr>
        <w:t>телесные повреждения в виде кровоподтека вокруг правого глаза в подглазничной области, на передней поверхности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левого плеча в верхней трети, на передней поверхности правого плеча в средней трети, ссадины на </w:t>
      </w:r>
      <w:r>
        <w:rPr>
          <w:rFonts w:ascii="Times New Roman" w:eastAsia="Times New Roman" w:hAnsi="Times New Roman" w:cs="Times New Roman"/>
          <w:sz w:val="26"/>
          <w:rtl w:val="0"/>
        </w:rPr>
        <w:t>задне-бовоковой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поверхности грудной клетки справа,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 действия не повлекли последствий, предусмотренных ст. 115 УК РФ и не содержат признаков иного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ст. 6.1.1 КоАП РФ и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его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211140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1);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оперативного дежурного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3);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полицию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4)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5,6)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(л.д.7)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8);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назначении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9);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заключением эксперта № 341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10, 11);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по ст. 6.1.1 КоАП РФ не привлекался;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правонарушении,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достаточно полно отражены сведения, необходимые для разрешения дела. Права, предусмотренные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правонарушителю разъяснены.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собранными в соответствии с правилами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26.2, 26.11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в совокупности подтверждают,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нанес ему несколько ударов руками в область головы, плеч и грудной клетки, причинив телесные повреждения и физическую боль. Данные действия не повлекли последствий, предусмотренных ст. 115 УК РФ и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Объективная сторона административного правонарушения в данном случае выражена в нанесении 1 удара </w:t>
      </w:r>
      <w:r>
        <w:rPr>
          <w:rFonts w:ascii="Times New Roman" w:eastAsia="Times New Roman" w:hAnsi="Times New Roman" w:cs="Times New Roman"/>
          <w:sz w:val="26"/>
          <w:rtl w:val="0"/>
        </w:rPr>
        <w:t>правой ногой по правой ноге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от чего она испытала физическую боль, и квалифицируется судом, как причинение иных насильственных действий, причинивших физическую боль.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анные действия не повлекли последствий, предусмотренных ст. 115 УК РФ и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 вред здоровью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>, классифицируемый по степени тяжести вреда,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конфликт произошел на фоне </w:t>
      </w:r>
      <w:r>
        <w:rPr>
          <w:rFonts w:ascii="Times New Roman" w:eastAsia="Times New Roman" w:hAnsi="Times New Roman" w:cs="Times New Roman"/>
          <w:sz w:val="26"/>
          <w:rtl w:val="0"/>
        </w:rPr>
        <w:t>ссоры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между соседями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ответственности за нарушения против жизни и здоровья личности не привлекался.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квалифицирует </w:t>
      </w:r>
      <w:r>
        <w:rPr>
          <w:rFonts w:ascii="Times New Roman" w:eastAsia="Times New Roman" w:hAnsi="Times New Roman" w:cs="Times New Roman"/>
          <w:sz w:val="26"/>
          <w:rtl w:val="0"/>
        </w:rPr>
        <w:t>действи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ст. 6.1.1 КоАП РФ, и признает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6.1.1 КоАП РФ предусмотрено наказание в виде наложения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административного ареста на срок от десяти до пятнадцати суток, либо обязательных работ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части 2 статьи 4.1 КоАП РФ при назначении административного наказания суд учитывает характер совершенного 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судом признается раска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яние в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признание вины, действия, направленные на заглаживание причиненного вреда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Оснований для прекращения производства по делу, в том числе для признания нарушения малозначительным, судом не установлено, поскольку по своему характеру правонарушение </w:t>
      </w:r>
      <w:r>
        <w:rPr>
          <w:rFonts w:ascii="Times New Roman" w:eastAsia="Times New Roman" w:hAnsi="Times New Roman" w:cs="Times New Roman"/>
          <w:sz w:val="26"/>
          <w:rtl w:val="0"/>
        </w:rPr>
        <w:t>являлось существенным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исходя из его объяснений находился в состоянии опьянения, вел себя агрессивно, ударил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неоднократно в область головы, плеч и грудной клетки, причинив помимо физической боли телесные повреждения</w:t>
      </w:r>
      <w:r>
        <w:rPr>
          <w:rFonts w:ascii="Times New Roman" w:eastAsia="Times New Roman" w:hAnsi="Times New Roman" w:cs="Times New Roman"/>
          <w:sz w:val="26"/>
          <w:rtl w:val="0"/>
        </w:rPr>
        <w:t>, что нельзя признать малозначительным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характер административного правонарушения, личность виновного, который ранее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слов в настоящее время трудоустраивается,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наличие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отсутствие,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>суд считает, что для достижения целей, установленных ст. 3.1 КоАП РФ достаточным наказанием будет являться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руководствуясь ст.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6.1.1, 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</w:t>
      </w:r>
      <w:r>
        <w:rPr>
          <w:rFonts w:ascii="Times New Roman" w:eastAsia="Times New Roman" w:hAnsi="Times New Roman" w:cs="Times New Roman"/>
          <w:sz w:val="26"/>
          <w:rtl w:val="0"/>
        </w:rPr>
        <w:t>70500</w:t>
      </w:r>
      <w:r>
        <w:rPr>
          <w:rFonts w:ascii="Times New Roman" w:eastAsia="Times New Roman" w:hAnsi="Times New Roman" w:cs="Times New Roman"/>
          <w:sz w:val="26"/>
          <w:rtl w:val="0"/>
        </w:rPr>
        <w:t>3412406127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6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