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8"/>
          <w:rtl w:val="0"/>
        </w:rPr>
        <w:t>Дело № 5-7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369</w:t>
      </w:r>
      <w:r>
        <w:rPr>
          <w:rFonts w:ascii="Times New Roman" w:eastAsia="Times New Roman" w:hAnsi="Times New Roman" w:cs="Times New Roman"/>
          <w:sz w:val="28"/>
          <w:rtl w:val="0"/>
        </w:rPr>
        <w:t>/2025</w:t>
      </w:r>
    </w:p>
    <w:p>
      <w:pPr>
        <w:widowControl w:val="0"/>
        <w:bidi w:val="0"/>
        <w:spacing w:before="0" w:beforeAutospacing="0" w:after="0" w:afterAutospacing="0" w:line="280" w:lineRule="atLeast"/>
        <w:ind w:left="0" w:right="0" w:firstLine="709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УИД: 91</w:t>
      </w:r>
      <w:r>
        <w:rPr>
          <w:rFonts w:ascii="Times New Roman" w:eastAsia="Times New Roman" w:hAnsi="Times New Roman" w:cs="Times New Roman"/>
          <w:sz w:val="28"/>
          <w:rtl w:val="0"/>
        </w:rPr>
        <w:t>MS</w:t>
      </w:r>
      <w:r>
        <w:rPr>
          <w:rFonts w:ascii="Times New Roman" w:eastAsia="Times New Roman" w:hAnsi="Times New Roman" w:cs="Times New Roman"/>
          <w:sz w:val="28"/>
          <w:rtl w:val="0"/>
        </w:rPr>
        <w:t>007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i/>
          <w:sz w:val="28"/>
          <w:rtl w:val="0"/>
        </w:rPr>
        <w:t>ПОСТАНОВЛЕНИЕ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адрес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 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рассмотрев дело об административном правонарушении, поступившее из Межрайонной инспекции Федеральной налоговой службы № 6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в отношении:</w:t>
      </w:r>
    </w:p>
    <w:p>
      <w:pPr>
        <w:bidi w:val="0"/>
        <w:spacing w:before="0" w:beforeAutospacing="0" w:after="0" w:afterAutospacing="0"/>
        <w:ind w:left="1701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8"/>
          <w:rtl w:val="0"/>
        </w:rPr>
        <w:t>–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(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гражданина Российской Федерации,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к.п.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проживающ</w:t>
      </w:r>
      <w:r>
        <w:rPr>
          <w:rFonts w:ascii="Times New Roman" w:eastAsia="Times New Roman" w:hAnsi="Times New Roman" w:cs="Times New Roman"/>
          <w:sz w:val="28"/>
          <w:rtl w:val="0"/>
        </w:rPr>
        <w:t>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ранее не привлекавше</w:t>
      </w:r>
      <w:r>
        <w:rPr>
          <w:rFonts w:ascii="Times New Roman" w:eastAsia="Times New Roman" w:hAnsi="Times New Roman" w:cs="Times New Roman"/>
          <w:sz w:val="28"/>
          <w:rtl w:val="0"/>
        </w:rPr>
        <w:t>йся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ответственности)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редактора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Муниципальное автономное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(ИНН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9107004854/КПП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юридический адрес: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),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к административной ответственности за правонарушение, предусмотренное статьей 15.5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 w:firstLine="72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i/>
          <w:sz w:val="28"/>
          <w:rtl w:val="0"/>
        </w:rPr>
        <w:t>УСТАНОВИЛ:</w:t>
      </w:r>
    </w:p>
    <w:p>
      <w:pPr>
        <w:widowControl w:val="0"/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.,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являясь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редактором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находясь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будучи ответственн</w:t>
      </w:r>
      <w:r>
        <w:rPr>
          <w:rFonts w:ascii="Times New Roman" w:eastAsia="Times New Roman" w:hAnsi="Times New Roman" w:cs="Times New Roman"/>
          <w:sz w:val="28"/>
          <w:rtl w:val="0"/>
        </w:rPr>
        <w:t>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нарушение </w:t>
      </w:r>
      <w:r>
        <w:rPr>
          <w:rFonts w:ascii="Times New Roman" w:eastAsia="Times New Roman" w:hAnsi="Times New Roman" w:cs="Times New Roman"/>
          <w:sz w:val="28"/>
          <w:rtl w:val="0"/>
        </w:rPr>
        <w:t>установленного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п. 7 ст. 431 </w:t>
      </w:r>
      <w:r>
        <w:rPr>
          <w:rFonts w:ascii="Times New Roman" w:eastAsia="Times New Roman" w:hAnsi="Times New Roman" w:cs="Times New Roman"/>
          <w:sz w:val="28"/>
          <w:rtl w:val="0"/>
        </w:rPr>
        <w:t>Налогового кодекса Российской Федерации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предоставил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установленный законом срок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т.е.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(включительно)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расчет по страховым взносам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 </w:t>
      </w:r>
      <w:r>
        <w:rPr>
          <w:rFonts w:ascii="Times New Roman" w:eastAsia="Times New Roman" w:hAnsi="Times New Roman" w:cs="Times New Roman"/>
          <w:sz w:val="28"/>
          <w:rtl w:val="0"/>
        </w:rPr>
        <w:t>12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месяцев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(квартальный)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>Фактически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сведенья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 налоговый орган бы</w:t>
      </w:r>
      <w:r>
        <w:rPr>
          <w:rFonts w:ascii="Times New Roman" w:eastAsia="Times New Roman" w:hAnsi="Times New Roman" w:cs="Times New Roman"/>
          <w:sz w:val="28"/>
          <w:rtl w:val="0"/>
        </w:rPr>
        <w:t>ли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представлен</w:t>
      </w:r>
      <w:r>
        <w:rPr>
          <w:rFonts w:ascii="Times New Roman" w:eastAsia="Times New Roman" w:hAnsi="Times New Roman" w:cs="Times New Roman"/>
          <w:sz w:val="28"/>
          <w:rtl w:val="0"/>
        </w:rPr>
        <w:t>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 электронном виде по телекоммуникационным каналам связи.</w:t>
      </w:r>
    </w:p>
    <w:p>
      <w:pPr>
        <w:widowControl w:val="0"/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8"/>
          <w:rtl w:val="0"/>
        </w:rPr>
        <w:t>явил</w:t>
      </w:r>
      <w:r>
        <w:rPr>
          <w:rFonts w:ascii="Times New Roman" w:eastAsia="Times New Roman" w:hAnsi="Times New Roman" w:cs="Times New Roman"/>
          <w:sz w:val="28"/>
          <w:rtl w:val="0"/>
        </w:rPr>
        <w:t>ась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 месте и времени рассмотрения </w:t>
      </w:r>
      <w:r>
        <w:rPr>
          <w:rFonts w:ascii="Times New Roman" w:eastAsia="Times New Roman" w:hAnsi="Times New Roman" w:cs="Times New Roman"/>
          <w:sz w:val="28"/>
          <w:rtl w:val="0"/>
        </w:rPr>
        <w:t>уведомлен надлежавшим образом, что подтвержда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ется почтовой корреспонденцией. Также от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поступило ходатайство о рассмотрения дела об административном правонарушении в ее отсутствие в связи с занятостью,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 также о согласии с допущенным правонарушением.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частью 2 статьи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названного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силу ч. 1 ст. 25.15 КоАП РФ,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силу части 1 статьи 165.1 КоАП РФ заявления, уведомления, извещения, требования или иные юридически значимые сообщения, с которыми закон или сделка связывает гражданско-правовые последствия для другого лица, влекут для этого лица такие последствия с момента доставки соответствующего сообщения ему или его представителю. 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Учитывая данные о надлежащем извещении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а также принимая во внимание </w:t>
      </w:r>
      <w:r>
        <w:rPr>
          <w:rFonts w:ascii="Times New Roman" w:eastAsia="Times New Roman" w:hAnsi="Times New Roman" w:cs="Times New Roman"/>
          <w:sz w:val="28"/>
          <w:rtl w:val="0"/>
        </w:rPr>
        <w:t>наличие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ходатайства 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рассмотрения дела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ее отсутствие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мировой судья на основании ч. 2 ст. 25.1 КоАП РФ, считает возможным рассмотреть данное дело в отсутствие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widowControl w:val="0"/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Согласно пункту 7 статьи 431 Налогового кодекса Российской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Федерации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плательщики обязаны представить расчет по страховым взносам </w:t>
      </w:r>
      <w:r>
        <w:rPr>
          <w:rFonts w:ascii="Times New Roman" w:eastAsia="Times New Roman" w:hAnsi="Times New Roman" w:cs="Times New Roman"/>
          <w:sz w:val="30"/>
          <w:rtl w:val="0"/>
        </w:rPr>
        <w:t>не позднее 25-го числа месяца, следующего за расчетным (отчетным) периодом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widowControl w:val="0"/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Плательщики предоставляют расчет по страховым взносам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определенному Приказом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Федеральной налоговой службы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>№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ЕД-7-11/878</w:t>
      </w:r>
      <w:r>
        <w:rPr>
          <w:rFonts w:ascii="Times New Roman" w:eastAsia="Times New Roman" w:hAnsi="Times New Roman" w:cs="Times New Roman"/>
          <w:sz w:val="28"/>
          <w:rtl w:val="0"/>
        </w:rPr>
        <w:t>@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"Об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</w:t>
      </w:r>
      <w:r>
        <w:rPr>
          <w:rFonts w:ascii="Times New Roman" w:eastAsia="Times New Roman" w:hAnsi="Times New Roman" w:cs="Times New Roman"/>
          <w:sz w:val="28"/>
          <w:rtl w:val="0"/>
        </w:rPr>
        <w:t>»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widowControl w:val="0"/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Исследовав письменные материалы дела, мировой судья пришел к выводу о наличии в действиях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состава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статьей 15.5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rtl w:val="0"/>
        </w:rPr>
        <w:t>который подтверждается собранными и представленными суду доказательствами: протоколом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8"/>
          <w:rtl w:val="0"/>
        </w:rPr>
        <w:t>9110252</w:t>
      </w:r>
      <w:r>
        <w:rPr>
          <w:rFonts w:ascii="Times New Roman" w:eastAsia="Times New Roman" w:hAnsi="Times New Roman" w:cs="Times New Roman"/>
          <w:sz w:val="28"/>
          <w:rtl w:val="0"/>
        </w:rPr>
        <w:t>5900105900003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копией выписки из ЕГРЛЮЛ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</w:t>
      </w:r>
      <w:r>
        <w:rPr>
          <w:rFonts w:ascii="Times New Roman" w:eastAsia="Times New Roman" w:hAnsi="Times New Roman" w:cs="Times New Roman"/>
          <w:sz w:val="28"/>
          <w:rtl w:val="0"/>
        </w:rPr>
        <w:t>копией квитанции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приеме налоговой декларации (расчета), бухгалтерской (финансовой) отчетност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в электронном виде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 </w:t>
      </w:r>
      <w:r>
        <w:rPr>
          <w:rFonts w:ascii="Times New Roman" w:eastAsia="Times New Roman" w:hAnsi="Times New Roman" w:cs="Times New Roman"/>
          <w:sz w:val="28"/>
          <w:rtl w:val="0"/>
        </w:rPr>
        <w:t>12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месяцев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widowControl w:val="0"/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Согласно ст. 15.5 КоАП РФ,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влечет предупреждение или наложение административного штрафа на должностных лиц в размере от трехсот до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Принимая во внимание характер совершенного административного правонарушения, данные о личности, имущественном положении, отсутствие обстоятельств, смягчающих и отягчающих административную ответственность, мировой судья пришел к выводу о возможности назначить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административное наказание в пределе санкции ст. 15.5 КоАП РФ.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На основании изложенного, руководствуясь статьями 29.9, 29.10 Кодекса Российской Федерации об административных правонарушениях, мировой судья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i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Должностное лицо -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редактора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8"/>
          <w:rtl w:val="0"/>
        </w:rPr>
        <w:t>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административного правонарушения, предусмотренного ст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атьей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15.5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назначить ему административное наказание в виде </w:t>
      </w:r>
      <w:r>
        <w:rPr>
          <w:rFonts w:ascii="Times New Roman" w:eastAsia="Times New Roman" w:hAnsi="Times New Roman" w:cs="Times New Roman"/>
          <w:sz w:val="28"/>
          <w:rtl w:val="0"/>
        </w:rPr>
        <w:t>предупреждения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Постановление может быть обжаловано в апелляционн</w:t>
      </w:r>
      <w:r>
        <w:rPr>
          <w:rFonts w:ascii="Times New Roman" w:eastAsia="Times New Roman" w:hAnsi="Times New Roman" w:cs="Times New Roman"/>
          <w:sz w:val="28"/>
          <w:rtl w:val="0"/>
        </w:rPr>
        <w:t>ом порядке в течение десяти дней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через судебный участок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со дня вручения или получения копии постановления.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widowControl w:val="0"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2</w:t>
      </w:r>
    </w:p>
    <w:p>
      <w:pPr>
        <w:widowControl w:val="0"/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