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387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/2024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18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участием лица, привлекаемого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рассмотрев материалы дела об административном правонарушении, поступившие из МО МВД России «Сакский» 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гражданина РФ личность установлена на основании копии формы 1 о выдаче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образование среднее, нетрудоустроенного, неженатого, несовершеннолетних детей не имеющего,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инвалидом 1, 2 группы не являющегося, не являющегося также военнослужащим, на военные сборы не призванного, зарегистрированного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фактически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ст. 20.21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Т.С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общественном месте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около дома № 26</w:t>
      </w:r>
      <w:r>
        <w:rPr>
          <w:rFonts w:ascii="Times New Roman" w:eastAsia="Times New Roman" w:hAnsi="Times New Roman" w:cs="Times New Roman"/>
          <w:sz w:val="26"/>
          <w:rtl w:val="0"/>
        </w:rPr>
        <w:t>, находился в состоянии опьянения, оскорбляющем человеческое достоинство и общественную нравственность.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явился, вину в совершении административного правонарушения признал.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Пояснил, что приехал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чтобы отдохнуть, от каких-либо иных объяснений отказался.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объяснения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исследовав материалы дела об административном правонарушении, мировой судья приходит к выводу о том, что событие административного правонарушения, предусмотренного ст. 20.21 КоАП РФ и 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его совершении доказаны и подтверждается совокупностью представленных в материалы дела доказательств: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8201 № 237999, из которого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общественном месте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около дома № 26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выявлен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состоянии опьянения, оскорбляющем человеческое достоинство и общественную нравственность, а именно имел неопрятный внешний вид, резкий запах алкоголя изо рта, при ходьбе шатался, чем оскорблял человеческое достоинство и общественную нравственность (л.д. 1);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объяснениями, составленными со слов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полицейским 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России «Сакский»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которых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находился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около дома № 26 в состоянии сильного алкогольного опьянения. Объяснения содержат подпись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том, что с его слов записано верно, им прочитано (л.д. 2);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рапортом полицейского 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</w:t>
      </w:r>
      <w:r>
        <w:rPr>
          <w:rFonts w:ascii="Times New Roman" w:eastAsia="Times New Roman" w:hAnsi="Times New Roman" w:cs="Times New Roman"/>
          <w:sz w:val="28"/>
          <w:rtl w:val="0"/>
        </w:rPr>
        <w:t>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соответствии с которым при несении службы им, совместно с полицейским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около дома № 26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выявлен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который находился в общественном месте в состоянии опьянения, при ходьбе шатался, мешал свободному проходу граждан, изо рта исходил резкий запах алкоголя, речь была невнятная, имел неопрятный внешний вид (л.д. 3);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протоколом о направлении на медицинское освидетельствование 8212 № 045242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согласно которого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Т.С. направлен на медицинское освидетельствование при наличии признаков опьянения: запах алкоголя изо рта, неустойчивость позы, шаткость походки, нарушение речи, пройти которое согласился (л.д. 4);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актом медицинского освидетельствования на состояние опьянения № 458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медицинским заключением – установлено состояние опьянения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результатам двукратного исследования выдыхаемого воздуха 0,74 и 0,68 мг/л, что в несколько раз превышает предельно допустимую норму (л.д. 5);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протоколами об административном доставлении и задержании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6,7)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справкой СООП 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которой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течении года привлекался к административной ответственности по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8);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ст. 20.21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ст.20.21 КоАП РФ, доказана и нашла свое подтверждение в ходе производства по делу об административном правонарушении, поскольку из совокупности представленных доказательств следует, и установлено судом,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общественном месте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около дома № 26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находился в состоянии опьянения, оскорбляющем человеческое достоинство и общественную нравственность.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ст. 20.21 КоАП РФ предусмотрено административное наказание в виде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административный арест на срок до пятнадцати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Обстоятельством, смягчающим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согласно ч. 2 ст. 4.2 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мировым </w:t>
      </w:r>
      <w:r>
        <w:rPr>
          <w:rFonts w:ascii="Times New Roman" w:eastAsia="Times New Roman" w:hAnsi="Times New Roman" w:cs="Times New Roman"/>
          <w:sz w:val="28"/>
          <w:rtl w:val="0"/>
        </w:rPr>
        <w:t>судьей признается признание вины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Обстоятельством, отягчающим административную ответственность,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>мировым судьей в соответствии с п. 2 ч. 1 ст.4.3 КоАП РФ, признается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привлечен к административной ответственности по ст. 20.21 КоАП РФ постановлением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назначении наказания, мировой судья учитывает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характер правонарушения, посягающий на общественный порядок,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именно, что он не</w:t>
      </w:r>
      <w:r>
        <w:rPr>
          <w:rFonts w:ascii="Times New Roman" w:eastAsia="Times New Roman" w:hAnsi="Times New Roman" w:cs="Times New Roman"/>
          <w:sz w:val="28"/>
          <w:rtl w:val="0"/>
        </w:rPr>
        <w:t>трудоустроен,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неженат, детей не имеет, злоупотребляет спиртными напитками, привлечен к административной ответственности по ст. 20.21 КоАП РФ повторно </w:t>
      </w:r>
      <w:r>
        <w:rPr>
          <w:rFonts w:ascii="Times New Roman" w:eastAsia="Times New Roman" w:hAnsi="Times New Roman" w:cs="Times New Roman"/>
          <w:sz w:val="28"/>
          <w:rtl w:val="0"/>
        </w:rPr>
        <w:t>в течении 1 месяца, следовательно на путь исправления не встал, выводов о противоправности своего поведения не сделал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связи с чем, считает, что с целью достижения целей и задач административного наказания, его необходимо изолировать от общества на срок 7 суток.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3 статьи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Аналогичное требование содержит часть 3 статьи 32.8 названного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декса.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ч. 4 ст. 27.5 КоАП РФ срок административного задержания лица исчисляется с момента его доставления в соответствии со статьей 27.2 настоящего Кодекса. Срок административного задержания лица, находящегося в состоянии опьянения, исчисляется с момента его вытрезвления. При этом общий срок времени вытрезвления лица, находящегося в состоянии опьянения, с момента его доставления в соответствии со статьей 27.2 настоящего Кодекса и административного задержания такого лица на основании части 2 или 3 настоящей статьи не может превышать 48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 данному делу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подвергнут административному доставлению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последующим задержанием согласно представленных протоколов № 8210 № 016066 и 8209 № 056654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время вытрезвления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протоколах не указано.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материалами дела не подтверждается время вытрезвления, а протокол об административном доставлении и об административном задержании содержит сведения о доставлении и задержании, в срок административного ареста подлежит зачету срок административного доставления и задержания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Руководствуясь ст.ст. 20.21, 29.9, 29.10 КоАП РФ, мировой судья –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признать виновным в совершении административного правонарушения, предусмотренного статьей 20.21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7 (семь) суток.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Срок административного наказания в виде ареста исчислять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7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7"/>
          <w:rtl w:val="0"/>
        </w:rPr>
        <w:t>время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ч.1 ст.32.8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