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1</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400</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Мировой судья судебного участка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рассмотрев материалы дела об административном правонарушении, поступившие из МО МВД России «Сакский»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 граждани</w:t>
      </w:r>
      <w:r>
        <w:rPr>
          <w:rFonts w:ascii="Times New Roman" w:eastAsia="Times New Roman" w:hAnsi="Times New Roman" w:cs="Times New Roman"/>
          <w:sz w:val="24"/>
          <w:rtl w:val="0"/>
        </w:rPr>
        <w:t>на</w:t>
      </w:r>
      <w:r>
        <w:rPr>
          <w:rFonts w:ascii="Times New Roman" w:eastAsia="Times New Roman" w:hAnsi="Times New Roman" w:cs="Times New Roman"/>
          <w:sz w:val="24"/>
          <w:rtl w:val="0"/>
        </w:rPr>
        <w:t xml:space="preserve"> Р</w:t>
      </w:r>
      <w:r>
        <w:rPr>
          <w:rFonts w:ascii="Times New Roman" w:eastAsia="Times New Roman" w:hAnsi="Times New Roman" w:cs="Times New Roman"/>
          <w:sz w:val="24"/>
          <w:rtl w:val="0"/>
        </w:rPr>
        <w:t>Ф</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среднее </w:t>
      </w:r>
      <w:r>
        <w:rPr>
          <w:rFonts w:ascii="Times New Roman" w:eastAsia="Times New Roman" w:hAnsi="Times New Roman" w:cs="Times New Roman"/>
          <w:sz w:val="24"/>
          <w:rtl w:val="0"/>
        </w:rPr>
        <w:t>образование</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женатого</w:t>
      </w:r>
      <w:r>
        <w:rPr>
          <w:rFonts w:ascii="Times New Roman" w:eastAsia="Times New Roman" w:hAnsi="Times New Roman" w:cs="Times New Roman"/>
          <w:sz w:val="24"/>
          <w:rtl w:val="0"/>
        </w:rPr>
        <w:t xml:space="preserve"> (со слов)</w:t>
      </w:r>
      <w:r>
        <w:rPr>
          <w:rFonts w:ascii="Times New Roman" w:eastAsia="Times New Roman" w:hAnsi="Times New Roman" w:cs="Times New Roman"/>
          <w:sz w:val="24"/>
          <w:rtl w:val="0"/>
        </w:rPr>
        <w:t>, имеюще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на иждивении </w:t>
      </w:r>
      <w:r>
        <w:rPr>
          <w:rFonts w:ascii="Times New Roman" w:eastAsia="Times New Roman" w:hAnsi="Times New Roman" w:cs="Times New Roman"/>
          <w:sz w:val="24"/>
          <w:rtl w:val="0"/>
        </w:rPr>
        <w:t>двух</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несовершеннолетн</w:t>
      </w:r>
      <w:r>
        <w:rPr>
          <w:rFonts w:ascii="Times New Roman" w:eastAsia="Times New Roman" w:hAnsi="Times New Roman" w:cs="Times New Roman"/>
          <w:sz w:val="24"/>
          <w:rtl w:val="0"/>
        </w:rPr>
        <w:t>их</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детей (со слов)</w:t>
      </w:r>
      <w:r>
        <w:rPr>
          <w:rFonts w:ascii="Times New Roman" w:eastAsia="Times New Roman" w:hAnsi="Times New Roman" w:cs="Times New Roman"/>
          <w:sz w:val="24"/>
          <w:rtl w:val="0"/>
        </w:rPr>
        <w:t>, зарегистрированно</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 и проживающего</w:t>
      </w:r>
      <w:r>
        <w:rPr>
          <w:rFonts w:ascii="Times New Roman" w:eastAsia="Times New Roman" w:hAnsi="Times New Roman" w:cs="Times New Roman"/>
          <w:sz w:val="24"/>
          <w:rtl w:val="0"/>
        </w:rPr>
        <w:t xml:space="preserve"> 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w:t>
      </w:r>
      <w:r>
        <w:rPr>
          <w:rFonts w:ascii="Times New Roman" w:eastAsia="Times New Roman" w:hAnsi="Times New Roman" w:cs="Times New Roman"/>
          <w:sz w:val="24"/>
          <w:rtl w:val="0"/>
        </w:rPr>
        <w:t xml:space="preserve">е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ся</w:t>
      </w:r>
      <w:r>
        <w:rPr>
          <w:rFonts w:ascii="Times New Roman" w:eastAsia="Times New Roman" w:hAnsi="Times New Roman" w:cs="Times New Roman"/>
          <w:sz w:val="24"/>
          <w:rtl w:val="0"/>
        </w:rPr>
        <w:t xml:space="preserve">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находясь</w:t>
      </w:r>
      <w:r>
        <w:rPr>
          <w:rFonts w:ascii="Times New Roman" w:eastAsia="Times New Roman" w:hAnsi="Times New Roman" w:cs="Times New Roman"/>
          <w:sz w:val="24"/>
          <w:rtl w:val="0"/>
        </w:rPr>
        <w:t xml:space="preserve"> по </w:t>
      </w:r>
      <w:r>
        <w:rPr>
          <w:rFonts w:ascii="Times New Roman" w:eastAsia="Times New Roman" w:hAnsi="Times New Roman" w:cs="Times New Roman"/>
          <w:sz w:val="24"/>
          <w:rtl w:val="0"/>
        </w:rPr>
        <w:t xml:space="preserve">месту жительства </w:t>
      </w:r>
      <w:r>
        <w:rPr>
          <w:rFonts w:ascii="Times New Roman" w:eastAsia="Times New Roman" w:hAnsi="Times New Roman" w:cs="Times New Roman"/>
          <w:sz w:val="24"/>
          <w:rtl w:val="0"/>
        </w:rPr>
        <w:t>адресу</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w:t>
      </w:r>
      <w:r>
        <w:rPr>
          <w:rFonts w:ascii="Times New Roman" w:eastAsia="Times New Roman" w:hAnsi="Times New Roman" w:cs="Times New Roman"/>
          <w:sz w:val="24"/>
          <w:rtl w:val="0"/>
        </w:rPr>
        <w:t xml:space="preserve">словестного </w:t>
      </w:r>
      <w:r>
        <w:rPr>
          <w:rFonts w:ascii="Times New Roman" w:eastAsia="Times New Roman" w:hAnsi="Times New Roman" w:cs="Times New Roman"/>
          <w:sz w:val="24"/>
          <w:rtl w:val="0"/>
        </w:rPr>
        <w:t>конфликта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w:t>
      </w:r>
      <w:r>
        <w:rPr>
          <w:rFonts w:ascii="Times New Roman" w:eastAsia="Times New Roman" w:hAnsi="Times New Roman" w:cs="Times New Roman"/>
          <w:sz w:val="24"/>
          <w:rtl w:val="0"/>
        </w:rPr>
        <w:t xml:space="preserve"> супругой -</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схватил последнюю за волосы и начал таскать</w:t>
      </w:r>
      <w:r>
        <w:rPr>
          <w:rFonts w:ascii="Times New Roman" w:eastAsia="Times New Roman" w:hAnsi="Times New Roman" w:cs="Times New Roman"/>
          <w:sz w:val="24"/>
          <w:rtl w:val="0"/>
        </w:rPr>
        <w:t xml:space="preserve">, от чего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ая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w:t>
      </w:r>
      <w:r>
        <w:rPr>
          <w:rFonts w:ascii="Times New Roman" w:eastAsia="Times New Roman" w:hAnsi="Times New Roman" w:cs="Times New Roman"/>
          <w:sz w:val="24"/>
          <w:rtl w:val="0"/>
        </w:rPr>
        <w:t>спытал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физическую боль</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то есть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совершил иные насильственные действия, причинившие физическую боль, но не повлекшие за собой последствий, указанных в ст.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115 УК РФ,</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за</w:t>
      </w:r>
      <w:r>
        <w:rPr>
          <w:rFonts w:ascii="Times New Roman" w:eastAsia="Times New Roman" w:hAnsi="Times New Roman" w:cs="Times New Roman"/>
          <w:sz w:val="24"/>
          <w:rtl w:val="0"/>
        </w:rPr>
        <w:t xml:space="preserve">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w:t>
      </w:r>
      <w:r>
        <w:rPr>
          <w:rFonts w:ascii="Times New Roman" w:eastAsia="Times New Roman" w:hAnsi="Times New Roman" w:cs="Times New Roman"/>
          <w:sz w:val="24"/>
          <w:rtl w:val="0"/>
        </w:rPr>
        <w:t>су</w:t>
      </w:r>
      <w:r>
        <w:rPr>
          <w:rFonts w:ascii="Times New Roman" w:eastAsia="Times New Roman" w:hAnsi="Times New Roman" w:cs="Times New Roman"/>
          <w:sz w:val="24"/>
          <w:rtl w:val="0"/>
        </w:rPr>
        <w:t xml:space="preserve">дебном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вину в совершении вменяемого административного правонарушения признал</w:t>
      </w:r>
      <w:r>
        <w:rPr>
          <w:rFonts w:ascii="Times New Roman" w:eastAsia="Times New Roman" w:hAnsi="Times New Roman" w:cs="Times New Roman"/>
          <w:sz w:val="24"/>
          <w:rtl w:val="0"/>
        </w:rPr>
        <w:t xml:space="preserve"> полностью</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содеянном раскаивается.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судебно</w:t>
      </w:r>
      <w:r>
        <w:rPr>
          <w:rFonts w:ascii="Times New Roman" w:eastAsia="Times New Roman" w:hAnsi="Times New Roman" w:cs="Times New Roman"/>
          <w:sz w:val="24"/>
          <w:rtl w:val="0"/>
        </w:rPr>
        <w:t>м</w:t>
      </w:r>
      <w:r>
        <w:rPr>
          <w:rFonts w:ascii="Times New Roman" w:eastAsia="Times New Roman" w:hAnsi="Times New Roman" w:cs="Times New Roman"/>
          <w:sz w:val="24"/>
          <w:rtl w:val="0"/>
        </w:rPr>
        <w:t xml:space="preserve"> заседани</w:t>
      </w:r>
      <w:r>
        <w:rPr>
          <w:rFonts w:ascii="Times New Roman" w:eastAsia="Times New Roman" w:hAnsi="Times New Roman" w:cs="Times New Roman"/>
          <w:sz w:val="24"/>
          <w:rtl w:val="0"/>
        </w:rPr>
        <w:t xml:space="preserve">и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ая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подтвердил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факт </w:t>
      </w:r>
      <w:r>
        <w:rPr>
          <w:rFonts w:ascii="Times New Roman" w:eastAsia="Times New Roman" w:hAnsi="Times New Roman" w:cs="Times New Roman"/>
          <w:sz w:val="24"/>
          <w:rtl w:val="0"/>
        </w:rPr>
        <w:t>нанесения ударов</w:t>
      </w:r>
      <w:r>
        <w:rPr>
          <w:rFonts w:ascii="Times New Roman" w:eastAsia="Times New Roman" w:hAnsi="Times New Roman" w:cs="Times New Roman"/>
          <w:sz w:val="24"/>
          <w:rtl w:val="0"/>
        </w:rPr>
        <w:t>, от которых он</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испытал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физическую боль.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Выслушав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потерпевш</w:t>
      </w:r>
      <w:r>
        <w:rPr>
          <w:rFonts w:ascii="Times New Roman" w:eastAsia="Times New Roman" w:hAnsi="Times New Roman" w:cs="Times New Roman"/>
          <w:sz w:val="24"/>
          <w:rtl w:val="0"/>
        </w:rPr>
        <w:t>ую</w:t>
      </w:r>
      <w:r>
        <w:rPr>
          <w:rFonts w:ascii="Times New Roman" w:eastAsia="Times New Roman" w:hAnsi="Times New Roman" w:cs="Times New Roman"/>
          <w:sz w:val="24"/>
          <w:rtl w:val="0"/>
        </w:rPr>
        <w:t>, 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w:t>
      </w:r>
      <w:r>
        <w:rPr>
          <w:rFonts w:ascii="Times New Roman" w:eastAsia="Times New Roman" w:hAnsi="Times New Roman" w:cs="Times New Roman"/>
          <w:sz w:val="24"/>
          <w:rtl w:val="0"/>
        </w:rPr>
        <w:t>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находясь по месту жительства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словестного конфликта с супругой -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схватил последнюю за волосы и начал таскать, от чего потерпевшая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испытала физическую боль, то есть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совершил иные насильственные действия, причинившие физическую боль, но не повлекшие за собой последствий, указанных в ст.</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115 УК РФ</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заявлением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объяснением свидетеля –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Оценив в совокупности представленные доказательства, суд считает вину установленной и квалифицирует действия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нанесение побоев,</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могут быть достигнуты при назначении наказания в виде административного штрафа, в предел</w:t>
      </w:r>
      <w:r>
        <w:rPr>
          <w:rFonts w:ascii="Times New Roman" w:eastAsia="Times New Roman" w:hAnsi="Times New Roman" w:cs="Times New Roman"/>
          <w:sz w:val="24"/>
          <w:rtl w:val="0"/>
        </w:rPr>
        <w:t>ах</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ОКЦ № 7 </w:t>
      </w:r>
      <w:r>
        <w:rPr>
          <w:rFonts w:ascii="Times New Roman" w:eastAsia="Times New Roman" w:hAnsi="Times New Roman" w:cs="Times New Roman"/>
          <w:sz w:val="24"/>
          <w:rtl w:val="0"/>
        </w:rPr>
        <w:t>наименование организации</w:t>
      </w:r>
      <w:r>
        <w:rPr>
          <w:rFonts w:ascii="Times New Roman" w:eastAsia="Times New Roman" w:hAnsi="Times New Roman" w:cs="Times New Roman"/>
          <w:sz w:val="24"/>
          <w:rtl w:val="0"/>
        </w:rPr>
        <w:t xml:space="preserve"> России//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w:t>
      </w:r>
      <w:r>
        <w:rPr>
          <w:rFonts w:ascii="Times New Roman" w:eastAsia="Times New Roman" w:hAnsi="Times New Roman" w:cs="Times New Roman"/>
          <w:sz w:val="24"/>
          <w:rtl w:val="0"/>
        </w:rPr>
        <w:t xml:space="preserve">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Код бюджетной классификации доходов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УИН: 0410760300705004002506171.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 </w:t>
      </w:r>
      <w:r>
        <w:rPr>
          <w:rFonts w:ascii="Times New Roman" w:eastAsia="Times New Roman" w:hAnsi="Times New Roman" w:cs="Times New Roman"/>
          <w:sz w:val="24"/>
          <w:rtl w:val="0"/>
        </w:rPr>
        <w:t>дневный</w:t>
      </w:r>
      <w:r>
        <w:rPr>
          <w:rFonts w:ascii="Times New Roman" w:eastAsia="Times New Roman" w:hAnsi="Times New Roman" w:cs="Times New Roman"/>
          <w:sz w:val="24"/>
          <w:rtl w:val="0"/>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w:t>
      </w:r>
      <w:r>
        <w:rPr>
          <w:rFonts w:ascii="Times New Roman" w:eastAsia="Times New Roman" w:hAnsi="Times New Roman" w:cs="Times New Roman"/>
          <w:sz w:val="24"/>
          <w:rtl w:val="0"/>
        </w:rPr>
        <w:t xml:space="preserve">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Оригинал документа, подтверждающего оплату административного штрафа, необходимо предоставить в судебный участок № 70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суток в </w:t>
      </w:r>
      <w:r>
        <w:rPr>
          <w:rFonts w:ascii="Times New Roman" w:eastAsia="Times New Roman" w:hAnsi="Times New Roman" w:cs="Times New Roman"/>
          <w:sz w:val="24"/>
          <w:rtl w:val="0"/>
        </w:rPr>
        <w:t>Сакский</w:t>
      </w:r>
      <w:r>
        <w:rPr>
          <w:rFonts w:ascii="Times New Roman" w:eastAsia="Times New Roman" w:hAnsi="Times New Roman" w:cs="Times New Roman"/>
          <w:sz w:val="24"/>
          <w:rtl w:val="0"/>
        </w:rPr>
        <w:t xml:space="preserve">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через судебный участок № 70 </w:t>
      </w:r>
      <w:r>
        <w:rPr>
          <w:rFonts w:ascii="Times New Roman" w:eastAsia="Times New Roman" w:hAnsi="Times New Roman" w:cs="Times New Roman"/>
          <w:sz w:val="24"/>
          <w:rtl w:val="0"/>
        </w:rPr>
        <w:t>Сакского</w:t>
      </w:r>
      <w:r>
        <w:rPr>
          <w:rFonts w:ascii="Times New Roman" w:eastAsia="Times New Roman" w:hAnsi="Times New Roman" w:cs="Times New Roman"/>
          <w:sz w:val="24"/>
          <w:rtl w:val="0"/>
        </w:rPr>
        <w:t xml:space="preserve">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