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Times New Roman" w:eastAsia="Times New Roman" w:hAnsi="Times New Roman" w:cs="Times New Roman"/>
          <w:sz w:val="26"/>
          <w:rtl w:val="0"/>
        </w:rPr>
        <w:t>Дело № 5-</w:t>
      </w:r>
      <w:r>
        <w:rPr>
          <w:rFonts w:ascii="Times New Roman" w:eastAsia="Times New Roman" w:hAnsi="Times New Roman" w:cs="Times New Roman"/>
          <w:sz w:val="26"/>
          <w:rtl w:val="0"/>
        </w:rPr>
        <w:t>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411</w:t>
      </w:r>
      <w:r>
        <w:rPr>
          <w:rFonts w:ascii="Times New Roman" w:eastAsia="Times New Roman" w:hAnsi="Times New Roman" w:cs="Times New Roman"/>
          <w:sz w:val="26"/>
          <w:rtl w:val="0"/>
        </w:rPr>
        <w:t>/202</w:t>
      </w:r>
      <w:r>
        <w:rPr>
          <w:rFonts w:ascii="Times New Roman" w:eastAsia="Times New Roman" w:hAnsi="Times New Roman" w:cs="Times New Roman"/>
          <w:sz w:val="26"/>
          <w:rtl w:val="0"/>
        </w:rPr>
        <w:t>4</w:t>
      </w:r>
    </w:p>
    <w:p>
      <w:pPr>
        <w:bidi w:val="0"/>
        <w:spacing w:before="0" w:beforeAutospacing="0" w:after="0" w:afterAutospacing="0"/>
        <w:ind w:left="0" w:right="0"/>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w:t>
      </w:r>
      <w:r>
        <w:rPr>
          <w:rFonts w:ascii="Times New Roman" w:eastAsia="Times New Roman" w:hAnsi="Times New Roman" w:cs="Times New Roman"/>
          <w:sz w:val="26"/>
          <w:rtl w:val="0"/>
        </w:rPr>
        <w:t>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bidi w:val="0"/>
        <w:spacing w:before="0" w:beforeAutospacing="0" w:after="0" w:afterAutospacing="0"/>
        <w:ind w:left="0" w:right="0"/>
        <w:jc w:val="left"/>
        <w:rPr>
          <w:rtl w:val="0"/>
        </w:rPr>
      </w:pPr>
      <w:r>
        <w:rPr>
          <w:rFonts w:ascii="Times New Roman" w:eastAsia="Times New Roman" w:hAnsi="Times New Roman" w:cs="Times New Roman"/>
          <w:sz w:val="26"/>
          <w:rtl w:val="0"/>
        </w:rPr>
        <w:t>ПОСТАНОВЛЕНИЕ</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М</w:t>
      </w:r>
      <w:r>
        <w:rPr>
          <w:rFonts w:ascii="Times New Roman" w:eastAsia="Times New Roman" w:hAnsi="Times New Roman" w:cs="Times New Roman"/>
          <w:sz w:val="26"/>
          <w:rtl w:val="0"/>
        </w:rPr>
        <w:t xml:space="preserve">ировой судья судебного участка № </w:t>
      </w:r>
      <w:r>
        <w:rPr>
          <w:rFonts w:ascii="Times New Roman" w:eastAsia="Times New Roman" w:hAnsi="Times New Roman" w:cs="Times New Roman"/>
          <w:sz w:val="26"/>
          <w:rtl w:val="0"/>
        </w:rPr>
        <w:t xml:space="preserve">70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рассмотрев дело об административном правонарушении, предусмотренном </w:t>
      </w:r>
      <w:r>
        <w:rPr>
          <w:rFonts w:ascii="Times New Roman" w:eastAsia="Times New Roman" w:hAnsi="Times New Roman" w:cs="Times New Roman"/>
          <w:sz w:val="26"/>
          <w:rtl w:val="0"/>
        </w:rPr>
        <w:t>ст. 15.5</w:t>
      </w:r>
      <w:r>
        <w:rPr>
          <w:rFonts w:ascii="Times New Roman" w:eastAsia="Times New Roman" w:hAnsi="Times New Roman" w:cs="Times New Roman"/>
          <w:sz w:val="26"/>
          <w:rtl w:val="0"/>
        </w:rPr>
        <w:t xml:space="preserve"> КоАП РФ, </w:t>
      </w:r>
      <w:r>
        <w:rPr>
          <w:rFonts w:ascii="Times New Roman" w:eastAsia="Times New Roman" w:hAnsi="Times New Roman" w:cs="Times New Roman"/>
          <w:sz w:val="26"/>
          <w:rtl w:val="0"/>
        </w:rPr>
        <w:t xml:space="preserve">поступившие из Межрайонной ИФНС России №6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должностного лица </w:t>
      </w:r>
      <w:r>
        <w:rPr>
          <w:rFonts w:ascii="Times New Roman" w:eastAsia="Times New Roman" w:hAnsi="Times New Roman" w:cs="Times New Roman"/>
          <w:sz w:val="26"/>
          <w:rtl w:val="0"/>
        </w:rPr>
        <w:t>генерального директор</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гражданина Российской Федерации,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ранее не </w:t>
      </w:r>
      <w:r>
        <w:rPr>
          <w:rFonts w:ascii="Times New Roman" w:eastAsia="Times New Roman" w:hAnsi="Times New Roman" w:cs="Times New Roman"/>
          <w:sz w:val="26"/>
          <w:rtl w:val="0"/>
        </w:rPr>
        <w:t>привлекавшегося</w:t>
      </w:r>
      <w:r>
        <w:rPr>
          <w:rFonts w:ascii="Times New Roman" w:eastAsia="Times New Roman" w:hAnsi="Times New Roman" w:cs="Times New Roman"/>
          <w:sz w:val="26"/>
          <w:rtl w:val="0"/>
        </w:rPr>
        <w:t xml:space="preserve"> к административной ответственности</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адрес организации: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генеральный </w:t>
      </w:r>
      <w:r>
        <w:rPr>
          <w:rFonts w:ascii="Times New Roman" w:eastAsia="Times New Roman" w:hAnsi="Times New Roman" w:cs="Times New Roman"/>
          <w:sz w:val="26"/>
          <w:rtl w:val="0"/>
        </w:rPr>
        <w:t>директор</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нарушение п.</w:t>
      </w:r>
      <w:r>
        <w:rPr>
          <w:rFonts w:ascii="Times New Roman" w:eastAsia="Times New Roman" w:hAnsi="Times New Roman" w:cs="Times New Roman"/>
          <w:sz w:val="26"/>
          <w:rtl w:val="0"/>
        </w:rPr>
        <w:t xml:space="preserve"> 7 ст. 431 НК РФ не представил в установленный срок до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расчет по страховым взносам за </w:t>
      </w:r>
      <w:r>
        <w:rPr>
          <w:rFonts w:ascii="Times New Roman" w:eastAsia="Times New Roman" w:hAnsi="Times New Roman" w:cs="Times New Roman"/>
          <w:sz w:val="26"/>
          <w:rtl w:val="0"/>
        </w:rPr>
        <w:t xml:space="preserve">3 </w:t>
      </w:r>
      <w:r>
        <w:rPr>
          <w:rFonts w:ascii="Times New Roman" w:eastAsia="Times New Roman" w:hAnsi="Times New Roman" w:cs="Times New Roman"/>
          <w:sz w:val="26"/>
          <w:rtl w:val="0"/>
        </w:rPr>
        <w:t xml:space="preserve">месяца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представил указанные сведения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совершив тем самым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административное правонарушение, ответственность за которое предусмотрена </w:t>
      </w:r>
      <w:r>
        <w:rPr>
          <w:rFonts w:ascii="Times New Roman" w:eastAsia="Times New Roman" w:hAnsi="Times New Roman" w:cs="Times New Roman"/>
          <w:sz w:val="26"/>
          <w:rtl w:val="0"/>
        </w:rPr>
        <w:t xml:space="preserve">ст.15.5 КоАП РФ.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судебно</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заседани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надлежаще извещенный о времени и месте рассмотрения дела, не явился, ходатайств об отложении судебного заседания от него не поступало, его явка обязательной судом не признавалась, в </w:t>
      </w:r>
      <w:r>
        <w:rPr>
          <w:rFonts w:ascii="Times New Roman" w:eastAsia="Times New Roman" w:hAnsi="Times New Roman" w:cs="Times New Roman"/>
          <w:sz w:val="26"/>
          <w:rtl w:val="0"/>
        </w:rPr>
        <w:t>связи</w:t>
      </w:r>
      <w:r>
        <w:rPr>
          <w:rFonts w:ascii="Times New Roman" w:eastAsia="Times New Roman" w:hAnsi="Times New Roman" w:cs="Times New Roman"/>
          <w:sz w:val="26"/>
          <w:rtl w:val="0"/>
        </w:rPr>
        <w:t xml:space="preserve"> с чем на основании ч. 2 ст. 25.1 КоАП РФ дело рассмотрено в его отсутствие</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Исследовав материалы дела,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как должностного лица, полностью </w:t>
      </w:r>
      <w:r>
        <w:rPr>
          <w:rFonts w:ascii="Times New Roman" w:eastAsia="Times New Roman" w:hAnsi="Times New Roman" w:cs="Times New Roman"/>
          <w:sz w:val="26"/>
          <w:rtl w:val="0"/>
        </w:rPr>
        <w:t>нашла свое подтверждение и имеются</w:t>
      </w:r>
      <w:r>
        <w:rPr>
          <w:rFonts w:ascii="Times New Roman" w:eastAsia="Times New Roman" w:hAnsi="Times New Roman" w:cs="Times New Roman"/>
          <w:sz w:val="26"/>
          <w:rtl w:val="0"/>
        </w:rPr>
        <w:t xml:space="preserve"> предусмотренные законом основания для </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привлечения к административной ответственности по ст. 15.5 КоАП РФ.</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Статьей 19 </w:t>
      </w:r>
      <w:r>
        <w:rPr>
          <w:rFonts w:ascii="Times New Roman" w:eastAsia="Times New Roman" w:hAnsi="Times New Roman" w:cs="Times New Roman"/>
          <w:sz w:val="26"/>
          <w:rtl w:val="0"/>
        </w:rPr>
        <w:t>НК</w:t>
      </w:r>
      <w:r>
        <w:rPr>
          <w:rFonts w:ascii="Times New Roman" w:eastAsia="Times New Roman" w:hAnsi="Times New Roman" w:cs="Times New Roman"/>
          <w:sz w:val="26"/>
          <w:rtl w:val="0"/>
        </w:rPr>
        <w:t xml:space="preserve"> РФ установлено, что налогоплательщиками и плательщиками сборов признаются организации и физические лица, на которых в соответствии с настоящим Кодексом возложена обязанность </w:t>
      </w:r>
      <w:r>
        <w:rPr>
          <w:rFonts w:ascii="Times New Roman" w:eastAsia="Times New Roman" w:hAnsi="Times New Roman" w:cs="Times New Roman"/>
          <w:sz w:val="26"/>
          <w:rtl w:val="0"/>
        </w:rPr>
        <w:t>уплачивать</w:t>
      </w:r>
      <w:r>
        <w:rPr>
          <w:rFonts w:ascii="Times New Roman" w:eastAsia="Times New Roman" w:hAnsi="Times New Roman" w:cs="Times New Roman"/>
          <w:sz w:val="26"/>
          <w:rtl w:val="0"/>
        </w:rPr>
        <w:t xml:space="preserve"> соответственно налоги и (или) сборы. </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Согласно положениям ч. 7 ст. 431 НК РФ </w:t>
      </w:r>
      <w:r>
        <w:rPr>
          <w:rFonts w:ascii="Times New Roman" w:eastAsia="Times New Roman" w:hAnsi="Times New Roman" w:cs="Times New Roman"/>
          <w:sz w:val="26"/>
          <w:rtl w:val="0"/>
        </w:rPr>
        <w:t>плательщики, указанные в подпункте 1 пункта 1 статьи 419 настоящего Кодекса (за исключением физических лиц, производящих выплаты, указанные в подпункте 3 пункта 3 статьи 422 настоящего Кодекса), представляют по форме, формату и в порядке, которые утверждены федеральным органом исполнительной власти, уполномоченным по контролю и надзору в области налогов и сборов, в налоговый</w:t>
      </w:r>
      <w:r>
        <w:rPr>
          <w:rFonts w:ascii="Times New Roman" w:eastAsia="Times New Roman" w:hAnsi="Times New Roman" w:cs="Times New Roman"/>
          <w:sz w:val="26"/>
          <w:rtl w:val="0"/>
        </w:rPr>
        <w:t xml:space="preserve"> орган по месту нахождения организации и по месту нахождения обособленных подразделений организации, которым организацией открыты счета в банках и которые начисляют и производят выплаты и иные вознаграждения в пользу физических лиц, по месту жительства физического лица, производящего выплаты и иные вознаграждения физическим лицам: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расчет по страховым взносам - не позднее 25-го числа месяца, следующего за расчетным (отчетным) периодом. </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В соответствие со ст. 15.5 КоАП РФ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 влечет предупреждение или наложение административного штрафа на должностных лиц в размере от трехсот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Как следует из материалов дела, в нарушение </w:t>
      </w:r>
      <w:r>
        <w:rPr>
          <w:rFonts w:ascii="Times New Roman" w:eastAsia="Times New Roman" w:hAnsi="Times New Roman" w:cs="Times New Roman"/>
          <w:sz w:val="26"/>
          <w:rtl w:val="0"/>
        </w:rPr>
        <w:t xml:space="preserve">п. </w:t>
      </w:r>
      <w:r>
        <w:rPr>
          <w:rFonts w:ascii="Times New Roman" w:eastAsia="Times New Roman" w:hAnsi="Times New Roman" w:cs="Times New Roman"/>
          <w:sz w:val="26"/>
          <w:rtl w:val="0"/>
        </w:rPr>
        <w:t>7</w:t>
      </w:r>
      <w:r>
        <w:rPr>
          <w:rFonts w:ascii="Times New Roman" w:eastAsia="Times New Roman" w:hAnsi="Times New Roman" w:cs="Times New Roman"/>
          <w:sz w:val="26"/>
          <w:rtl w:val="0"/>
        </w:rPr>
        <w:t xml:space="preserve"> ст. </w:t>
      </w:r>
      <w:r>
        <w:rPr>
          <w:rFonts w:ascii="Times New Roman" w:eastAsia="Times New Roman" w:hAnsi="Times New Roman" w:cs="Times New Roman"/>
          <w:sz w:val="26"/>
          <w:rtl w:val="0"/>
        </w:rPr>
        <w:t>431</w:t>
      </w:r>
      <w:r>
        <w:rPr>
          <w:rFonts w:ascii="Times New Roman" w:eastAsia="Times New Roman" w:hAnsi="Times New Roman" w:cs="Times New Roman"/>
          <w:sz w:val="26"/>
          <w:rtl w:val="0"/>
        </w:rPr>
        <w:t xml:space="preserve"> НК РФ</w:t>
      </w:r>
      <w:r>
        <w:rPr>
          <w:rFonts w:ascii="Times New Roman" w:eastAsia="Times New Roman" w:hAnsi="Times New Roman" w:cs="Times New Roman"/>
          <w:sz w:val="26"/>
          <w:rtl w:val="0"/>
        </w:rPr>
        <w:t xml:space="preserve"> расчет по страховым взносам за </w:t>
      </w:r>
      <w:r>
        <w:rPr>
          <w:rFonts w:ascii="Times New Roman" w:eastAsia="Times New Roman" w:hAnsi="Times New Roman" w:cs="Times New Roman"/>
          <w:sz w:val="26"/>
          <w:rtl w:val="0"/>
        </w:rPr>
        <w:t>03</w:t>
      </w:r>
      <w:r>
        <w:rPr>
          <w:rFonts w:ascii="Times New Roman" w:eastAsia="Times New Roman" w:hAnsi="Times New Roman" w:cs="Times New Roman"/>
          <w:sz w:val="26"/>
          <w:rtl w:val="0"/>
        </w:rPr>
        <w:t xml:space="preserve"> месяца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представлен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последним днем предоставления которо</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являлось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В силу ч. 1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Вина </w:t>
      </w:r>
      <w:r>
        <w:rPr>
          <w:rFonts w:ascii="Times New Roman" w:eastAsia="Times New Roman" w:hAnsi="Times New Roman" w:cs="Times New Roman"/>
          <w:sz w:val="26"/>
          <w:rtl w:val="0"/>
        </w:rPr>
        <w:t>генерального директор</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совершении административного правонарушения, предусмотренного ст. 15.5 КоАП РФ, подтверждается письменными доказательствами, имеющимися в материалах дела: протоколом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выпиской из ЕГРЮЛ; </w:t>
      </w:r>
      <w:r>
        <w:rPr>
          <w:rFonts w:ascii="Times New Roman" w:eastAsia="Times New Roman" w:hAnsi="Times New Roman" w:cs="Times New Roman"/>
          <w:sz w:val="26"/>
          <w:rtl w:val="0"/>
        </w:rPr>
        <w:t>квитанцией</w:t>
      </w:r>
      <w:r>
        <w:rPr>
          <w:rFonts w:ascii="Times New Roman" w:eastAsia="Times New Roman" w:hAnsi="Times New Roman" w:cs="Times New Roman"/>
          <w:sz w:val="26"/>
          <w:rtl w:val="0"/>
        </w:rPr>
        <w:t xml:space="preserve"> о принятии расчета по страховым взносам.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w:t>
      </w:r>
      <w:r>
        <w:rPr>
          <w:rFonts w:ascii="Times New Roman" w:eastAsia="Times New Roman" w:hAnsi="Times New Roman" w:cs="Times New Roman"/>
          <w:sz w:val="26"/>
          <w:rtl w:val="0"/>
        </w:rPr>
        <w:t>изложенное</w:t>
      </w:r>
      <w:r>
        <w:rPr>
          <w:rFonts w:ascii="Times New Roman" w:eastAsia="Times New Roman" w:hAnsi="Times New Roman" w:cs="Times New Roman"/>
          <w:sz w:val="26"/>
          <w:rtl w:val="0"/>
        </w:rPr>
        <w:t xml:space="preserve"> мировой приходит к выводу, что факт совершения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как должностным лицом,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административного правонарушения, предусмотренного ст. 15.5 КоАП РФ, доказан.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правильно квалифицированы по ст. 15.5 КоАП РФ, а именно: </w:t>
      </w:r>
      <w:r>
        <w:rPr>
          <w:rFonts w:ascii="Times New Roman" w:eastAsia="Times New Roman" w:hAnsi="Times New Roman" w:cs="Times New Roman"/>
          <w:sz w:val="26"/>
          <w:rtl w:val="0"/>
        </w:rPr>
        <w:t xml:space="preserve">нарушение установленных законодательством о налогах и сборах сроков представления </w:t>
      </w:r>
      <w:r>
        <w:rPr>
          <w:rFonts w:ascii="Times New Roman" w:eastAsia="Times New Roman" w:hAnsi="Times New Roman" w:cs="Times New Roman"/>
          <w:sz w:val="26"/>
          <w:rtl w:val="0"/>
        </w:rPr>
        <w:t>ра</w:t>
      </w:r>
      <w:r>
        <w:rPr>
          <w:rFonts w:ascii="Times New Roman" w:eastAsia="Times New Roman" w:hAnsi="Times New Roman" w:cs="Times New Roman"/>
          <w:sz w:val="26"/>
          <w:rtl w:val="0"/>
        </w:rPr>
        <w:t xml:space="preserve">счета по страховым взносам в налоговый орган по месту учета, поскольку в нарушение </w:t>
      </w:r>
      <w:r>
        <w:rPr>
          <w:rFonts w:ascii="Times New Roman" w:eastAsia="Times New Roman" w:hAnsi="Times New Roman" w:cs="Times New Roman"/>
          <w:sz w:val="26"/>
          <w:rtl w:val="0"/>
        </w:rPr>
        <w:t>ч. 7 ст. 431</w:t>
      </w:r>
      <w:r>
        <w:rPr>
          <w:rFonts w:ascii="Times New Roman" w:eastAsia="Times New Roman" w:hAnsi="Times New Roman" w:cs="Times New Roman"/>
          <w:sz w:val="26"/>
          <w:rtl w:val="0"/>
        </w:rPr>
        <w:t xml:space="preserve"> НК РФ он не представил в срок не позднее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расчет по страховым взносам за </w:t>
      </w:r>
      <w:r>
        <w:rPr>
          <w:rFonts w:ascii="Times New Roman" w:eastAsia="Times New Roman" w:hAnsi="Times New Roman" w:cs="Times New Roman"/>
          <w:sz w:val="26"/>
          <w:rtl w:val="0"/>
        </w:rPr>
        <w:t>03</w:t>
      </w:r>
      <w:r>
        <w:rPr>
          <w:rFonts w:ascii="Times New Roman" w:eastAsia="Times New Roman" w:hAnsi="Times New Roman" w:cs="Times New Roman"/>
          <w:sz w:val="26"/>
          <w:rtl w:val="0"/>
        </w:rPr>
        <w:t xml:space="preserve"> месяца </w:t>
      </w:r>
      <w:r>
        <w:rPr>
          <w:rFonts w:ascii="Times New Roman" w:eastAsia="Times New Roman" w:hAnsi="Times New Roman" w:cs="Times New Roman"/>
          <w:sz w:val="26"/>
          <w:rtl w:val="0"/>
        </w:rPr>
        <w:t>дата</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Санкцией ст. 15.5 КоАП РФ предусмотрено наказание в виде предупреждения либо наложения административного штрафа на должностных лиц в размере от трехсот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hyperlink r:id="rId4" w:anchor="/document/12125267/entry/3101" w:history="1">
        <w:r>
          <w:rPr>
            <w:rFonts w:ascii="Times New Roman" w:eastAsia="Times New Roman" w:hAnsi="Times New Roman" w:cs="Times New Roman"/>
            <w:color w:val="0000FF"/>
            <w:sz w:val="26"/>
            <w:u w:val="single"/>
            <w:rtl w:val="0"/>
          </w:rPr>
          <w:t>ч. 1 ст. 3.1</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Согласно части 2 статьи 4.1 КоАП РФ при назначении административного наказания суд учитывает характер совершенного административного правонарушения, личность виновного, </w:t>
      </w:r>
      <w:r>
        <w:rPr>
          <w:rFonts w:ascii="Times New Roman" w:eastAsia="Times New Roman" w:hAnsi="Times New Roman" w:cs="Times New Roman"/>
          <w:sz w:val="26"/>
          <w:rtl w:val="0"/>
        </w:rPr>
        <w:t xml:space="preserve">ее </w:t>
      </w:r>
      <w:r>
        <w:rPr>
          <w:rFonts w:ascii="Times New Roman" w:eastAsia="Times New Roman" w:hAnsi="Times New Roman" w:cs="Times New Roman"/>
          <w:sz w:val="26"/>
          <w:rtl w:val="0"/>
        </w:rPr>
        <w:t>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Обстоятельств смягчающих и отягчающих </w:t>
      </w:r>
      <w:r>
        <w:rPr>
          <w:rFonts w:ascii="Times New Roman" w:eastAsia="Times New Roman" w:hAnsi="Times New Roman" w:cs="Times New Roman"/>
          <w:sz w:val="26"/>
          <w:rtl w:val="0"/>
        </w:rPr>
        <w:t>административную</w:t>
      </w:r>
      <w:r>
        <w:rPr>
          <w:rFonts w:ascii="Times New Roman" w:eastAsia="Times New Roman" w:hAnsi="Times New Roman" w:cs="Times New Roman"/>
          <w:sz w:val="26"/>
          <w:rtl w:val="0"/>
        </w:rPr>
        <w:t xml:space="preserve"> ответственность мировым судьей не установлено.</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К административной ответственности на момент совершения административного правонарушения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привлекал</w:t>
      </w:r>
      <w:r>
        <w:rPr>
          <w:rFonts w:ascii="Times New Roman" w:eastAsia="Times New Roman" w:hAnsi="Times New Roman" w:cs="Times New Roman"/>
          <w:sz w:val="26"/>
          <w:rtl w:val="0"/>
        </w:rPr>
        <w:t>ся</w:t>
      </w:r>
      <w:r>
        <w:rPr>
          <w:rFonts w:ascii="Times New Roman" w:eastAsia="Times New Roman" w:hAnsi="Times New Roman" w:cs="Times New Roman"/>
          <w:sz w:val="26"/>
          <w:rtl w:val="0"/>
        </w:rPr>
        <w:t>, доказательств обратного материалы дела не содержат</w:t>
      </w:r>
      <w:r>
        <w:rPr>
          <w:rFonts w:ascii="Times New Roman" w:eastAsia="Times New Roman" w:hAnsi="Times New Roman" w:cs="Times New Roman"/>
          <w:sz w:val="26"/>
          <w:rtl w:val="0"/>
        </w:rPr>
        <w:t>.</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Таким образом, при назначении наказания мировой судья исходит из того, что правонарушение совершено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впервые.</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В соответствии с ч. 2 ст. 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w:t>
      </w:r>
      <w:r>
        <w:rPr>
          <w:rFonts w:ascii="Times New Roman" w:eastAsia="Times New Roman" w:hAnsi="Times New Roman" w:cs="Times New Roman"/>
          <w:sz w:val="26"/>
          <w:rtl w:val="0"/>
        </w:rPr>
        <w:t xml:space="preserve"> ущерба.</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В этой связи, принимая во внимание, что правонарушение совершено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впервые, иного материалы дела об административном правонарушении не содержат, учитывая также отсутствие причинения вреда или угрозы причинения вреда общественным отношениям в сферах, указанных в ч. 2 ст. 3.4 КоАП РФ, суд считает необходимым определить наказание в пределах санкции статьи 15.5 КоАП РФ в виде предупреждения.</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Руководствуясь ст. 15.5, </w:t>
      </w:r>
      <w:r>
        <w:rPr>
          <w:rFonts w:ascii="Times New Roman" w:eastAsia="Times New Roman" w:hAnsi="Times New Roman" w:cs="Times New Roman"/>
          <w:sz w:val="26"/>
          <w:rtl w:val="0"/>
        </w:rPr>
        <w:t>ст.ст</w:t>
      </w:r>
      <w:r>
        <w:rPr>
          <w:rFonts w:ascii="Times New Roman" w:eastAsia="Times New Roman" w:hAnsi="Times New Roman" w:cs="Times New Roman"/>
          <w:sz w:val="26"/>
          <w:rtl w:val="0"/>
        </w:rPr>
        <w:t xml:space="preserve">. 29.7, 29.9, 29.10 КоАП РФ, судья </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должностно</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лиц</w:t>
      </w:r>
      <w:r>
        <w:rPr>
          <w:rFonts w:ascii="Times New Roman" w:eastAsia="Times New Roman" w:hAnsi="Times New Roman" w:cs="Times New Roman"/>
          <w:sz w:val="26"/>
          <w:rtl w:val="0"/>
        </w:rPr>
        <w:t>о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генерального директор</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признать виновн</w:t>
      </w:r>
      <w:r>
        <w:rPr>
          <w:rFonts w:ascii="Times New Roman" w:eastAsia="Times New Roman" w:hAnsi="Times New Roman" w:cs="Times New Roman"/>
          <w:sz w:val="26"/>
          <w:rtl w:val="0"/>
        </w:rPr>
        <w:t>ым</w:t>
      </w:r>
      <w:r>
        <w:rPr>
          <w:rFonts w:ascii="Times New Roman" w:eastAsia="Times New Roman" w:hAnsi="Times New Roman" w:cs="Times New Roman"/>
          <w:sz w:val="26"/>
          <w:rtl w:val="0"/>
        </w:rPr>
        <w:t xml:space="preserve"> в совершении административного правонарушения, предусмотренного ст. 15.5 КоАП РФ, и назначить е</w:t>
      </w:r>
      <w:r>
        <w:rPr>
          <w:rFonts w:ascii="Times New Roman" w:eastAsia="Times New Roman" w:hAnsi="Times New Roman" w:cs="Times New Roman"/>
          <w:sz w:val="26"/>
          <w:rtl w:val="0"/>
        </w:rPr>
        <w:t>му</w:t>
      </w:r>
      <w:r>
        <w:rPr>
          <w:rFonts w:ascii="Times New Roman" w:eastAsia="Times New Roman" w:hAnsi="Times New Roman" w:cs="Times New Roman"/>
          <w:sz w:val="26"/>
          <w:rtl w:val="0"/>
        </w:rPr>
        <w:t xml:space="preserve"> административное наказание в виде предупреждения.</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w:t>
      </w:r>
      <w:r>
        <w:rPr>
          <w:rFonts w:ascii="Times New Roman" w:eastAsia="Times New Roman" w:hAnsi="Times New Roman" w:cs="Times New Roman"/>
          <w:sz w:val="26"/>
          <w:rtl w:val="0"/>
        </w:rPr>
        <w:t>дней</w:t>
      </w:r>
      <w:r>
        <w:rPr>
          <w:rFonts w:ascii="Times New Roman" w:eastAsia="Times New Roman" w:hAnsi="Times New Roman" w:cs="Times New Roman"/>
          <w:sz w:val="26"/>
          <w:rtl w:val="0"/>
        </w:rPr>
        <w:t xml:space="preserve"> со дня вручения или получения копии постановления.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3</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