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426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в отношении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sz w:val="26"/>
          <w:rtl w:val="0"/>
        </w:rPr>
        <w:t>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женатого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иждивении </w:t>
      </w:r>
      <w:r>
        <w:rPr>
          <w:rFonts w:ascii="Times New Roman" w:eastAsia="Times New Roman" w:hAnsi="Times New Roman" w:cs="Times New Roman"/>
          <w:sz w:val="26"/>
          <w:rtl w:val="0"/>
        </w:rPr>
        <w:t>малолетнего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ребенка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официально не трудоустроенного, инвалидом не являющегося, военнослужащим не являющегося, на военные сборы не призванного,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привлекавшейся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2 ст. 12.7 КоАП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у с т а н о в 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управлял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транспортным средством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автомобилем Шевроле </w:t>
      </w:r>
      <w:r>
        <w:rPr>
          <w:rFonts w:ascii="Times New Roman" w:eastAsia="Times New Roman" w:hAnsi="Times New Roman" w:cs="Times New Roman"/>
          <w:sz w:val="26"/>
          <w:rtl w:val="0"/>
        </w:rPr>
        <w:t>Ланос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г.н</w:t>
      </w:r>
      <w:r>
        <w:rPr>
          <w:rFonts w:ascii="Times New Roman" w:eastAsia="Times New Roman" w:hAnsi="Times New Roman" w:cs="Times New Roman"/>
          <w:sz w:val="26"/>
          <w:rtl w:val="0"/>
        </w:rPr>
        <w:t>. М 106 СА 82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будучи </w:t>
      </w:r>
      <w:r>
        <w:rPr>
          <w:rFonts w:ascii="Times New Roman" w:eastAsia="Times New Roman" w:hAnsi="Times New Roman" w:cs="Times New Roman"/>
          <w:sz w:val="26"/>
          <w:rtl w:val="0"/>
        </w:rPr>
        <w:t>лишенн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права управления транспортными средствами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основании постановления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71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чем нарушил требования п. 2.1.1 ПДД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 тем самым административное правонарушение, ответственность за которое предусмотрена ч. 2 ст. 12.7 КоАП РФ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факт совершения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признал, в содеянном раскаялся, пояснил, что официально не трудоустроен, имеет подработку, утром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спешил на подработку, опаздывал, в </w:t>
      </w:r>
      <w:r>
        <w:rPr>
          <w:rFonts w:ascii="Times New Roman" w:eastAsia="Times New Roman" w:hAnsi="Times New Roman" w:cs="Times New Roman"/>
          <w:sz w:val="26"/>
          <w:rtl w:val="0"/>
        </w:rPr>
        <w:t>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чем решил поехать на машине супруги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О том, что в отношении него вынесено постановление о лишении права управления транспортными средствами </w:t>
      </w:r>
      <w:r>
        <w:rPr>
          <w:rFonts w:ascii="Times New Roman" w:eastAsia="Times New Roman" w:hAnsi="Times New Roman" w:cs="Times New Roman"/>
          <w:sz w:val="26"/>
          <w:rtl w:val="0"/>
        </w:rPr>
        <w:t>он знал, однако, опасаясь потерять заработок, пошел на риск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Постоянного заработка он не имеет, просил назначить наказание в виде обязательных работ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 об административном правонарушении, суд считает, что 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правильно квалифицированы должностным лицом, составившим протокол об административном правонарушении по </w:t>
      </w:r>
      <w:r>
        <w:rPr>
          <w:rFonts w:ascii="Times New Roman" w:eastAsia="Times New Roman" w:hAnsi="Times New Roman" w:cs="Times New Roman"/>
          <w:sz w:val="26"/>
          <w:rtl w:val="0"/>
        </w:rPr>
        <w:t>ч. 2 ст. 12.7 КоАП РФ</w:t>
      </w:r>
      <w:r>
        <w:rPr>
          <w:rFonts w:ascii="Times New Roman" w:eastAsia="Times New Roman" w:hAnsi="Times New Roman" w:cs="Times New Roman"/>
          <w:sz w:val="26"/>
          <w:rtl w:val="0"/>
        </w:rPr>
        <w:t>, а именно управление транспортным средством водителем, лишенным права управления транспортным средством.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предусмотренного ч. 2 ст. 12.7 КоАП 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подтверждается, протоколом об административном правонарушении серии 82АП № </w:t>
      </w:r>
      <w:r>
        <w:rPr>
          <w:rFonts w:ascii="Times New Roman" w:eastAsia="Times New Roman" w:hAnsi="Times New Roman" w:cs="Times New Roman"/>
          <w:sz w:val="26"/>
          <w:rtl w:val="0"/>
        </w:rPr>
        <w:t>265714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1)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 отстранении от управления транспортным средством серии 82ОТ № </w:t>
      </w:r>
      <w:r>
        <w:rPr>
          <w:rFonts w:ascii="Times New Roman" w:eastAsia="Times New Roman" w:hAnsi="Times New Roman" w:cs="Times New Roman"/>
          <w:sz w:val="26"/>
          <w:rtl w:val="0"/>
        </w:rPr>
        <w:t>066287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2)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протокола о задержании ТС 82 ПЗ № 076712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3);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4);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видеозаписью административной процедуры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5)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привлечении к административной ответственности по ч. 1 ст. 12.</w:t>
      </w:r>
      <w:r>
        <w:rPr>
          <w:rFonts w:ascii="Times New Roman" w:eastAsia="Times New Roman" w:hAnsi="Times New Roman" w:cs="Times New Roman"/>
          <w:sz w:val="26"/>
          <w:rtl w:val="0"/>
        </w:rPr>
        <w:t>26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лишен права управления транспортным средством сроком на один год шесть месяцев,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ГИ</w:t>
      </w:r>
      <w:r>
        <w:rPr>
          <w:rFonts w:ascii="Times New Roman" w:eastAsia="Times New Roman" w:hAnsi="Times New Roman" w:cs="Times New Roman"/>
          <w:sz w:val="26"/>
          <w:rtl w:val="0"/>
        </w:rPr>
        <w:t>БДД к пр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отоколу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значится лишенн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права управления транспортным средством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 частично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признательными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разъяснены, о чем свидетельствует подпись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протоколе и им не оспаривается.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Собранные по делу доказательства подтверждают наличие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совершении вменяемого правонарушения.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Вышеуказанные представленные по делу 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согласуются между собой,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являются допустимыми и достаточными для установления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2 ст. 12.7 </w:t>
      </w:r>
      <w:r>
        <w:rPr>
          <w:rFonts w:ascii="Times New Roman" w:eastAsia="Times New Roman" w:hAnsi="Times New Roman" w:cs="Times New Roman"/>
          <w:sz w:val="26"/>
          <w:rtl w:val="0"/>
        </w:rPr>
        <w:t>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поскольку он совершил управление транспортным средством, будучи </w:t>
      </w:r>
      <w:r>
        <w:rPr>
          <w:rFonts w:ascii="Times New Roman" w:eastAsia="Times New Roman" w:hAnsi="Times New Roman" w:cs="Times New Roman"/>
          <w:sz w:val="26"/>
          <w:rtl w:val="0"/>
        </w:rPr>
        <w:t>лишенным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управления транспортным средством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2 ст. 12.7 КоАП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</w:t>
      </w:r>
      <w:r>
        <w:rPr>
          <w:rFonts w:ascii="Times New Roman" w:eastAsia="Times New Roman" w:hAnsi="Times New Roman" w:cs="Times New Roman"/>
          <w:sz w:val="26"/>
          <w:rtl w:val="0"/>
        </w:rPr>
        <w:t>ч. 2 ст. 12.7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предусмотрено административное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за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правление транспортным средством водителем, лишенным права управления транспортными средствами,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от ста до двухсот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мировой судья, на основании ст.4.2 КоАП 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 раскаяние в содеянном, признание вины</w:t>
      </w:r>
      <w:r>
        <w:rPr>
          <w:rFonts w:ascii="Times New Roman" w:eastAsia="Times New Roman" w:hAnsi="Times New Roman" w:cs="Times New Roman"/>
          <w:sz w:val="26"/>
          <w:rtl w:val="0"/>
        </w:rPr>
        <w:t>, наличие малолетнего ребенка на иждивении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Отягчающих административную ответственность обстоятельств, предусмотренных ст. 4.3 КоАП РФ, судьёй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делу, в том числе,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отсутствует стабильный заработок, ранее назначенный штраф в полном объеме не погашен, на иждивении имеет малолетнего ребенка,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связи с чем,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считает невозможным назначить наказание в виде штрафа,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</w:t>
      </w:r>
      <w:r>
        <w:rPr>
          <w:rFonts w:ascii="Times New Roman" w:eastAsia="Times New Roman" w:hAnsi="Times New Roman" w:cs="Times New Roman"/>
          <w:sz w:val="26"/>
          <w:rtl w:val="0"/>
        </w:rPr>
        <w:t>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наличие совокупности смягчающих и отсутствие отягчающих административную ответственность обстоятельств, считает возможным назначить наказание в виде </w:t>
      </w:r>
      <w:r>
        <w:rPr>
          <w:rFonts w:ascii="Times New Roman" w:eastAsia="Times New Roman" w:hAnsi="Times New Roman" w:cs="Times New Roman"/>
          <w:sz w:val="26"/>
          <w:rtl w:val="0"/>
        </w:rPr>
        <w:t>обязательных работ на срок 100 часов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2 ст. 12.7, </w:t>
      </w:r>
      <w:r>
        <w:rPr>
          <w:rFonts w:ascii="Times New Roman" w:eastAsia="Times New Roman" w:hAnsi="Times New Roman" w:cs="Times New Roman"/>
          <w:sz w:val="26"/>
          <w:rtl w:val="0"/>
        </w:rPr>
        <w:t>ст.ст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29.9, 29.10 КоАП РФ, мировой судья –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2 ст. 12.7 КоАП РФ, и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обязательных работ </w:t>
      </w:r>
      <w:r>
        <w:rPr>
          <w:rFonts w:ascii="Times New Roman" w:eastAsia="Times New Roman" w:hAnsi="Times New Roman" w:cs="Times New Roman"/>
          <w:sz w:val="26"/>
          <w:rtl w:val="0"/>
        </w:rPr>
        <w:t>на срок 100 (сто)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административный арест на срок до пятнадцати суток.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течение десяти суток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Calibri" w:eastAsia="Calibri" w:hAnsi="Calibri" w:cs="Calibri"/>
          <w:sz w:val="22"/>
          <w:rtl w:val="0"/>
        </w:rPr>
        <w:t>1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