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pStyle w:val="Heading1"/>
        <w:keepNext/>
        <w:bidi w:val="0"/>
        <w:spacing w:before="0" w:beforeAutospacing="0" w:after="0" w:afterAutospacing="0" w:line="290" w:lineRule="atLeast"/>
        <w:ind w:left="432" w:right="0" w:hanging="432"/>
        <w:jc w:val="right"/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Дело № 5-70-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439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/2024</w:t>
      </w:r>
    </w:p>
    <w:p>
      <w:pPr>
        <w:bidi w:val="0"/>
        <w:spacing w:before="0" w:beforeAutospacing="0" w:after="0" w:afterAutospacing="0" w:line="290" w:lineRule="atLeast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УИД </w:t>
      </w:r>
      <w:r>
        <w:rPr>
          <w:rFonts w:ascii="Times New Roman" w:eastAsia="Times New Roman" w:hAnsi="Times New Roman" w:cs="Times New Roman"/>
          <w:sz w:val="26"/>
          <w:rtl w:val="0"/>
        </w:rPr>
        <w:t>91MS</w:t>
      </w:r>
      <w:r>
        <w:rPr>
          <w:rFonts w:ascii="Times New Roman" w:eastAsia="Times New Roman" w:hAnsi="Times New Roman" w:cs="Times New Roman"/>
          <w:sz w:val="26"/>
          <w:rtl w:val="0"/>
        </w:rPr>
        <w:t>0070-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pStyle w:val="Heading1"/>
        <w:keepNext/>
        <w:bidi w:val="0"/>
        <w:spacing w:before="0" w:beforeAutospacing="0" w:after="0" w:afterAutospacing="0" w:line="290" w:lineRule="atLeast"/>
        <w:ind w:left="0" w:right="0" w:firstLine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ПО С Т А Н О В Л Е Н И Е</w:t>
      </w:r>
    </w:p>
    <w:p>
      <w:pPr>
        <w:bidi w:val="0"/>
        <w:spacing w:before="0" w:beforeAutospacing="0" w:after="0" w:afterAutospacing="0" w:line="29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17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 w:line="29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судебного участка №70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 w:line="29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рассмотрев материалы дела об административном правонарушении, поступившие из ОСП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УФССП России по РК в отношении: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зарегистрированного и проживающего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ранее привлекавшегося к административной ответственности,</w:t>
      </w:r>
    </w:p>
    <w:p>
      <w:pPr>
        <w:bidi w:val="0"/>
        <w:spacing w:before="0" w:beforeAutospacing="0" w:after="0" w:afterAutospacing="0" w:line="29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 привлечении его к административной ответственности за правонарушение, предусмотренное частью 2 статьи 17.3 Кодекса Российской Федерации об административных правонарушениях,</w:t>
      </w:r>
    </w:p>
    <w:p>
      <w:pPr>
        <w:bidi w:val="0"/>
        <w:spacing w:before="0" w:beforeAutospacing="0" w:after="0" w:afterAutospacing="0" w:line="29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 с т а н о в и л:</w:t>
      </w:r>
    </w:p>
    <w:p>
      <w:pPr>
        <w:bidi w:val="0"/>
        <w:spacing w:before="0" w:beforeAutospacing="0" w:after="0" w:afterAutospacing="0" w:line="290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около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здании Сакского районного суда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выполнил законное распоряжение судебного пристава по обеспечению установленного порядка деятельности судов о прекращении действий, нарушающих установленные в суде правила, а именно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 наличии признаков алкогольного опьянения, при наличии которых в соответствии с п. 1.11 правил пребывания граждан в Сакском районном суде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граждане в здание суда не допускаются, на требование судебного пристава по ОУПДС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покинуть здание суда, здание суда не покинул, в том числе после предупреждения об административной ответственности.</w:t>
      </w:r>
    </w:p>
    <w:p>
      <w:pPr>
        <w:bidi w:val="0"/>
        <w:spacing w:before="0" w:beforeAutospacing="0" w:after="0" w:afterAutospacing="0" w:line="29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 данному факту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судебным приставом по ОУПДС ОСП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УФССП России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младшим лейтенантом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. составлен протокол об административном правонарушении №</w:t>
      </w:r>
      <w:r>
        <w:rPr>
          <w:rFonts w:ascii="Times New Roman" w:eastAsia="Times New Roman" w:hAnsi="Times New Roman" w:cs="Times New Roman"/>
          <w:sz w:val="26"/>
          <w:rtl w:val="0"/>
        </w:rPr>
        <w:t>357/24/82020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 w:line="29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надлежаще извещенный о времени и месте рассмотрения дела, что подтверждается направленной в его адрес судебной повесткой, возвращенной за истечением срока хранения, не явился, ходатайств об отложении судебного заседания от него не поступало, его явка обязательной судом не признана, в связи с чем, на основании ч. 2 ст. 25.1 КоАП РФ дело рассмотрено в его отсутствие.</w:t>
      </w:r>
    </w:p>
    <w:p>
      <w:pPr>
        <w:bidi w:val="0"/>
        <w:spacing w:before="0" w:beforeAutospacing="0" w:after="0" w:afterAutospacing="0" w:line="29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Огласив протокол об административном правонарушении, исследовав материалы дела об административном правонарушении и оценив все имеющиеся по делу доказательства в их совокупности, мировой судья приходит к следующим выводам.</w:t>
      </w:r>
    </w:p>
    <w:p>
      <w:pPr>
        <w:bidi w:val="0"/>
        <w:spacing w:before="0" w:beforeAutospacing="0" w:after="0" w:afterAutospacing="0" w:line="29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Согласно ч.1 ст.2.1 </w:t>
      </w:r>
      <w:r>
        <w:rPr>
          <w:rFonts w:ascii="Times New Roman" w:eastAsia="Times New Roman" w:hAnsi="Times New Roman" w:cs="Times New Roman"/>
          <w:sz w:val="26"/>
          <w:rtl w:val="0"/>
        </w:rPr>
        <w:t>КоАП РФ</w:t>
      </w:r>
      <w:r>
        <w:rPr>
          <w:rFonts w:ascii="Times New Roman" w:eastAsia="Times New Roman" w:hAnsi="Times New Roman" w:cs="Times New Roman"/>
          <w:sz w:val="26"/>
          <w:rtl w:val="0"/>
        </w:rPr>
        <w:t>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>
      <w:pPr>
        <w:bidi w:val="0"/>
        <w:spacing w:before="0" w:beforeAutospacing="0" w:after="0" w:afterAutospacing="0" w:line="29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Часть 2 статьи 17.3 КоАП РФ предусматривает административную ответственность за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правила,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влечет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наложение административного штрафа в размере от пятисот до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 w:line="290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Согласно п.1 ст.11 Федерального закона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118-ФЗ «Об органах принудительного исполнения в Российской Федерации»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судебный пристав по обеспечению установленного порядка деятельности судов обязан, в частности: обеспечивать в суде, а при выполнении отдельных процессуальных действий вне здания, помещений суда безопасность судей, присяжных заседателей и иных участников судебного процесса; поддерживать общественный порядок в здании, помещениях суда; осуществлять охрану здания, помещений суда.</w:t>
      </w:r>
    </w:p>
    <w:p>
      <w:pPr>
        <w:bidi w:val="0"/>
        <w:spacing w:before="0" w:beforeAutospacing="0" w:after="0" w:afterAutospacing="0" w:line="29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силу ст.14 Федерального закона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118-ФЗ «Об органах принудительного исполнения в Российской Федерации» законные требования судебного пристава-исполнителя обязательны для всех государственных органов, органов местного самоуправления, граждан и организаций и подлежат неукоснительному выполнению на всей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 Невыполнение законных требований судебного пристава-исполнителя, а также воспрепятствование осуществлению судебным приставом-исполнителем функций по исполнению судебных актов, актов других органов и должностных лиц влекут ответственность, предусмотренную законодательством Российской Федерации.</w:t>
      </w:r>
    </w:p>
    <w:p>
      <w:pPr>
        <w:bidi w:val="0"/>
        <w:spacing w:before="0" w:beforeAutospacing="0" w:after="0" w:afterAutospacing="0" w:line="29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Правила пребывания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граждан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здании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Сакско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районно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утверждены председател</w:t>
      </w:r>
      <w:r>
        <w:rPr>
          <w:rFonts w:ascii="Times New Roman" w:eastAsia="Times New Roman" w:hAnsi="Times New Roman" w:cs="Times New Roman"/>
          <w:sz w:val="26"/>
          <w:rtl w:val="0"/>
        </w:rPr>
        <w:t>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районного суда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 соответствии с п. </w:t>
      </w:r>
      <w:r>
        <w:rPr>
          <w:rFonts w:ascii="Times New Roman" w:eastAsia="Times New Roman" w:hAnsi="Times New Roman" w:cs="Times New Roman"/>
          <w:sz w:val="26"/>
          <w:rtl w:val="0"/>
        </w:rPr>
        <w:t>1.11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здани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допускаются лица, находящиеся в агрессивном состоянии, алкогольном, наркотическом и токсическом опьянении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 w:line="29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Порядок в здании и служебных помещениях суда обеспечивается, в частности, судебными приставами по обеспечению установленного порядка деятельности судов. Законные требования указанных лиц по соблюдению установленного порядка являются обязательными для посетителей суда.</w:t>
      </w:r>
    </w:p>
    <w:p>
      <w:pPr>
        <w:bidi w:val="0"/>
        <w:spacing w:before="0" w:beforeAutospacing="0" w:after="0" w:afterAutospacing="0" w:line="29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Как следует из материалов дела об административном правонарушении,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i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 выполнил законное распоряжение судебного пристава по обеспечению установленного порядка деятельности судов о прекращении действий, нарушающих установленные в суде правила, а именно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 наличии признаков алкогольного опьянения, при наличии которых в соответствии с п. 1.11 правил пребывания граждан в Сакском районном суде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граждане в здание суда не допускаются, на требование судебного пристава по ОУПДС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покинуть здание суда, здание суда не покинул, в том числе после предупреждения об административной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>, чем совершил административное правонарушение, предусмотренное ч.2 ст.17.3 КоАП РФ.</w:t>
      </w:r>
    </w:p>
    <w:p>
      <w:pPr>
        <w:bidi w:val="0"/>
        <w:spacing w:before="0" w:beforeAutospacing="0" w:after="0" w:afterAutospacing="0" w:line="29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Фактические обстоятельства дела подтверждаются имеющимися в материалах дела доказательствами, а именно: </w:t>
      </w:r>
    </w:p>
    <w:p>
      <w:pPr>
        <w:bidi w:val="0"/>
        <w:spacing w:before="0" w:beforeAutospacing="0" w:after="0" w:afterAutospacing="0" w:line="29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протоколом об административном правонарушении №</w:t>
      </w:r>
      <w:r>
        <w:rPr>
          <w:rFonts w:ascii="Times New Roman" w:eastAsia="Times New Roman" w:hAnsi="Times New Roman" w:cs="Times New Roman"/>
          <w:sz w:val="26"/>
          <w:rtl w:val="0"/>
        </w:rPr>
        <w:t>357/24/82020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 котором содержатся объяснения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нахождении в здании суда в состоянии алкогольного опьянения и признании вины в совершенном административном 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 w:line="29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актом обнаружения административного правонарушения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 w:line="29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копией постовой ведомости;</w:t>
      </w:r>
    </w:p>
    <w:p>
      <w:pPr>
        <w:bidi w:val="0"/>
        <w:spacing w:before="0" w:beforeAutospacing="0" w:after="0" w:afterAutospacing="0" w:line="29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>копией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правил пребывания граждан в </w:t>
      </w:r>
      <w:r>
        <w:rPr>
          <w:rFonts w:ascii="Times New Roman" w:eastAsia="Times New Roman" w:hAnsi="Times New Roman" w:cs="Times New Roman"/>
          <w:sz w:val="26"/>
          <w:rtl w:val="0"/>
        </w:rPr>
        <w:t>здании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Сакско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районно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</w:p>
    <w:p>
      <w:pPr>
        <w:bidi w:val="0"/>
        <w:spacing w:before="0" w:beforeAutospacing="0" w:after="0" w:afterAutospacing="0" w:line="29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Протокол об административном правонарушении соответствует ст.28.2 КоАП РФ, в нем зафиксированы все данные, необходимые для рассмотрения дела, в том числе, событие административного правонарушения, выразившееся в неисполнении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>
      <w:pPr>
        <w:bidi w:val="0"/>
        <w:spacing w:before="0" w:beforeAutospacing="0" w:after="0" w:afterAutospacing="0" w:line="29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Составленные по делу об административном правонарушении процессуальные документы, соответствуют требованиям КоАП РФ, в связи с чем, являются допустимыми, достоверными, а в своей совокупности достаточными доказательствами, собранными в соответствии с правилами ст.ст. 26.2, 26.11 КоАП РФ и подтверждают, что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около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мин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находясь в здании Сакского районного суда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не выполнил законное распоряжение судебного пристава по обеспечению установленного порядка деятельности судов о прекращении действий, нарушающих установленные в суде правила, а именно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 наличии признаков алкогольного опьянения, при наличии которых в соответствии с п. 1.11 правил пребывания граждан в Сакском районном суде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граждане в здание суда не допускаются, на требование судебного пристава по ОУПДС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покинуть здание суда, здание суда не покинул, в том числе после предупреждения об административной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>, чем совершил административное правонарушение, предусмотренное ч.2 ст.17.3 КоАП РФ.</w:t>
      </w:r>
    </w:p>
    <w:p>
      <w:pPr>
        <w:bidi w:val="0"/>
        <w:spacing w:before="0" w:beforeAutospacing="0" w:after="0" w:afterAutospacing="0" w:line="29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Оценив исследованные доказательства в совокупности, мировой судья приходит к выводу, что вин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административного правонарушения, предусмотренного ч.2 ст.17.3 КоАП РФ, как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правила, является доказанной.</w:t>
      </w:r>
    </w:p>
    <w:p>
      <w:pPr>
        <w:bidi w:val="0"/>
        <w:spacing w:before="0" w:beforeAutospacing="0" w:after="0" w:afterAutospacing="0" w:line="29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 w:line="29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ст. 4.1 ч. 2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 w:line="29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Обстоятельств, смягчающих и отягчающих административную ответственность, мировым судьей не установлено. </w:t>
      </w:r>
    </w:p>
    <w:p>
      <w:pPr>
        <w:bidi w:val="0"/>
        <w:spacing w:before="0" w:beforeAutospacing="0" w:after="0" w:afterAutospacing="0" w:line="29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Принимая во внимание характер совершенного административного правонарушения, учитывая отсутствие смягчающих и отягчающих административную ответственность обстоятельств, а также то обстоятельство,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суд не явился, данных о своей личности и объяснений не представил, суд приходит к выводу о необходимости назначения ему административного наказания в виде штрафа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</w:p>
    <w:p>
      <w:pPr>
        <w:bidi w:val="0"/>
        <w:spacing w:before="0" w:beforeAutospacing="0" w:after="0" w:afterAutospacing="0" w:line="29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Руководствуясь ч. 2 ст. 17.3, ст.29.9, 29.10 КоАП РФ, мировой судья –</w:t>
      </w:r>
    </w:p>
    <w:p>
      <w:pPr>
        <w:bidi w:val="0"/>
        <w:spacing w:before="0" w:beforeAutospacing="0" w:after="0" w:afterAutospacing="0" w:line="29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с т а н о в и л :</w:t>
      </w:r>
    </w:p>
    <w:p>
      <w:pPr>
        <w:bidi w:val="0"/>
        <w:spacing w:before="0" w:beforeAutospacing="0" w:after="0" w:afterAutospacing="0" w:line="29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признать виновным в совершении административного правонарушения, предусмотренного ч.2 ст.17.3 КоАП РФ и назначить ему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 w:line="29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Штраф подлежит оплате последующим реквизитам: юридический адрес: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60-летия СССР, 28; почтовый адрес: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60-летия СССР, 28; ОГРН 1149102019164. Банковские реквизиты: получатель: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); наименование банка: Отделение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ИНН: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КПП: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БИК: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единый казначейский счет 40102810645370000035; казначейский счет 03100643000000017500; лицевой счет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ОКТМО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КБК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; УИН: 041076030070500</w:t>
      </w:r>
      <w:r>
        <w:rPr>
          <w:rFonts w:ascii="Times New Roman" w:eastAsia="Times New Roman" w:hAnsi="Times New Roman" w:cs="Times New Roman"/>
          <w:sz w:val="26"/>
          <w:rtl w:val="0"/>
        </w:rPr>
        <w:t>4392417164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 w:line="29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>
      <w:pPr>
        <w:bidi w:val="0"/>
        <w:spacing w:before="0" w:beforeAutospacing="0" w:after="0" w:afterAutospacing="0" w:line="29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случае неуплаты административного штрафа в установленный законом 60-дневный срок, возбуждается дело об административном правонарушении, предусмотренном ч. 1 ст. 20.25 КоАП РФ,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 w:line="29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Документ, подтверждающий оплату административного штрафа, необходимо предоставить в судебный участок № 70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 w:line="29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Постановление по делу об административном правонарушении вступает в законную силу после истечения срока, установленного для его обжалования, если указанное постановление не было обжаловано или опротестовано.</w:t>
      </w:r>
    </w:p>
    <w:p>
      <w:pPr>
        <w:bidi w:val="0"/>
        <w:spacing w:before="0" w:beforeAutospacing="0" w:after="0" w:afterAutospacing="0" w:line="29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апелляционном порядке в Сакский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6"/>
          <w:rtl w:val="0"/>
        </w:rPr>
        <w:t>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 дня вручения или получения копии постановления.</w:t>
      </w:r>
    </w:p>
    <w:p>
      <w:pPr>
        <w:bidi w:val="0"/>
        <w:spacing w:before="0" w:beforeAutospacing="0" w:after="0" w:afterAutospacing="0" w:line="29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4</w:t>
      </w:r>
    </w:p>
    <w:p>
      <w:pPr>
        <w:bidi w:val="0"/>
        <w:spacing w:before="0" w:beforeAutospacing="0" w:after="0" w:afterAutospacing="0"/>
        <w:ind w:left="0" w:right="36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