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6F429B" w:rsidRPr="006F429B" w:rsidP="006F429B">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6F429B">
        <w:rPr>
          <w:rFonts w:ascii="Times New Roman" w:eastAsia="Times New Roman" w:hAnsi="Times New Roman" w:cs="Times New Roman"/>
          <w:bCs/>
          <w:sz w:val="28"/>
          <w:szCs w:val="28"/>
          <w:lang w:eastAsia="ar-SA"/>
        </w:rPr>
        <w:t>Дело № 5-71-</w:t>
      </w:r>
      <w:r w:rsidRPr="006F429B">
        <w:rPr>
          <w:rFonts w:ascii="Times New Roman" w:eastAsia="Times New Roman" w:hAnsi="Times New Roman" w:cs="Times New Roman"/>
          <w:bCs/>
          <w:sz w:val="28"/>
          <w:szCs w:val="28"/>
          <w:lang w:val="en-US" w:eastAsia="ar-SA"/>
        </w:rPr>
        <w:t>33</w:t>
      </w:r>
      <w:r w:rsidRPr="006F429B">
        <w:rPr>
          <w:rFonts w:ascii="Times New Roman" w:eastAsia="Times New Roman" w:hAnsi="Times New Roman" w:cs="Times New Roman"/>
          <w:bCs/>
          <w:sz w:val="28"/>
          <w:szCs w:val="28"/>
          <w:lang w:eastAsia="ar-SA"/>
        </w:rPr>
        <w:t>/2017</w:t>
      </w:r>
    </w:p>
    <w:p w:rsidR="006F429B" w:rsidRPr="006F429B" w:rsidP="006F429B">
      <w:pPr>
        <w:spacing w:after="0" w:line="240" w:lineRule="auto"/>
        <w:rPr>
          <w:rFonts w:ascii="Times New Roman" w:eastAsia="Times New Roman" w:hAnsi="Times New Roman" w:cs="Times New Roman"/>
          <w:sz w:val="24"/>
          <w:szCs w:val="24"/>
          <w:lang w:eastAsia="ar-SA"/>
        </w:rPr>
      </w:pPr>
    </w:p>
    <w:p w:rsidR="006F429B" w:rsidRPr="006F429B" w:rsidP="006F429B">
      <w:pPr>
        <w:keepNext/>
        <w:numPr>
          <w:ilvl w:val="0"/>
          <w:numId w:val="2"/>
        </w:numPr>
        <w:suppressAutoHyphens/>
        <w:spacing w:after="0" w:line="240" w:lineRule="auto"/>
        <w:jc w:val="both"/>
        <w:outlineLvl w:val="0"/>
        <w:rPr>
          <w:rFonts w:ascii="Times New Roman" w:eastAsia="Times New Roman" w:hAnsi="Times New Roman" w:cs="Times New Roman"/>
          <w:bCs/>
          <w:sz w:val="28"/>
          <w:szCs w:val="28"/>
          <w:lang w:eastAsia="ar-SA"/>
        </w:rPr>
      </w:pPr>
      <w:r w:rsidRPr="006F429B">
        <w:rPr>
          <w:rFonts w:ascii="Times New Roman" w:eastAsia="Times New Roman" w:hAnsi="Times New Roman" w:cs="Times New Roman"/>
          <w:bCs/>
          <w:sz w:val="28"/>
          <w:szCs w:val="28"/>
          <w:lang w:eastAsia="ar-SA"/>
        </w:rPr>
        <w:tab/>
      </w:r>
      <w:r w:rsidRPr="006F429B">
        <w:rPr>
          <w:rFonts w:ascii="Times New Roman" w:eastAsia="Times New Roman" w:hAnsi="Times New Roman" w:cs="Times New Roman"/>
          <w:bCs/>
          <w:sz w:val="28"/>
          <w:szCs w:val="28"/>
          <w:lang w:eastAsia="ar-SA"/>
        </w:rPr>
        <w:tab/>
      </w:r>
      <w:r w:rsidRPr="006F429B">
        <w:rPr>
          <w:rFonts w:ascii="Times New Roman" w:eastAsia="Times New Roman" w:hAnsi="Times New Roman" w:cs="Times New Roman"/>
          <w:bCs/>
          <w:sz w:val="28"/>
          <w:szCs w:val="28"/>
          <w:lang w:eastAsia="ar-SA"/>
        </w:rPr>
        <w:tab/>
        <w:t xml:space="preserve">                     П О С Т А Н О В Л Е Н И Е</w:t>
      </w:r>
    </w:p>
    <w:p w:rsidR="006F429B" w:rsidRPr="006F429B" w:rsidP="006F429B">
      <w:pPr>
        <w:tabs>
          <w:tab w:val="left" w:pos="432"/>
        </w:tabs>
        <w:spacing w:after="0" w:line="240" w:lineRule="auto"/>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ab/>
      </w:r>
      <w:r w:rsidRPr="006F429B">
        <w:rPr>
          <w:rFonts w:ascii="Times New Roman" w:eastAsia="Times New Roman" w:hAnsi="Times New Roman" w:cs="Times New Roman"/>
          <w:sz w:val="28"/>
          <w:szCs w:val="28"/>
          <w:lang w:eastAsia="ru-RU"/>
        </w:rPr>
        <w:tab/>
      </w:r>
      <w:r w:rsidRPr="006F429B">
        <w:rPr>
          <w:rFonts w:ascii="Times New Roman" w:eastAsia="Times New Roman" w:hAnsi="Times New Roman" w:cs="Times New Roman"/>
          <w:sz w:val="28"/>
          <w:szCs w:val="28"/>
          <w:lang w:eastAsia="ru-RU"/>
        </w:rPr>
        <w:tab/>
      </w:r>
      <w:r w:rsidRPr="006F429B">
        <w:rPr>
          <w:rFonts w:ascii="Times New Roman" w:eastAsia="Times New Roman" w:hAnsi="Times New Roman" w:cs="Times New Roman"/>
          <w:sz w:val="28"/>
          <w:szCs w:val="28"/>
          <w:lang w:eastAsia="ru-RU"/>
        </w:rPr>
        <w:tab/>
        <w:t xml:space="preserve">              </w:t>
      </w:r>
    </w:p>
    <w:p w:rsidR="006F429B" w:rsidRPr="006F429B" w:rsidP="006F429B">
      <w:pPr>
        <w:spacing w:after="0" w:line="240" w:lineRule="auto"/>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«07» июня 2017 года                                                                                          г. Саки   </w:t>
      </w:r>
    </w:p>
    <w:p w:rsidR="006F429B" w:rsidRPr="006F429B" w:rsidP="006F429B">
      <w:pPr>
        <w:spacing w:after="0" w:line="240" w:lineRule="auto"/>
        <w:ind w:firstLine="708"/>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Мировой судья судебного участка №71 Сакского судебного района (Сакский муниципальный район и городской округ Саки) Республики Крым Липовская И.В., рассмотрев дело об административном правонарушении по ч. 1 ст. 20.25 Кодекса Российской Федерации об административных правонарушениях в отношении: </w:t>
      </w:r>
      <w:r w:rsidRPr="006F429B">
        <w:rPr>
          <w:rFonts w:ascii="Times New Roman" w:eastAsia="Times New Roman" w:hAnsi="Times New Roman" w:cs="Times New Roman"/>
          <w:b/>
          <w:sz w:val="28"/>
          <w:szCs w:val="28"/>
          <w:lang w:eastAsia="ru-RU"/>
        </w:rPr>
        <w:t>Лаврова Сергея Николаевича</w:t>
      </w:r>
      <w:r w:rsidRPr="006F4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ДД.ММ.ГГГГ</w:t>
      </w:r>
      <w:r w:rsidRPr="006F429B">
        <w:rPr>
          <w:rFonts w:ascii="Times New Roman" w:eastAsia="Times New Roman" w:hAnsi="Times New Roman" w:cs="Times New Roman"/>
          <w:sz w:val="28"/>
          <w:szCs w:val="28"/>
          <w:lang w:eastAsia="ru-RU"/>
        </w:rPr>
        <w:t xml:space="preserve">, </w:t>
      </w:r>
      <w:r w:rsidRPr="006F429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данные</w:t>
      </w:r>
      <w:r w:rsidRPr="006F429B">
        <w:rPr>
          <w:rFonts w:ascii="Times New Roman" w:eastAsia="Times New Roman" w:hAnsi="Times New Roman" w:cs="Times New Roman"/>
          <w:sz w:val="28"/>
          <w:szCs w:val="28"/>
          <w:lang w:eastAsia="ru-RU"/>
        </w:rPr>
        <w:t>&gt;</w:t>
      </w:r>
      <w:r w:rsidRPr="006F429B">
        <w:rPr>
          <w:rFonts w:ascii="Times New Roman" w:eastAsia="Times New Roman" w:hAnsi="Times New Roman" w:cs="Times New Roman"/>
          <w:sz w:val="28"/>
          <w:szCs w:val="28"/>
          <w:lang w:eastAsia="ru-RU"/>
        </w:rPr>
        <w:t xml:space="preserve">, гражданина Российской Федерации, холостого, неработающего, зарегистрированного по адресу: </w:t>
      </w:r>
      <w:r w:rsidRPr="006F429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6F429B">
        <w:rPr>
          <w:rFonts w:ascii="Times New Roman" w:eastAsia="Times New Roman" w:hAnsi="Times New Roman" w:cs="Times New Roman"/>
          <w:sz w:val="28"/>
          <w:szCs w:val="28"/>
          <w:lang w:eastAsia="ru-RU"/>
        </w:rPr>
        <w:t>&gt;</w:t>
      </w:r>
      <w:r w:rsidRPr="006F429B">
        <w:rPr>
          <w:rFonts w:ascii="Times New Roman" w:eastAsia="Times New Roman" w:hAnsi="Times New Roman" w:cs="Times New Roman"/>
          <w:sz w:val="28"/>
          <w:szCs w:val="28"/>
          <w:lang w:eastAsia="ru-RU"/>
        </w:rPr>
        <w:t>, проживающего по адресу: &lt;</w:t>
      </w:r>
      <w:r>
        <w:rPr>
          <w:rFonts w:ascii="Times New Roman" w:eastAsia="Times New Roman" w:hAnsi="Times New Roman" w:cs="Times New Roman"/>
          <w:sz w:val="28"/>
          <w:szCs w:val="28"/>
          <w:lang w:eastAsia="ru-RU"/>
        </w:rPr>
        <w:t>адрес</w:t>
      </w:r>
      <w:r w:rsidRPr="006F429B">
        <w:rPr>
          <w:rFonts w:ascii="Times New Roman" w:eastAsia="Times New Roman" w:hAnsi="Times New Roman" w:cs="Times New Roman"/>
          <w:sz w:val="28"/>
          <w:szCs w:val="28"/>
          <w:lang w:eastAsia="ru-RU"/>
        </w:rPr>
        <w:t xml:space="preserve">&gt;, УИН </w:t>
      </w:r>
      <w:r>
        <w:rPr>
          <w:rFonts w:ascii="Times New Roman" w:eastAsia="Times New Roman" w:hAnsi="Times New Roman" w:cs="Times New Roman"/>
          <w:sz w:val="28"/>
          <w:szCs w:val="28"/>
          <w:lang w:eastAsia="ru-RU"/>
        </w:rPr>
        <w:t>&lt;данные изъяты</w:t>
      </w:r>
      <w:r w:rsidRPr="006F429B">
        <w:rPr>
          <w:rFonts w:ascii="Times New Roman" w:eastAsia="Times New Roman" w:hAnsi="Times New Roman" w:cs="Times New Roman"/>
          <w:sz w:val="28"/>
          <w:szCs w:val="28"/>
          <w:lang w:eastAsia="ru-RU"/>
        </w:rPr>
        <w:t>&gt;</w:t>
      </w:r>
      <w:r w:rsidRPr="006F429B">
        <w:rPr>
          <w:rFonts w:ascii="Times New Roman" w:eastAsia="Times New Roman" w:hAnsi="Times New Roman" w:cs="Times New Roman"/>
          <w:sz w:val="28"/>
          <w:szCs w:val="28"/>
          <w:lang w:eastAsia="ru-RU"/>
        </w:rPr>
        <w:t xml:space="preserve"> -</w:t>
      </w:r>
    </w:p>
    <w:p w:rsidR="006F429B" w:rsidRPr="006F429B" w:rsidP="006F429B">
      <w:pPr>
        <w:spacing w:after="0" w:line="240" w:lineRule="auto"/>
        <w:jc w:val="center"/>
        <w:rPr>
          <w:rFonts w:ascii="Times New Roman" w:eastAsia="Times New Roman" w:hAnsi="Times New Roman" w:cs="Times New Roman"/>
          <w:sz w:val="28"/>
          <w:szCs w:val="28"/>
          <w:lang w:eastAsia="ru-RU"/>
        </w:rPr>
      </w:pPr>
    </w:p>
    <w:p w:rsidR="006F429B" w:rsidRPr="006F429B" w:rsidP="006F429B">
      <w:pPr>
        <w:spacing w:after="0" w:line="240" w:lineRule="auto"/>
        <w:jc w:val="center"/>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у с т а н о в и л:</w:t>
      </w:r>
    </w:p>
    <w:p w:rsidR="006F429B" w:rsidRPr="006F429B" w:rsidP="006F429B">
      <w:pPr>
        <w:tabs>
          <w:tab w:val="left" w:pos="3382"/>
        </w:tabs>
        <w:spacing w:after="0" w:line="240" w:lineRule="auto"/>
        <w:jc w:val="both"/>
        <w:rPr>
          <w:rFonts w:ascii="Times New Roman" w:eastAsia="Times New Roman" w:hAnsi="Times New Roman" w:cs="Times New Roman"/>
          <w:sz w:val="28"/>
          <w:szCs w:val="28"/>
          <w:lang w:eastAsia="ru-RU"/>
        </w:rPr>
      </w:pPr>
    </w:p>
    <w:p w:rsidR="006F429B" w:rsidRPr="006F429B" w:rsidP="006F429B">
      <w:pPr>
        <w:tabs>
          <w:tab w:val="left" w:pos="567"/>
        </w:tabs>
        <w:spacing w:after="0" w:line="240" w:lineRule="auto"/>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ab/>
        <w:t xml:space="preserve">Постановлением об административном правонарушении  от </w:t>
      </w:r>
      <w:r>
        <w:rPr>
          <w:rFonts w:ascii="Times New Roman" w:eastAsia="Times New Roman" w:hAnsi="Times New Roman" w:cs="Times New Roman"/>
          <w:sz w:val="28"/>
          <w:szCs w:val="28"/>
          <w:lang w:eastAsia="ru-RU"/>
        </w:rPr>
        <w:t>ДД.ММ.ГГГГ</w:t>
      </w:r>
      <w:r w:rsidRPr="006F429B">
        <w:rPr>
          <w:rFonts w:ascii="Times New Roman" w:eastAsia="Times New Roman" w:hAnsi="Times New Roman" w:cs="Times New Roman"/>
          <w:sz w:val="28"/>
          <w:szCs w:val="28"/>
          <w:lang w:eastAsia="ru-RU"/>
        </w:rPr>
        <w:t xml:space="preserve"> заместителя начальника МО МВД России «Сакский»  полковника внутренний службы </w:t>
      </w:r>
      <w:r>
        <w:rPr>
          <w:rFonts w:ascii="Times New Roman" w:eastAsia="Times New Roman" w:hAnsi="Times New Roman" w:cs="Times New Roman"/>
          <w:sz w:val="28"/>
          <w:szCs w:val="28"/>
          <w:lang w:eastAsia="ru-RU"/>
        </w:rPr>
        <w:t>ФИО.,</w:t>
      </w:r>
      <w:r w:rsidRPr="006F429B">
        <w:rPr>
          <w:rFonts w:ascii="Times New Roman" w:eastAsia="Times New Roman" w:hAnsi="Times New Roman" w:cs="Times New Roman"/>
          <w:sz w:val="28"/>
          <w:szCs w:val="28"/>
          <w:lang w:eastAsia="ru-RU"/>
        </w:rPr>
        <w:t xml:space="preserve"> Лавров С.Н. привлечен к административной ответственности по ч.1 ст. 20.20 Кодекса Российской Федерации об административных правонарушениях и подвергнут административному наказанию в виде штрафа в размере 500 рублей. В установленный законом срок, не позднее 60 дней со дня вступления постановления о наложении административного штрафа в законную силу, Лавров С.Н. административный штраф не оплатил, чем совершил административное правонарушение, предусмотренное ч. 1 ст. 20.25 Кодекса Российской Федерации об административных правонарушениях. </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В отношении Лаврова С.Н., </w:t>
      </w:r>
      <w:r>
        <w:rPr>
          <w:rFonts w:ascii="Times New Roman" w:eastAsia="Times New Roman" w:hAnsi="Times New Roman" w:cs="Times New Roman"/>
          <w:sz w:val="28"/>
          <w:szCs w:val="28"/>
          <w:lang w:eastAsia="ru-RU"/>
        </w:rPr>
        <w:t>ДД.ММ.ГГГГ</w:t>
      </w:r>
      <w:r w:rsidRPr="006F429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&lt;данные изъяты</w:t>
      </w:r>
      <w:r w:rsidRPr="006F429B">
        <w:rPr>
          <w:rFonts w:ascii="Times New Roman" w:eastAsia="Times New Roman" w:hAnsi="Times New Roman" w:cs="Times New Roman"/>
          <w:sz w:val="28"/>
          <w:szCs w:val="28"/>
          <w:lang w:eastAsia="ru-RU"/>
        </w:rPr>
        <w:t xml:space="preserve">&gt; старшим инспектором ГИАЗ МО МВД России «Сакский» старшим лейтенантом полиции  </w:t>
      </w:r>
      <w:r>
        <w:rPr>
          <w:rFonts w:ascii="Times New Roman" w:eastAsia="Times New Roman" w:hAnsi="Times New Roman" w:cs="Times New Roman"/>
          <w:sz w:val="28"/>
          <w:szCs w:val="28"/>
          <w:lang w:eastAsia="ru-RU"/>
        </w:rPr>
        <w:t>ФИО</w:t>
      </w:r>
      <w:r w:rsidRPr="006F429B">
        <w:rPr>
          <w:rFonts w:ascii="Times New Roman" w:eastAsia="Times New Roman" w:hAnsi="Times New Roman" w:cs="Times New Roman"/>
          <w:sz w:val="28"/>
          <w:szCs w:val="28"/>
          <w:lang w:eastAsia="ru-RU"/>
        </w:rPr>
        <w:t xml:space="preserve">  составлен протокол об административном правонарушении  по ч.1 ст.20.25 КоАП РФ в отношении Лаврова С.Н. </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Лавров С.Н. в судебном заседании вину в совершении административного правонарушения признал. Дополнительно пояснил, что штраф не уплачен своевременно, поскольку не было времени для уплаты штрафа.</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Выслушав Лаврова С.Н.,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Частью 1 ст. 20.25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В соответствии с ч. 1 ст. 32.2 Кодекса Российской Федерации об административных правонарушениях административный штраф должен быть </w:t>
      </w:r>
      <w:r w:rsidRPr="006F429B">
        <w:rPr>
          <w:rFonts w:ascii="Times New Roman" w:eastAsia="Times New Roman" w:hAnsi="Times New Roman" w:cs="Times New Roman"/>
          <w:sz w:val="28"/>
          <w:szCs w:val="28"/>
          <w:lang w:eastAsia="ru-RU"/>
        </w:rPr>
        <w:t>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6F429B">
        <w:rPr>
          <w:rFonts w:ascii="Times New Roman" w:eastAsia="Times New Roman" w:hAnsi="Times New Roman" w:cs="Times New Roman"/>
          <w:sz w:val="28"/>
          <w:szCs w:val="28"/>
          <w:vertAlign w:val="superscript"/>
          <w:lang w:eastAsia="ru-RU"/>
        </w:rPr>
        <w:t>1</w:t>
      </w:r>
      <w:r w:rsidRPr="006F429B">
        <w:rPr>
          <w:rFonts w:ascii="Times New Roman" w:eastAsia="Times New Roman" w:hAnsi="Times New Roman" w:cs="Times New Roman"/>
          <w:sz w:val="28"/>
          <w:szCs w:val="28"/>
          <w:lang w:eastAsia="ru-RU"/>
        </w:rPr>
        <w:t xml:space="preserve"> или 1</w:t>
      </w:r>
      <w:r w:rsidRPr="006F429B">
        <w:rPr>
          <w:rFonts w:ascii="Times New Roman" w:eastAsia="Times New Roman" w:hAnsi="Times New Roman" w:cs="Times New Roman"/>
          <w:sz w:val="28"/>
          <w:szCs w:val="28"/>
          <w:vertAlign w:val="superscript"/>
          <w:lang w:eastAsia="ru-RU"/>
        </w:rPr>
        <w:t>3</w:t>
      </w:r>
      <w:r w:rsidRPr="006F429B">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ст. 31.5 настоящего Кодекса.</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Из системного толкования ч. 1 ст.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Как усматривается из материалов дела, </w:t>
      </w:r>
      <w:r>
        <w:rPr>
          <w:rFonts w:ascii="Times New Roman" w:eastAsia="Times New Roman" w:hAnsi="Times New Roman" w:cs="Times New Roman"/>
          <w:sz w:val="28"/>
          <w:szCs w:val="28"/>
          <w:lang w:eastAsia="ru-RU"/>
        </w:rPr>
        <w:t>ДД.ММ.ГГГГ</w:t>
      </w:r>
      <w:r w:rsidRPr="006F429B">
        <w:rPr>
          <w:rFonts w:ascii="Times New Roman" w:eastAsia="Times New Roman" w:hAnsi="Times New Roman" w:cs="Times New Roman"/>
          <w:sz w:val="28"/>
          <w:szCs w:val="28"/>
          <w:lang w:eastAsia="ru-RU"/>
        </w:rPr>
        <w:t xml:space="preserve">  постановлением об административном правонарушении  Лавров С.Н. привлечен к административной ответственности по ч.1 ст.20.20 Кодекса Российской Федерации об административных правонарушениях и подвергнут административному наказанию в виде штрафа в размере 500 рублей. Указанное постановление вступило в законную силу по истечении десяти суток со дня получения копии постановления.</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Таким образом, в установленный законом срок, не позднее 60 дней со дня вступления постановления о наложении административного штрафа в законную силу, Лавров С.Н. административный штраф не оплатил.</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в котором указано, что Лавров С.Н. </w:t>
      </w:r>
      <w:r w:rsidRPr="006F429B">
        <w:rPr>
          <w:rFonts w:ascii="Times New Roman" w:eastAsia="Calibri" w:hAnsi="Times New Roman" w:cs="Times New Roman"/>
          <w:sz w:val="28"/>
          <w:szCs w:val="28"/>
        </w:rPr>
        <w:t xml:space="preserve">в нарушение требований </w:t>
      </w:r>
      <w:r w:rsidRPr="006F429B">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не уплатил административный штраф в установленный срок по постановлению об </w:t>
      </w:r>
      <w:r w:rsidRPr="006F429B">
        <w:rPr>
          <w:rFonts w:ascii="Times New Roman" w:eastAsia="Times New Roman" w:hAnsi="Times New Roman" w:cs="Times New Roman"/>
          <w:sz w:val="28"/>
          <w:szCs w:val="28"/>
          <w:lang w:eastAsia="ru-RU"/>
        </w:rPr>
        <w:t xml:space="preserve">административном правонарушении  от </w:t>
      </w:r>
      <w:r>
        <w:rPr>
          <w:rFonts w:ascii="Times New Roman" w:eastAsia="Times New Roman" w:hAnsi="Times New Roman" w:cs="Times New Roman"/>
          <w:sz w:val="28"/>
          <w:szCs w:val="28"/>
          <w:lang w:eastAsia="ru-RU"/>
        </w:rPr>
        <w:t>ДД.ММ.ГГГГ</w:t>
      </w:r>
      <w:r w:rsidRPr="006F429B">
        <w:rPr>
          <w:rFonts w:ascii="Times New Roman" w:eastAsia="Times New Roman" w:hAnsi="Times New Roman" w:cs="Times New Roman"/>
          <w:sz w:val="28"/>
          <w:szCs w:val="28"/>
          <w:lang w:eastAsia="ru-RU"/>
        </w:rPr>
        <w:t xml:space="preserve">; копией постановления заместителя начальника МО МВД России «Сакский» подполковника внутренней службы </w:t>
      </w:r>
      <w:r>
        <w:rPr>
          <w:rFonts w:ascii="Times New Roman" w:eastAsia="Times New Roman" w:hAnsi="Times New Roman" w:cs="Times New Roman"/>
          <w:sz w:val="28"/>
          <w:szCs w:val="28"/>
          <w:lang w:eastAsia="ru-RU"/>
        </w:rPr>
        <w:t>ФИО</w:t>
      </w:r>
      <w:r w:rsidRPr="006F429B">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6F429B">
        <w:rPr>
          <w:rFonts w:ascii="Times New Roman" w:eastAsia="Times New Roman" w:hAnsi="Times New Roman" w:cs="Times New Roman"/>
          <w:sz w:val="28"/>
          <w:szCs w:val="28"/>
          <w:lang w:eastAsia="ru-RU"/>
        </w:rPr>
        <w:t xml:space="preserve">, которым Лавров С.Н. </w:t>
      </w:r>
      <w:r w:rsidRPr="006F429B">
        <w:rPr>
          <w:rFonts w:ascii="Times New Roman" w:eastAsia="Calibri" w:hAnsi="Times New Roman" w:cs="Times New Roman"/>
          <w:sz w:val="28"/>
          <w:szCs w:val="28"/>
        </w:rPr>
        <w:t>п</w:t>
      </w:r>
      <w:r w:rsidRPr="006F429B">
        <w:rPr>
          <w:rFonts w:ascii="Times New Roman" w:eastAsia="Times New Roman" w:hAnsi="Times New Roman" w:cs="Times New Roman"/>
          <w:sz w:val="28"/>
          <w:szCs w:val="28"/>
          <w:lang w:eastAsia="ru-RU"/>
        </w:rPr>
        <w:t xml:space="preserve">ривлечен к административной ответственности по ч.1 ст.20.20 Кодекса Российской Федерации об административных правонарушениях; справкой ст. инспектора ГИАЗ МО МВД России «Сакский» старшего лейтенанта полиции </w:t>
      </w:r>
      <w:r>
        <w:rPr>
          <w:rFonts w:ascii="Times New Roman" w:eastAsia="Times New Roman" w:hAnsi="Times New Roman" w:cs="Times New Roman"/>
          <w:sz w:val="28"/>
          <w:szCs w:val="28"/>
          <w:lang w:eastAsia="ru-RU"/>
        </w:rPr>
        <w:t>ФИО</w:t>
      </w:r>
      <w:r w:rsidRPr="006F429B">
        <w:rPr>
          <w:rFonts w:ascii="Times New Roman" w:eastAsia="Times New Roman" w:hAnsi="Times New Roman" w:cs="Times New Roman"/>
          <w:sz w:val="28"/>
          <w:szCs w:val="28"/>
          <w:lang w:eastAsia="ru-RU"/>
        </w:rPr>
        <w:t>.; справкой на физическое лицо – Лаврова С.Н., личными пояснениями  Лаврова С.Н. в суде.</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приходит к выводу, что виновность Лаврова С.Н. в совершении административного правонарушения, предусмотренного ч. 1 ст. 20.25 Кодекса Российской Федерации об административных правонарушениях, является доказанной.</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При назначении наказания мировой судья учитывает характер совершенного правонарушения, объектом которого является общественный порядок, данные о личности Лаврова С.Н.</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6F429B" w:rsidRPr="006F429B" w:rsidP="006F429B">
      <w:pPr>
        <w:spacing w:after="0" w:line="240" w:lineRule="auto"/>
        <w:ind w:firstLine="54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Обстоятельством, смягчающим административную ответственность, мировой судья признает раскаяние Лаврова С.Н. в совершении административного правонарушения.</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Оценив все изложенное в совокупности, мировой судья приходит к выводу о назначении Лаврову С.Н. </w:t>
      </w:r>
      <w:r w:rsidRPr="006F429B">
        <w:rPr>
          <w:rFonts w:ascii="Times New Roman" w:eastAsia="Calibri" w:hAnsi="Times New Roman" w:cs="Times New Roman"/>
          <w:sz w:val="28"/>
          <w:szCs w:val="28"/>
        </w:rPr>
        <w:t xml:space="preserve">административного </w:t>
      </w:r>
      <w:r w:rsidRPr="006F429B">
        <w:rPr>
          <w:rFonts w:ascii="Times New Roman" w:eastAsia="Times New Roman" w:hAnsi="Times New Roman" w:cs="Times New Roman"/>
          <w:sz w:val="28"/>
          <w:szCs w:val="28"/>
          <w:lang w:eastAsia="ru-RU"/>
        </w:rPr>
        <w:t>наказания в пределах санкции ч. 1 ст. 20.25 Кодекса Российской Федерации об административных правонарушениях в виде административного штрафа в сумме 1000 рублей.</w:t>
      </w:r>
    </w:p>
    <w:p w:rsidR="006F429B" w:rsidRPr="006F429B" w:rsidP="006F429B">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Руководствуясь ст.ст. 29.10-29.11 Кодекса Российской Федерации об административных правонарушениях, мировой судья, -</w:t>
      </w:r>
    </w:p>
    <w:p w:rsidR="006F429B" w:rsidRPr="006F429B" w:rsidP="006F429B">
      <w:pPr>
        <w:spacing w:after="0" w:line="240" w:lineRule="auto"/>
        <w:jc w:val="both"/>
        <w:rPr>
          <w:rFonts w:ascii="Times New Roman" w:eastAsia="Times New Roman" w:hAnsi="Times New Roman" w:cs="Times New Roman"/>
          <w:sz w:val="28"/>
          <w:szCs w:val="28"/>
          <w:lang w:eastAsia="ru-RU"/>
        </w:rPr>
      </w:pPr>
    </w:p>
    <w:p w:rsidR="006F429B" w:rsidRPr="006F429B" w:rsidP="006F429B">
      <w:pPr>
        <w:spacing w:after="0" w:line="240" w:lineRule="auto"/>
        <w:jc w:val="both"/>
        <w:rPr>
          <w:rFonts w:ascii="Times New Roman" w:eastAsia="Times New Roman" w:hAnsi="Times New Roman" w:cs="Times New Roman"/>
          <w:bCs/>
          <w:sz w:val="28"/>
          <w:szCs w:val="28"/>
          <w:lang w:eastAsia="ru-RU"/>
        </w:rPr>
      </w:pPr>
      <w:r w:rsidRPr="006F429B">
        <w:rPr>
          <w:rFonts w:ascii="Times New Roman" w:eastAsia="Times New Roman" w:hAnsi="Times New Roman" w:cs="Times New Roman"/>
          <w:sz w:val="28"/>
          <w:szCs w:val="28"/>
          <w:lang w:eastAsia="ru-RU"/>
        </w:rPr>
        <w:tab/>
      </w:r>
      <w:r w:rsidRPr="006F429B">
        <w:rPr>
          <w:rFonts w:ascii="Times New Roman" w:eastAsia="Times New Roman" w:hAnsi="Times New Roman" w:cs="Times New Roman"/>
          <w:sz w:val="28"/>
          <w:szCs w:val="28"/>
          <w:lang w:eastAsia="ru-RU"/>
        </w:rPr>
        <w:tab/>
      </w:r>
      <w:r w:rsidRPr="006F429B">
        <w:rPr>
          <w:rFonts w:ascii="Times New Roman" w:eastAsia="Times New Roman" w:hAnsi="Times New Roman" w:cs="Times New Roman"/>
          <w:sz w:val="28"/>
          <w:szCs w:val="28"/>
          <w:lang w:eastAsia="ru-RU"/>
        </w:rPr>
        <w:tab/>
      </w:r>
      <w:r w:rsidRPr="006F429B">
        <w:rPr>
          <w:rFonts w:ascii="Times New Roman" w:eastAsia="Times New Roman" w:hAnsi="Times New Roman" w:cs="Times New Roman"/>
          <w:sz w:val="28"/>
          <w:szCs w:val="28"/>
          <w:lang w:eastAsia="ru-RU"/>
        </w:rPr>
        <w:tab/>
      </w:r>
      <w:r w:rsidRPr="006F429B">
        <w:rPr>
          <w:rFonts w:ascii="Times New Roman" w:eastAsia="Times New Roman" w:hAnsi="Times New Roman" w:cs="Times New Roman"/>
          <w:sz w:val="28"/>
          <w:szCs w:val="28"/>
          <w:lang w:eastAsia="ru-RU"/>
        </w:rPr>
        <w:tab/>
        <w:t>п</w:t>
      </w:r>
      <w:r w:rsidRPr="006F429B">
        <w:rPr>
          <w:rFonts w:ascii="Times New Roman" w:eastAsia="Times New Roman" w:hAnsi="Times New Roman" w:cs="Times New Roman"/>
          <w:bCs/>
          <w:sz w:val="28"/>
          <w:szCs w:val="28"/>
          <w:lang w:eastAsia="ru-RU"/>
        </w:rPr>
        <w:t xml:space="preserve"> о с т а н о в и л :</w:t>
      </w:r>
    </w:p>
    <w:p w:rsidR="006F429B" w:rsidRPr="006F429B" w:rsidP="006F429B">
      <w:pPr>
        <w:spacing w:after="0" w:line="240" w:lineRule="auto"/>
        <w:jc w:val="both"/>
        <w:rPr>
          <w:rFonts w:ascii="Times New Roman" w:eastAsia="Times New Roman" w:hAnsi="Times New Roman" w:cs="Times New Roman"/>
          <w:bCs/>
          <w:sz w:val="28"/>
          <w:szCs w:val="28"/>
          <w:lang w:eastAsia="ru-RU"/>
        </w:rPr>
      </w:pPr>
    </w:p>
    <w:p w:rsidR="006F429B" w:rsidRPr="006F429B" w:rsidP="006F429B">
      <w:pPr>
        <w:spacing w:after="0" w:line="240" w:lineRule="auto"/>
        <w:ind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 xml:space="preserve">Признать Лаврова Сергея Николаевича, </w:t>
      </w:r>
      <w:r>
        <w:rPr>
          <w:rFonts w:ascii="Times New Roman" w:eastAsia="Times New Roman" w:hAnsi="Times New Roman" w:cs="Times New Roman"/>
          <w:sz w:val="28"/>
          <w:szCs w:val="28"/>
          <w:lang w:eastAsia="ru-RU"/>
        </w:rPr>
        <w:t>ДД.ММ.ГГГГ</w:t>
      </w:r>
      <w:r w:rsidRPr="006F429B">
        <w:rPr>
          <w:rFonts w:ascii="Times New Roman" w:eastAsia="Times New Roman" w:hAnsi="Times New Roman" w:cs="Times New Roman"/>
          <w:sz w:val="28"/>
          <w:szCs w:val="28"/>
          <w:lang w:eastAsia="ru-RU"/>
        </w:rPr>
        <w:t xml:space="preserve">, </w:t>
      </w:r>
      <w:r w:rsidRPr="006F429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6F429B">
        <w:rPr>
          <w:rFonts w:ascii="Times New Roman" w:eastAsia="Times New Roman" w:hAnsi="Times New Roman" w:cs="Times New Roman"/>
          <w:sz w:val="28"/>
          <w:szCs w:val="28"/>
          <w:lang w:eastAsia="ru-RU"/>
        </w:rPr>
        <w:t>&gt;.</w:t>
      </w:r>
      <w:r w:rsidRPr="006F429B">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1000 (одна  тысяча) рублей.</w:t>
      </w:r>
    </w:p>
    <w:p w:rsidR="006F429B" w:rsidRPr="006F429B" w:rsidP="006F429B">
      <w:pPr>
        <w:spacing w:after="0" w:line="240" w:lineRule="auto"/>
        <w:ind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F429B" w:rsidRPr="006F429B" w:rsidP="006F429B">
      <w:pPr>
        <w:spacing w:after="0" w:line="240" w:lineRule="auto"/>
        <w:ind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Реквизиты для уплаты штрафа: получатель – УФК по Республике Крым, р/с:40101810335100010001, наименование банка – Отделение по Республике Крым, БИК:043510001, ИНН:9107000095, КПП:910701001, ОКТМО: 35643452, код бюджетной классификации (КБК): &lt;</w:t>
      </w:r>
      <w:r>
        <w:rPr>
          <w:rFonts w:ascii="Times New Roman" w:eastAsia="Times New Roman" w:hAnsi="Times New Roman" w:cs="Times New Roman"/>
          <w:sz w:val="28"/>
          <w:szCs w:val="28"/>
          <w:lang w:eastAsia="ru-RU"/>
        </w:rPr>
        <w:t>данные изъяты</w:t>
      </w:r>
      <w:r w:rsidRPr="006F429B">
        <w:rPr>
          <w:rFonts w:ascii="Times New Roman" w:eastAsia="Times New Roman" w:hAnsi="Times New Roman" w:cs="Times New Roman"/>
          <w:sz w:val="28"/>
          <w:szCs w:val="28"/>
          <w:lang w:eastAsia="ru-RU"/>
        </w:rPr>
        <w:t>&gt;.</w:t>
      </w:r>
      <w:r w:rsidRPr="006F429B">
        <w:rPr>
          <w:rFonts w:ascii="Times New Roman" w:eastAsia="Times New Roman" w:hAnsi="Times New Roman" w:cs="Times New Roman"/>
          <w:sz w:val="28"/>
          <w:szCs w:val="28"/>
          <w:lang w:eastAsia="ru-RU"/>
        </w:rPr>
        <w:t>, УИН: &lt;</w:t>
      </w:r>
      <w:r>
        <w:rPr>
          <w:rFonts w:ascii="Times New Roman" w:eastAsia="Times New Roman" w:hAnsi="Times New Roman" w:cs="Times New Roman"/>
          <w:sz w:val="28"/>
          <w:szCs w:val="28"/>
          <w:lang w:eastAsia="ru-RU"/>
        </w:rPr>
        <w:t>данные изъяты</w:t>
      </w:r>
      <w:r w:rsidRPr="006F429B">
        <w:rPr>
          <w:rFonts w:ascii="Times New Roman" w:eastAsia="Times New Roman" w:hAnsi="Times New Roman" w:cs="Times New Roman"/>
          <w:sz w:val="28"/>
          <w:szCs w:val="28"/>
          <w:lang w:eastAsia="ru-RU"/>
        </w:rPr>
        <w:t>&gt;., вид платежа «денежное взыскание за админ.правонарушение».</w:t>
      </w:r>
    </w:p>
    <w:p w:rsidR="006F429B" w:rsidRPr="006F429B" w:rsidP="006F429B">
      <w:pPr>
        <w:spacing w:after="0" w:line="240" w:lineRule="auto"/>
        <w:ind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F429B" w:rsidRPr="006F429B" w:rsidP="006F429B">
      <w:pPr>
        <w:spacing w:after="0" w:line="240" w:lineRule="auto"/>
        <w:ind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F429B" w:rsidRPr="006F429B" w:rsidP="006F429B">
      <w:pPr>
        <w:spacing w:after="0" w:line="240" w:lineRule="auto"/>
        <w:ind w:firstLine="567"/>
        <w:jc w:val="both"/>
        <w:rPr>
          <w:rFonts w:ascii="Times New Roman" w:eastAsia="Times New Roman" w:hAnsi="Times New Roman" w:cs="Times New Roman"/>
          <w:sz w:val="28"/>
          <w:szCs w:val="28"/>
          <w:lang w:eastAsia="ru-RU"/>
        </w:rPr>
      </w:pPr>
      <w:r w:rsidRPr="006F429B">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F429B" w:rsidRPr="006F429B" w:rsidP="006F429B">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6F429B">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6F429B">
        <w:rPr>
          <w:rFonts w:ascii="Times New Roman" w:eastAsia="Times New Roman" w:hAnsi="Times New Roman" w:cs="Times New Roman"/>
          <w:sz w:val="28"/>
          <w:szCs w:val="28"/>
          <w:lang w:eastAsia="ru-RU"/>
        </w:rPr>
        <w:t xml:space="preserve"> через судебный участок №71 Сакский судебный район (Сакский муниципальный район и городской округ Саки) Республики Крым</w:t>
      </w:r>
      <w:r w:rsidRPr="006F429B">
        <w:rPr>
          <w:rFonts w:ascii="Times New Roman" w:eastAsia="Calibri" w:hAnsi="Times New Roman" w:cs="Times New Roman"/>
          <w:sz w:val="24"/>
          <w:szCs w:val="24"/>
        </w:rPr>
        <w:t>.</w:t>
      </w:r>
    </w:p>
    <w:p w:rsidR="006F429B" w:rsidRPr="006F429B" w:rsidP="006F429B">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
    <w:p w:rsidR="006F429B" w:rsidRPr="006F429B" w:rsidP="006F429B">
      <w:pPr>
        <w:keepNext/>
        <w:suppressAutoHyphens/>
        <w:spacing w:after="0" w:line="240" w:lineRule="auto"/>
        <w:ind w:firstLine="567"/>
        <w:jc w:val="both"/>
        <w:outlineLvl w:val="0"/>
        <w:rPr>
          <w:rFonts w:ascii="Times New Roman" w:eastAsia="Calibri" w:hAnsi="Times New Roman" w:cs="Times New Roman"/>
          <w:bCs/>
          <w:sz w:val="28"/>
          <w:szCs w:val="28"/>
        </w:rPr>
      </w:pPr>
    </w:p>
    <w:p w:rsidR="006F429B" w:rsidRPr="006F429B" w:rsidP="006F429B">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6F429B">
        <w:rPr>
          <w:rFonts w:ascii="Times New Roman" w:eastAsia="Times New Roman" w:hAnsi="Times New Roman" w:cs="Times New Roman"/>
          <w:bCs/>
          <w:sz w:val="28"/>
          <w:szCs w:val="28"/>
          <w:lang w:eastAsia="ar-SA"/>
        </w:rPr>
        <w:t xml:space="preserve">Мировой судья </w:t>
      </w:r>
      <w:r w:rsidRPr="006F429B">
        <w:rPr>
          <w:rFonts w:ascii="Times New Roman" w:eastAsia="Times New Roman" w:hAnsi="Times New Roman" w:cs="Times New Roman"/>
          <w:bCs/>
          <w:sz w:val="28"/>
          <w:szCs w:val="28"/>
          <w:lang w:eastAsia="ar-SA"/>
        </w:rPr>
        <w:tab/>
      </w:r>
      <w:r w:rsidRPr="006F429B">
        <w:rPr>
          <w:rFonts w:ascii="Times New Roman" w:eastAsia="Times New Roman" w:hAnsi="Times New Roman" w:cs="Times New Roman"/>
          <w:bCs/>
          <w:sz w:val="28"/>
          <w:szCs w:val="28"/>
          <w:lang w:eastAsia="ar-SA"/>
        </w:rPr>
        <w:tab/>
      </w:r>
      <w:r w:rsidRPr="006F429B">
        <w:rPr>
          <w:rFonts w:ascii="Times New Roman" w:eastAsia="Times New Roman" w:hAnsi="Times New Roman" w:cs="Times New Roman"/>
          <w:bCs/>
          <w:sz w:val="28"/>
          <w:szCs w:val="28"/>
          <w:lang w:eastAsia="ar-SA"/>
        </w:rPr>
        <w:tab/>
      </w:r>
      <w:r w:rsidRPr="006F429B">
        <w:rPr>
          <w:rFonts w:ascii="Times New Roman" w:eastAsia="Times New Roman" w:hAnsi="Times New Roman" w:cs="Times New Roman"/>
          <w:bCs/>
          <w:sz w:val="28"/>
          <w:szCs w:val="28"/>
          <w:lang w:eastAsia="ar-SA"/>
        </w:rPr>
        <w:tab/>
        <w:t xml:space="preserve">                                        И.В.Липовская </w:t>
      </w:r>
    </w:p>
    <w:p w:rsidR="006F429B" w:rsidRPr="006F429B" w:rsidP="006F429B">
      <w:pPr>
        <w:spacing w:after="0" w:line="240" w:lineRule="auto"/>
        <w:rPr>
          <w:rFonts w:ascii="Times New Roman" w:eastAsia="Times New Roman" w:hAnsi="Times New Roman" w:cs="Times New Roman"/>
          <w:sz w:val="28"/>
          <w:szCs w:val="28"/>
          <w:lang w:eastAsia="ar-SA"/>
        </w:rPr>
      </w:pPr>
    </w:p>
    <w:p w:rsidR="008B0EE9"/>
    <w:sectPr w:rsidSect="00694382">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6F429B"/>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F429B"/>
    <w:rPr>
      <w:rFonts w:ascii="Courier New" w:eastAsia="Times New Roman" w:hAnsi="Courier New" w:cs="Courier New"/>
      <w:b/>
      <w:bCs/>
      <w:sz w:val="28"/>
      <w:szCs w:val="24"/>
      <w:lang w:eastAsia="ar-SA"/>
    </w:rPr>
  </w:style>
  <w:style w:type="paragraph" w:styleId="Footer">
    <w:name w:val="footer"/>
    <w:basedOn w:val="Normal"/>
    <w:link w:val="a"/>
    <w:rsid w:val="006F42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6F429B"/>
    <w:rPr>
      <w:rFonts w:ascii="Times New Roman" w:eastAsia="Times New Roman" w:hAnsi="Times New Roman" w:cs="Times New Roman"/>
      <w:sz w:val="24"/>
      <w:szCs w:val="24"/>
      <w:lang w:eastAsia="ru-RU"/>
    </w:rPr>
  </w:style>
  <w:style w:type="character" w:styleId="PageNumber">
    <w:name w:val="page number"/>
    <w:basedOn w:val="DefaultParagraphFont"/>
    <w:rsid w:val="006F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