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73C4F" w:rsidP="002240E0">
      <w:pPr>
        <w:spacing w:after="160"/>
        <w:jc w:val="right"/>
      </w:pPr>
      <w:r>
        <w:rPr>
          <w:sz w:val="28"/>
        </w:rPr>
        <w:t>Дело № 5-72-3/2022</w:t>
      </w:r>
    </w:p>
    <w:p w:rsidR="00773C4F">
      <w:pPr>
        <w:spacing w:after="160"/>
        <w:jc w:val="right"/>
      </w:pPr>
      <w:r>
        <w:rPr>
          <w:sz w:val="28"/>
        </w:rPr>
        <w:t xml:space="preserve">УИД 91MS0072-телефон-телефон </w:t>
      </w:r>
    </w:p>
    <w:p w:rsidR="00773C4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73C4F" w:rsidP="002240E0">
      <w:pPr>
        <w:spacing w:after="160"/>
        <w:ind w:firstLine="720"/>
        <w:jc w:val="both"/>
      </w:pPr>
      <w:r>
        <w:rPr>
          <w:sz w:val="28"/>
        </w:rPr>
        <w:t xml:space="preserve">10 января 2022 года                                                                           </w:t>
      </w:r>
      <w:r>
        <w:rPr>
          <w:sz w:val="28"/>
        </w:rPr>
        <w:t>г. Саки</w:t>
      </w:r>
    </w:p>
    <w:p w:rsidR="00773C4F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773C4F">
      <w:pPr>
        <w:ind w:firstLine="708"/>
        <w:jc w:val="both"/>
      </w:pPr>
      <w:r>
        <w:rPr>
          <w:sz w:val="28"/>
        </w:rPr>
        <w:t xml:space="preserve">с </w:t>
      </w:r>
      <w:r>
        <w:rPr>
          <w:sz w:val="28"/>
        </w:rPr>
        <w:t xml:space="preserve">участием лица, привлекаемого к ответственности – </w:t>
      </w:r>
      <w:r>
        <w:rPr>
          <w:sz w:val="28"/>
        </w:rPr>
        <w:t>Багнюк</w:t>
      </w:r>
      <w:r>
        <w:rPr>
          <w:sz w:val="28"/>
        </w:rPr>
        <w:t xml:space="preserve"> В.В., </w:t>
      </w:r>
    </w:p>
    <w:p w:rsidR="00773C4F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Фед</w:t>
      </w:r>
      <w:r>
        <w:rPr>
          <w:sz w:val="28"/>
        </w:rPr>
        <w:t>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773C4F">
      <w:pPr>
        <w:ind w:left="4248"/>
        <w:jc w:val="both"/>
      </w:pPr>
      <w:r>
        <w:rPr>
          <w:b/>
          <w:sz w:val="28"/>
        </w:rPr>
        <w:t>Багнюк</w:t>
      </w:r>
      <w:r>
        <w:rPr>
          <w:b/>
          <w:sz w:val="28"/>
        </w:rPr>
        <w:t xml:space="preserve"> Виктора Валерьевича,</w:t>
      </w:r>
      <w:r>
        <w:rPr>
          <w:sz w:val="28"/>
        </w:rPr>
        <w:t xml:space="preserve"> паспортные данные, гражданина ЛНР, имеющего среднее образование, холостого, не имеющего несовершеннолетних детей, не работающего, инвалидом не являющегося, ранее не привлекаемого к административной</w:t>
      </w:r>
      <w:r>
        <w:rPr>
          <w:sz w:val="28"/>
        </w:rPr>
        <w:t xml:space="preserve"> ответственности, зарегистрированного </w:t>
      </w:r>
      <w:r>
        <w:rPr>
          <w:sz w:val="28"/>
        </w:rPr>
        <w:t>по</w:t>
      </w:r>
      <w:r>
        <w:rPr>
          <w:sz w:val="28"/>
        </w:rPr>
        <w:t xml:space="preserve"> адресу: ЛНР, адрес, кв. Лесной, д. 5, кв. 15, фактически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773C4F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2 ст. 12.26 Кодекса Российской Федер</w:t>
      </w:r>
      <w:r>
        <w:rPr>
          <w:sz w:val="28"/>
        </w:rPr>
        <w:t xml:space="preserve">ации об административных правонарушениях, </w:t>
      </w:r>
    </w:p>
    <w:p w:rsidR="00773C4F">
      <w:pPr>
        <w:spacing w:after="160"/>
        <w:jc w:val="center"/>
      </w:pPr>
      <w:r>
        <w:rPr>
          <w:b/>
          <w:sz w:val="28"/>
        </w:rPr>
        <w:t>УСТАНОВИЛ:</w:t>
      </w:r>
    </w:p>
    <w:p w:rsidR="00773C4F">
      <w:pPr>
        <w:jc w:val="both"/>
      </w:pPr>
      <w:r>
        <w:rPr>
          <w:sz w:val="28"/>
        </w:rPr>
        <w:t xml:space="preserve">дата в время </w:t>
      </w:r>
      <w:r>
        <w:rPr>
          <w:sz w:val="28"/>
        </w:rPr>
        <w:t>Багнюк</w:t>
      </w:r>
      <w:r>
        <w:rPr>
          <w:sz w:val="28"/>
        </w:rPr>
        <w:t xml:space="preserve"> В.В.,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марки марка автомобиля, государственный регистрационный знак А160ХА82, не имеющий права управления транспортными с</w:t>
      </w:r>
      <w:r>
        <w:rPr>
          <w:sz w:val="28"/>
        </w:rPr>
        <w:t>редствами, с признаком опьянения: резкое изменение окраски кожных покровов лица,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чем нарушил п. 2.3.2 Прав</w:t>
      </w:r>
      <w:r>
        <w:rPr>
          <w:sz w:val="28"/>
        </w:rPr>
        <w:t xml:space="preserve">ил дорожного движения, совершив административное правонарушение, </w:t>
      </w:r>
      <w:r>
        <w:rPr>
          <w:sz w:val="28"/>
        </w:rPr>
        <w:t>ответственность</w:t>
      </w:r>
      <w:r>
        <w:rPr>
          <w:sz w:val="28"/>
        </w:rPr>
        <w:t xml:space="preserve"> за которое предусмотренное ч. 2 ст. 12.26. КоАП РФ.</w:t>
      </w:r>
    </w:p>
    <w:p w:rsidR="00773C4F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Багнюк</w:t>
      </w:r>
      <w:r>
        <w:rPr>
          <w:sz w:val="28"/>
        </w:rPr>
        <w:t xml:space="preserve"> В.В. вину в совершенном административном правонарушении признал полностью. Не оспаривал факт от</w:t>
      </w:r>
      <w:r>
        <w:rPr>
          <w:sz w:val="28"/>
        </w:rPr>
        <w:t xml:space="preserve">каза от выполнения законного требования уполномоченного должностного лица о прохождении </w:t>
      </w:r>
      <w:r>
        <w:rPr>
          <w:sz w:val="28"/>
        </w:rPr>
        <w:t xml:space="preserve">медицинского освидетельствования на состояние опьянения. Дополнил суду, что водительское удостоверение не получал. В содеянном раскаялся. </w:t>
      </w:r>
    </w:p>
    <w:p w:rsidR="00773C4F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Багнюк</w:t>
      </w:r>
      <w:r>
        <w:rPr>
          <w:sz w:val="28"/>
        </w:rPr>
        <w:t xml:space="preserve"> В.В</w:t>
      </w:r>
      <w:r>
        <w:rPr>
          <w:sz w:val="28"/>
        </w:rPr>
        <w:t xml:space="preserve">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Багнюк</w:t>
      </w:r>
      <w:r>
        <w:rPr>
          <w:sz w:val="28"/>
        </w:rPr>
        <w:t xml:space="preserve"> В.В. во вменяемом ему правонарушении нашла свое подтверждение в судебном заседании следующими доказательствами: </w:t>
      </w:r>
    </w:p>
    <w:p w:rsidR="00773C4F">
      <w:pPr>
        <w:jc w:val="both"/>
      </w:pPr>
      <w:r>
        <w:rPr>
          <w:sz w:val="28"/>
        </w:rPr>
        <w:t>- протоколом об а</w:t>
      </w:r>
      <w:r>
        <w:rPr>
          <w:sz w:val="28"/>
        </w:rPr>
        <w:t xml:space="preserve">дминистративном правонарушении 82 АП № 132589 </w:t>
      </w:r>
      <w:r>
        <w:rPr>
          <w:sz w:val="28"/>
        </w:rPr>
        <w:t>от</w:t>
      </w:r>
      <w:r>
        <w:rPr>
          <w:sz w:val="28"/>
        </w:rPr>
        <w:t xml:space="preserve"> дата (л.д.1);</w:t>
      </w:r>
    </w:p>
    <w:p w:rsidR="00773C4F">
      <w:pPr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032757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Багнюк</w:t>
      </w:r>
      <w:r>
        <w:rPr>
          <w:sz w:val="28"/>
        </w:rPr>
        <w:t xml:space="preserve"> В.В. от управления транспортным средством послужило </w:t>
      </w:r>
      <w:r>
        <w:rPr>
          <w:sz w:val="28"/>
        </w:rPr>
        <w:t>наличие следующего признака опьянения – резкое изменение окраски кожных покровов лица (л.д.2).</w:t>
      </w:r>
    </w:p>
    <w:p w:rsidR="00773C4F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012684 от дата, были приняты меры к проведению освидетельствования </w:t>
      </w:r>
      <w:r>
        <w:rPr>
          <w:sz w:val="28"/>
        </w:rPr>
        <w:t>Багн</w:t>
      </w:r>
      <w:r>
        <w:rPr>
          <w:sz w:val="28"/>
        </w:rPr>
        <w:t>юк</w:t>
      </w:r>
      <w:r>
        <w:rPr>
          <w:sz w:val="28"/>
        </w:rPr>
        <w:t xml:space="preserve"> В.В.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</w:t>
      </w:r>
      <w:r>
        <w:rPr>
          <w:sz w:val="28"/>
        </w:rPr>
        <w:t>Багнюк</w:t>
      </w:r>
      <w:r>
        <w:rPr>
          <w:sz w:val="28"/>
        </w:rPr>
        <w:t xml:space="preserve"> В.В. признака алкогольного опьянения: резкое изменение окраски кожных покровов лица. По результатам освидетельств</w:t>
      </w:r>
      <w:r>
        <w:rPr>
          <w:sz w:val="28"/>
        </w:rPr>
        <w:t xml:space="preserve">ования с применением специального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АRСЕ 0270 (</w:t>
      </w:r>
      <w:r>
        <w:rPr>
          <w:sz w:val="28"/>
        </w:rPr>
        <w:t>поверен</w:t>
      </w:r>
      <w:r>
        <w:rPr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состояние опьянения не установлено, что подтверждается соответствующими записями в данном акте, а также бумажным носителем с резуль</w:t>
      </w:r>
      <w:r>
        <w:rPr>
          <w:sz w:val="28"/>
        </w:rPr>
        <w:t>татами освидетельствования (л.д.3, 4).</w:t>
      </w:r>
    </w:p>
    <w:p w:rsidR="00773C4F">
      <w:pPr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Багнюк</w:t>
      </w:r>
      <w:r>
        <w:rPr>
          <w:sz w:val="28"/>
        </w:rPr>
        <w:t xml:space="preserve"> В.В. отказался пройти медицинское освидетельствование на состояние опьянения, что по</w:t>
      </w:r>
      <w:r>
        <w:rPr>
          <w:sz w:val="28"/>
        </w:rPr>
        <w:t>дтверждается записью в соответствующей графе акта (л.д.6);</w:t>
      </w:r>
    </w:p>
    <w:p w:rsidR="00773C4F">
      <w:pPr>
        <w:ind w:firstLine="708"/>
        <w:jc w:val="both"/>
      </w:pPr>
      <w:r>
        <w:rPr>
          <w:sz w:val="28"/>
        </w:rPr>
        <w:t xml:space="preserve">- протоколом о задержании транспортного средства 82 ПЗ № 037747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автомобиль марки марка автомобиля, государственный регистрацио</w:t>
      </w:r>
      <w:r>
        <w:rPr>
          <w:sz w:val="28"/>
        </w:rPr>
        <w:t xml:space="preserve">нный знак А160ХА82 и передано для транспортировки и помещения на специализированную стоянку, расположенную по адресу: адрес, ИП Сидов. Процессуальные действия проводились с участием понятых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 (л.д.8);</w:t>
      </w:r>
    </w:p>
    <w:p w:rsidR="00773C4F">
      <w:pPr>
        <w:ind w:firstLine="708"/>
        <w:jc w:val="both"/>
      </w:pPr>
      <w:r>
        <w:rPr>
          <w:sz w:val="28"/>
        </w:rPr>
        <w:t>- рапортом инспектора ДПС отделения ДПС ГИБДД МО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Багнюк</w:t>
      </w:r>
      <w:r>
        <w:rPr>
          <w:sz w:val="28"/>
        </w:rPr>
        <w:t xml:space="preserve"> В.В. (л.д.9);</w:t>
      </w:r>
    </w:p>
    <w:p w:rsidR="00773C4F">
      <w:pPr>
        <w:ind w:firstLine="708"/>
        <w:jc w:val="both"/>
      </w:pPr>
      <w:r>
        <w:rPr>
          <w:sz w:val="28"/>
        </w:rPr>
        <w:t>- видеозаписью фиксации процессуальных действий (л.д.10);</w:t>
      </w:r>
    </w:p>
    <w:p w:rsidR="00773C4F">
      <w:pPr>
        <w:jc w:val="both"/>
      </w:pPr>
      <w:r>
        <w:rPr>
          <w:sz w:val="28"/>
        </w:rPr>
        <w:t>- признательными показа</w:t>
      </w:r>
      <w:r>
        <w:rPr>
          <w:sz w:val="28"/>
        </w:rPr>
        <w:t xml:space="preserve">ниями </w:t>
      </w:r>
      <w:r>
        <w:rPr>
          <w:sz w:val="28"/>
        </w:rPr>
        <w:t>Багнюк</w:t>
      </w:r>
      <w:r>
        <w:rPr>
          <w:sz w:val="28"/>
        </w:rPr>
        <w:t xml:space="preserve"> В.В., данными в судебном заседании.</w:t>
      </w:r>
    </w:p>
    <w:p w:rsidR="00773C4F">
      <w:pPr>
        <w:ind w:firstLine="708"/>
        <w:jc w:val="both"/>
      </w:pPr>
      <w:r>
        <w:rPr>
          <w:sz w:val="28"/>
        </w:rPr>
        <w:t xml:space="preserve">Согласно протокола о доставлении 61 ЕР телефон от дата, гражданин </w:t>
      </w:r>
      <w:r>
        <w:rPr>
          <w:sz w:val="28"/>
        </w:rPr>
        <w:t>Багнюк</w:t>
      </w:r>
      <w:r>
        <w:rPr>
          <w:sz w:val="28"/>
        </w:rPr>
        <w:t xml:space="preserve"> В.В.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В ИВС не содержался в связи с отсутствием мест содержания (л.д.7).</w:t>
      </w:r>
    </w:p>
    <w:p w:rsidR="00773C4F">
      <w:pPr>
        <w:ind w:firstLine="708"/>
        <w:jc w:val="both"/>
      </w:pPr>
      <w:r>
        <w:rPr>
          <w:sz w:val="28"/>
        </w:rPr>
        <w:t>Согласно спра</w:t>
      </w:r>
      <w:r>
        <w:rPr>
          <w:sz w:val="28"/>
        </w:rPr>
        <w:t xml:space="preserve">вки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</w:t>
      </w:r>
      <w:r>
        <w:rPr>
          <w:sz w:val="28"/>
        </w:rPr>
        <w:t>Багнюк</w:t>
      </w:r>
      <w:r>
        <w:rPr>
          <w:sz w:val="28"/>
        </w:rPr>
        <w:t xml:space="preserve"> В.В., паспортные данные, по состоянию на дата, среди лишенных права управления не значится.</w:t>
      </w:r>
      <w:r>
        <w:rPr>
          <w:sz w:val="28"/>
        </w:rPr>
        <w:t xml:space="preserve"> Данные о получении водительского удостоверения отсутствуют. Информация об имеющейся судимости з</w:t>
      </w:r>
      <w:r>
        <w:rPr>
          <w:sz w:val="28"/>
        </w:rPr>
        <w:t>а совершение преступления, предусмотренного частями 2, 4, 6 ст. 264 или ст. 264.1 УК РФ отсутствует (л.д.11).</w:t>
      </w:r>
    </w:p>
    <w:p w:rsidR="00773C4F">
      <w:pPr>
        <w:jc w:val="both"/>
      </w:pPr>
      <w:r>
        <w:rPr>
          <w:sz w:val="28"/>
        </w:rPr>
        <w:t>Согласно п. 2.3.2. ПДД РФ водитель механического транспортного средства обязан по требованию должностных лиц, уполномоченных на осуществление феде</w:t>
      </w:r>
      <w:r>
        <w:rPr>
          <w:sz w:val="28"/>
        </w:rPr>
        <w:t>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773C4F">
      <w:pPr>
        <w:jc w:val="both"/>
      </w:pPr>
      <w:r>
        <w:rPr>
          <w:sz w:val="28"/>
        </w:rPr>
        <w:t>Требования данной нормы с учетом, установленных по делу</w:t>
      </w:r>
      <w:r>
        <w:rPr>
          <w:sz w:val="28"/>
        </w:rPr>
        <w:t xml:space="preserve"> обстоятельств, </w:t>
      </w:r>
      <w:r>
        <w:rPr>
          <w:sz w:val="28"/>
        </w:rPr>
        <w:t>Багнюк</w:t>
      </w:r>
      <w:r>
        <w:rPr>
          <w:sz w:val="28"/>
        </w:rPr>
        <w:t xml:space="preserve"> В.В. не соблюдены. </w:t>
      </w:r>
    </w:p>
    <w:p w:rsidR="00773C4F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Багнюк</w:t>
      </w:r>
      <w:r>
        <w:rPr>
          <w:sz w:val="28"/>
        </w:rPr>
        <w:t xml:space="preserve"> В.В. имеется состав административного правонарушения, предусмотренного ст. 12.26. ч. 2 КоАП РФ, а именно: невыполнение водителем транспортного средства, не имеющим прав</w:t>
      </w:r>
      <w:r>
        <w:rPr>
          <w:sz w:val="28"/>
        </w:rPr>
        <w:t>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773C4F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773C4F">
      <w:pPr>
        <w:ind w:firstLine="708"/>
        <w:jc w:val="both"/>
      </w:pPr>
      <w:r>
        <w:rPr>
          <w:sz w:val="28"/>
        </w:rPr>
        <w:t>В соответствии со ст. 3.1 Кодекса Российской Ф</w:t>
      </w:r>
      <w:r>
        <w:rPr>
          <w:sz w:val="28"/>
        </w:rPr>
        <w:t>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</w:t>
      </w:r>
      <w:r>
        <w:rPr>
          <w:sz w:val="28"/>
        </w:rPr>
        <w:t xml:space="preserve"> правонарушителем, так и другими лицами.</w:t>
      </w:r>
    </w:p>
    <w:p w:rsidR="00773C4F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</w:t>
      </w:r>
      <w:r>
        <w:rPr>
          <w:sz w:val="28"/>
        </w:rPr>
        <w:t>ющие и отягчающие административную ответственность.</w:t>
      </w:r>
    </w:p>
    <w:p w:rsidR="00773C4F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учитывая полное признание вины, раскаяние в содеян</w:t>
      </w:r>
      <w:r>
        <w:rPr>
          <w:sz w:val="28"/>
        </w:rPr>
        <w:t xml:space="preserve">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и состояние здоровья </w:t>
      </w:r>
      <w:r>
        <w:rPr>
          <w:sz w:val="28"/>
        </w:rPr>
        <w:t>Багнюк</w:t>
      </w:r>
      <w:r>
        <w:rPr>
          <w:sz w:val="28"/>
        </w:rPr>
        <w:t xml:space="preserve"> В.В. (инвалидом не явл</w:t>
      </w:r>
      <w:r>
        <w:rPr>
          <w:sz w:val="28"/>
        </w:rPr>
        <w:t xml:space="preserve">яющегося), мировой судья считает возможным назначить </w:t>
      </w:r>
      <w:r>
        <w:rPr>
          <w:sz w:val="28"/>
        </w:rPr>
        <w:t>Багнюк</w:t>
      </w:r>
      <w:r>
        <w:rPr>
          <w:sz w:val="28"/>
        </w:rPr>
        <w:t xml:space="preserve"> В.В.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ареста в нижнем пределе санкции статьи, сроком на 10 суток, считая данное наказание достаточным для предупреждения совершения </w:t>
      </w:r>
      <w:r>
        <w:rPr>
          <w:sz w:val="28"/>
        </w:rPr>
        <w:t>новых правонарушений. Препятст</w:t>
      </w:r>
      <w:r>
        <w:rPr>
          <w:sz w:val="28"/>
        </w:rPr>
        <w:t xml:space="preserve">вий для применения к </w:t>
      </w:r>
      <w:r>
        <w:rPr>
          <w:sz w:val="28"/>
        </w:rPr>
        <w:t>Багнюк</w:t>
      </w:r>
      <w:r>
        <w:rPr>
          <w:sz w:val="28"/>
        </w:rPr>
        <w:t xml:space="preserve"> В.В. наказания в виде административного ареста, мировым судьей не установлено</w:t>
      </w:r>
    </w:p>
    <w:p w:rsidR="00773C4F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РФ, мировой судья, </w:t>
      </w:r>
    </w:p>
    <w:p w:rsidR="00773C4F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2240E0">
      <w:pPr>
        <w:ind w:firstLine="426"/>
        <w:jc w:val="center"/>
      </w:pPr>
    </w:p>
    <w:p w:rsidR="00773C4F" w:rsidP="002240E0">
      <w:pPr>
        <w:ind w:firstLine="426"/>
        <w:jc w:val="both"/>
      </w:pPr>
      <w:r>
        <w:rPr>
          <w:b/>
          <w:sz w:val="28"/>
        </w:rPr>
        <w:t>Багнюк</w:t>
      </w:r>
      <w:r>
        <w:rPr>
          <w:b/>
          <w:sz w:val="28"/>
        </w:rPr>
        <w:t xml:space="preserve"> Виктора Валерьевича</w:t>
      </w:r>
      <w:r>
        <w:rPr>
          <w:sz w:val="28"/>
        </w:rPr>
        <w:t xml:space="preserve"> признать виновным в с</w:t>
      </w:r>
      <w:r>
        <w:rPr>
          <w:sz w:val="28"/>
        </w:rPr>
        <w:t>овершении правонарушения, предусмотренного ч. 2 ст. 12.26 Кодекса Российской Федерации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773C4F">
      <w:pPr>
        <w:jc w:val="both"/>
      </w:pPr>
      <w:r>
        <w:rPr>
          <w:sz w:val="28"/>
        </w:rPr>
        <w:t>Срок отбывания наказания исчислять с 10 января 2</w:t>
      </w:r>
      <w:r>
        <w:rPr>
          <w:sz w:val="28"/>
        </w:rPr>
        <w:t xml:space="preserve">022 года с время. </w:t>
      </w:r>
    </w:p>
    <w:p w:rsidR="00773C4F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773C4F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</w:t>
      </w:r>
      <w:r>
        <w:rPr>
          <w:sz w:val="28"/>
        </w:rPr>
        <w:t xml:space="preserve">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2240E0">
      <w:pPr>
        <w:spacing w:line="259" w:lineRule="auto"/>
        <w:ind w:firstLine="708"/>
        <w:jc w:val="both"/>
      </w:pPr>
    </w:p>
    <w:p w:rsidR="00773C4F" w:rsidP="002240E0">
      <w:pPr>
        <w:spacing w:line="259" w:lineRule="auto"/>
        <w:ind w:firstLine="708"/>
        <w:jc w:val="both"/>
      </w:pPr>
      <w:r>
        <w:rPr>
          <w:sz w:val="28"/>
        </w:rPr>
        <w:t>Мировой судья Е.В. Костюкова</w:t>
      </w:r>
    </w:p>
    <w:p w:rsidR="00773C4F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4F"/>
    <w:rsid w:val="002240E0"/>
    <w:rsid w:val="00773C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