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F24D6">
      <w:pPr>
        <w:ind w:firstLine="708"/>
        <w:jc w:val="right"/>
      </w:pPr>
      <w:r>
        <w:rPr>
          <w:sz w:val="27"/>
        </w:rPr>
        <w:t>Дело № 5-70-7/2023</w:t>
      </w:r>
    </w:p>
    <w:p w:rsidR="00CF24D6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CF24D6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CF24D6">
      <w:pPr>
        <w:ind w:firstLine="708"/>
      </w:pPr>
      <w:r>
        <w:rPr>
          <w:sz w:val="27"/>
        </w:rPr>
        <w:t xml:space="preserve">01 февраля 2023 года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CF24D6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адрес Костюкова </w:t>
      </w:r>
      <w:r>
        <w:rPr>
          <w:sz w:val="27"/>
        </w:rPr>
        <w:t>Елена Валериевна</w:t>
      </w:r>
      <w:r>
        <w:rPr>
          <w:spacing w:val="-4"/>
          <w:sz w:val="27"/>
        </w:rPr>
        <w:t xml:space="preserve">, </w:t>
      </w:r>
    </w:p>
    <w:p w:rsidR="00CF24D6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Отдела персонифицированного учета и обработки информации № 9 Управления персонифицированного учета Государственного учреждения – Отделения </w:t>
      </w:r>
      <w:r>
        <w:rPr>
          <w:spacing w:val="-4"/>
          <w:sz w:val="27"/>
        </w:rPr>
        <w:t>Пенсионного фонда Рос</w:t>
      </w:r>
      <w:r>
        <w:rPr>
          <w:spacing w:val="-4"/>
          <w:sz w:val="27"/>
        </w:rPr>
        <w:t xml:space="preserve">сийской Федерации по адрес в отношении директора наименование организации Московского Владимира Викторовича, паспортные данные, гражданина РФ (паспортные данные), ранее не привлекаемого к административной ответственности, проживающего по адресу: адрес, </w:t>
      </w:r>
    </w:p>
    <w:p w:rsidR="00CF24D6">
      <w:pPr>
        <w:ind w:firstLine="708"/>
        <w:jc w:val="both"/>
      </w:pPr>
      <w:r>
        <w:rPr>
          <w:spacing w:val="-4"/>
          <w:sz w:val="27"/>
        </w:rPr>
        <w:t>пр</w:t>
      </w:r>
      <w:r>
        <w:rPr>
          <w:spacing w:val="-4"/>
          <w:sz w:val="27"/>
        </w:rPr>
        <w:t>ивлекаемого к административной ответственности по ч.</w:t>
      </w:r>
      <w:r>
        <w:rPr>
          <w:sz w:val="27"/>
        </w:rPr>
        <w:t xml:space="preserve"> 1 ст. 15.33.2 Кодекса Российской Федерации об административных правонарушениях,</w:t>
      </w:r>
    </w:p>
    <w:p w:rsidR="00CF24D6">
      <w:pPr>
        <w:ind w:firstLine="708"/>
        <w:jc w:val="center"/>
      </w:pPr>
      <w:r>
        <w:rPr>
          <w:sz w:val="27"/>
        </w:rPr>
        <w:t>У С Т А Н О В И Л:</w:t>
      </w:r>
    </w:p>
    <w:p w:rsidR="00CF24D6">
      <w:pPr>
        <w:ind w:firstLine="708"/>
        <w:jc w:val="both"/>
      </w:pPr>
      <w:r>
        <w:rPr>
          <w:sz w:val="27"/>
        </w:rPr>
        <w:t xml:space="preserve">Московский В.В., дата, являясь директором </w:t>
      </w:r>
      <w:r>
        <w:rPr>
          <w:spacing w:val="-4"/>
          <w:sz w:val="27"/>
        </w:rPr>
        <w:t>наименование организации</w:t>
      </w:r>
      <w:r>
        <w:rPr>
          <w:sz w:val="27"/>
        </w:rPr>
        <w:t xml:space="preserve">, расположенного по адресу: адрес, </w:t>
      </w:r>
      <w:r>
        <w:rPr>
          <w:sz w:val="27"/>
        </w:rPr>
        <w:t>влд</w:t>
      </w:r>
      <w:r>
        <w:rPr>
          <w:sz w:val="27"/>
        </w:rPr>
        <w:t>. 52а, допустил несвоевременное предоставление отчетности по форме СЗВ-М в программно-техническом комплексе ПФР за дата, по сроку, установленному законодательством не позднее</w:t>
      </w:r>
      <w:r>
        <w:rPr>
          <w:sz w:val="27"/>
        </w:rPr>
        <w:t xml:space="preserve"> дата (15, 16 число пришлось на выходной день). Страхователь же </w:t>
      </w:r>
      <w:r>
        <w:rPr>
          <w:sz w:val="27"/>
        </w:rPr>
        <w:t>предоставил отчет</w:t>
      </w:r>
      <w:r>
        <w:rPr>
          <w:sz w:val="27"/>
        </w:rPr>
        <w:t xml:space="preserve"> </w:t>
      </w:r>
      <w:r>
        <w:rPr>
          <w:sz w:val="27"/>
        </w:rPr>
        <w:t xml:space="preserve">по форме СЗВ-М «исходная» по телекоммуникационным каналам связи в отношении 1 (одного) застрахованного лица – дата, то есть после законодательно установленного срока.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</w:t>
      </w:r>
      <w:r>
        <w:rPr>
          <w:sz w:val="27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CF24D6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Московский</w:t>
      </w:r>
      <w:r>
        <w:rPr>
          <w:sz w:val="27"/>
        </w:rPr>
        <w:t xml:space="preserve"> В.В. не явился. О</w:t>
      </w:r>
      <w:r>
        <w:rPr>
          <w:sz w:val="27"/>
        </w:rPr>
        <w:t xml:space="preserve">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копией уведомления о вручении судебной корреспонденции. О причинах своей неявки суду не сообщил. Ходатайств об отложении дела в суд не</w:t>
      </w:r>
      <w:r>
        <w:rPr>
          <w:sz w:val="27"/>
        </w:rPr>
        <w:t xml:space="preserve"> предоставил. </w:t>
      </w:r>
    </w:p>
    <w:p w:rsidR="00CF24D6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</w:t>
      </w:r>
      <w:r>
        <w:rPr>
          <w:sz w:val="27"/>
        </w:rPr>
        <w:t xml:space="preserve">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F24D6">
      <w:pPr>
        <w:ind w:firstLine="708"/>
        <w:jc w:val="both"/>
      </w:pPr>
      <w:r>
        <w:rPr>
          <w:sz w:val="27"/>
        </w:rPr>
        <w:t>Согласно разъяснениям п. 6</w:t>
      </w:r>
      <w:r>
        <w:rPr>
          <w:sz w:val="27"/>
        </w:rPr>
        <w:t xml:space="preserve"> Постановления Пленума Верховного Суда РФ от дата № 5 «О некоторых вопросах, возникающих у судов при применении Кодекса </w:t>
      </w:r>
      <w:r>
        <w:rPr>
          <w:sz w:val="27"/>
        </w:rPr>
        <w:t>Российской Федерации об административных правонарушениях», лицо, в отношении которого ведется производство по делу, считается извещенным</w:t>
      </w:r>
      <w:r>
        <w:rPr>
          <w:sz w:val="27"/>
        </w:rPr>
        <w:t xml:space="preserve">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</w:t>
      </w:r>
      <w:r>
        <w:rPr>
          <w:sz w:val="27"/>
        </w:rPr>
        <w:t xml:space="preserve"> почтового отправления, а также в случае возвращения почтового отправления с отметкой об истечении срока хранения. </w:t>
      </w:r>
    </w:p>
    <w:p w:rsidR="00CF24D6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Московский В.В. извещен надлежащим образом о дне и вр</w:t>
      </w:r>
      <w:r>
        <w:rPr>
          <w:sz w:val="27"/>
        </w:rPr>
        <w:t>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Московского В.В.</w:t>
      </w:r>
    </w:p>
    <w:p w:rsidR="00CF24D6">
      <w:pPr>
        <w:ind w:firstLine="708"/>
        <w:jc w:val="both"/>
      </w:pPr>
      <w:r>
        <w:rPr>
          <w:sz w:val="27"/>
        </w:rPr>
        <w:t>Исследовав мат</w:t>
      </w:r>
      <w:r>
        <w:rPr>
          <w:sz w:val="27"/>
        </w:rPr>
        <w:t>ериалы дела, мировой судья пришел к выводу о наличии в действиях должностного лица Московского В.В. состава правонарушения, предусмотренного ч. 1 ст. 15.33.2 КоАП РФ, исходя из следующего.</w:t>
      </w:r>
    </w:p>
    <w:p w:rsidR="00CF24D6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</w:t>
      </w:r>
      <w:r>
        <w:rPr>
          <w:sz w:val="27"/>
        </w:rPr>
        <w:t>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F24D6">
      <w:pPr>
        <w:ind w:firstLine="708"/>
        <w:jc w:val="both"/>
      </w:pPr>
      <w:r>
        <w:rPr>
          <w:sz w:val="27"/>
        </w:rPr>
        <w:t>Ча</w:t>
      </w:r>
      <w:r>
        <w:rPr>
          <w:sz w:val="27"/>
        </w:rPr>
        <w:t>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</w:t>
      </w:r>
      <w:r>
        <w:rPr>
          <w:sz w:val="27"/>
        </w:rPr>
        <w:t>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</w:t>
      </w:r>
      <w:r>
        <w:rPr>
          <w:sz w:val="27"/>
        </w:rPr>
        <w:t>их сведений в неполном объеме</w:t>
      </w:r>
      <w:r>
        <w:rPr>
          <w:sz w:val="27"/>
        </w:rPr>
        <w:t xml:space="preserve"> или в искаженном виде. </w:t>
      </w:r>
    </w:p>
    <w:p w:rsidR="00CF24D6">
      <w:pPr>
        <w:ind w:firstLine="708"/>
        <w:jc w:val="both"/>
      </w:pPr>
      <w:r>
        <w:rPr>
          <w:sz w:val="27"/>
        </w:rPr>
        <w:t xml:space="preserve"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</w:t>
      </w:r>
      <w:r>
        <w:rPr>
          <w:sz w:val="27"/>
        </w:rPr>
        <w:t>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</w:t>
      </w:r>
      <w:r>
        <w:rPr>
          <w:sz w:val="27"/>
        </w:rPr>
        <w:t>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</w:t>
      </w:r>
      <w:r>
        <w:rPr>
          <w:sz w:val="27"/>
        </w:rPr>
        <w:t xml:space="preserve">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CF24D6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CF24D6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CF24D6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CF24D6">
      <w:pPr>
        <w:ind w:firstLine="708"/>
        <w:jc w:val="both"/>
      </w:pPr>
      <w:r>
        <w:rPr>
          <w:sz w:val="27"/>
        </w:rPr>
        <w:t>Вина должностн</w:t>
      </w:r>
      <w:r>
        <w:rPr>
          <w:sz w:val="27"/>
        </w:rPr>
        <w:t>ого лица Московского В.В. в предъявленном правонарушении доказана материалами дела, а именно: протоколом об административном правонарушении № 205 от дата; скриншотом из программного комплекса; копией сведения о застрахованных лицах; копией протокола провер</w:t>
      </w:r>
      <w:r>
        <w:rPr>
          <w:sz w:val="27"/>
        </w:rPr>
        <w:t xml:space="preserve">ки отчетности;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CF24D6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</w:t>
      </w:r>
      <w:r>
        <w:rPr>
          <w:sz w:val="27"/>
        </w:rPr>
        <w:t xml:space="preserve">т достоверными и достаточными для привлечения к административной ответственности. </w:t>
      </w:r>
    </w:p>
    <w:p w:rsidR="00CF24D6">
      <w:pPr>
        <w:ind w:firstLine="709"/>
        <w:jc w:val="both"/>
      </w:pPr>
      <w:r>
        <w:rPr>
          <w:sz w:val="27"/>
        </w:rPr>
        <w:t>Действия должностного лица Московского В.В. мировой судья квалифицирует по ч. 1 ст. 15.33.2 КоАП РФ как непредставление в установленный законодательством Российской Федераци</w:t>
      </w:r>
      <w:r>
        <w:rPr>
          <w:sz w:val="27"/>
        </w:rPr>
        <w:t>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</w:t>
      </w:r>
      <w:r>
        <w:rPr>
          <w:sz w:val="27"/>
        </w:rPr>
        <w:t xml:space="preserve">фицированного) учета в системе обязательного пенсионного страхования. </w:t>
      </w:r>
    </w:p>
    <w:p w:rsidR="00CF24D6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</w:t>
      </w:r>
      <w:r>
        <w:rPr>
          <w:sz w:val="27"/>
        </w:rPr>
        <w:t>ожение, обстоятельства, смягчающие и отягчающие административную ответственность.</w:t>
      </w:r>
    </w:p>
    <w:p w:rsidR="00CF24D6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</w:t>
      </w:r>
      <w:r>
        <w:rPr>
          <w:sz w:val="27"/>
        </w:rPr>
        <w:t>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F24D6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</w:t>
      </w:r>
      <w:r>
        <w:rPr>
          <w:sz w:val="27"/>
        </w:rPr>
        <w:t>нарушения, отсутствие обстоятельств, смягчающих и отягчающих административную ответственность, учитывая данные о личности должностного лица Московского В.В., согласно сведениям, предоставленным в материалах дела, ранее не привлекаемого к административной о</w:t>
      </w:r>
      <w:r>
        <w:rPr>
          <w:sz w:val="27"/>
        </w:rPr>
        <w:t>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</w:t>
      </w:r>
      <w:r>
        <w:rPr>
          <w:sz w:val="27"/>
        </w:rPr>
        <w:t xml:space="preserve"> наказания в виде администрат</w:t>
      </w:r>
      <w:r>
        <w:rPr>
          <w:sz w:val="27"/>
        </w:rPr>
        <w:t>ивного штрафа в нижнем пределе санкции ч. 1 ст. 15.33.2 КоАП РФ.</w:t>
      </w:r>
    </w:p>
    <w:p w:rsidR="00CF24D6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CF24D6">
      <w:pPr>
        <w:jc w:val="center"/>
      </w:pPr>
      <w:r>
        <w:rPr>
          <w:sz w:val="27"/>
        </w:rPr>
        <w:t>ПОСТАНОВИЛ:</w:t>
      </w:r>
    </w:p>
    <w:p w:rsidR="00CF24D6" w:rsidP="00673D8E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директора наименование организации Московского Владимира Викторовича</w:t>
      </w:r>
      <w:r>
        <w:rPr>
          <w:sz w:val="27"/>
        </w:rPr>
        <w:t xml:space="preserve"> призна</w:t>
      </w:r>
      <w:r>
        <w:rPr>
          <w:sz w:val="27"/>
        </w:rPr>
        <w:t>ть виновным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>
        <w:rPr>
          <w:sz w:val="27"/>
        </w:rPr>
        <w:t xml:space="preserve"> в размере 300 (трехсот) рублей.</w:t>
      </w:r>
    </w:p>
    <w:p w:rsidR="00CF24D6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CF24D6">
      <w:pPr>
        <w:widowControl w:val="0"/>
        <w:spacing w:line="317" w:lineRule="atLeast"/>
        <w:ind w:left="20"/>
        <w:jc w:val="both"/>
      </w:pPr>
      <w:r>
        <w:rPr>
          <w:sz w:val="27"/>
        </w:rPr>
        <w:t>Получатель: УФК по адрес (государственное учреждение – Отделение Пенсионного фонда Российской Федерации по адрес)</w:t>
      </w:r>
    </w:p>
    <w:p w:rsidR="00CF24D6">
      <w:pPr>
        <w:widowControl w:val="0"/>
        <w:spacing w:line="317" w:lineRule="atLeast"/>
        <w:ind w:left="20"/>
        <w:jc w:val="both"/>
      </w:pPr>
      <w:r>
        <w:rPr>
          <w:sz w:val="27"/>
        </w:rPr>
        <w:t>ИН</w:t>
      </w:r>
      <w:r>
        <w:rPr>
          <w:sz w:val="27"/>
        </w:rPr>
        <w:t>Н: телефон</w:t>
      </w:r>
    </w:p>
    <w:p w:rsidR="00CF24D6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CF24D6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получателя: Отделение адрес банка России//УФК по адрес</w:t>
      </w:r>
    </w:p>
    <w:p w:rsidR="00CF24D6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CF24D6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CF24D6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CF24D6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CF24D6">
      <w:pPr>
        <w:widowControl w:val="0"/>
        <w:spacing w:line="317" w:lineRule="atLeast"/>
        <w:ind w:left="20"/>
        <w:jc w:val="both"/>
      </w:pPr>
      <w:r>
        <w:rPr>
          <w:sz w:val="27"/>
        </w:rPr>
        <w:t>УИН: 0</w:t>
      </w:r>
    </w:p>
    <w:p w:rsidR="00CF24D6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CF24D6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205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CF24D6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</w:t>
      </w:r>
      <w:r>
        <w:rPr>
          <w:sz w:val="27"/>
        </w:rPr>
        <w:t xml:space="preserve">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адрес, расположенную по адресу: адрес.</w:t>
      </w:r>
    </w:p>
    <w:p w:rsidR="00CF24D6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 административный штраф должен быть уплачен лицом, привлеченным к адми</w:t>
      </w:r>
      <w:r>
        <w:rPr>
          <w:sz w:val="27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F24D6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</w:t>
      </w:r>
      <w:r>
        <w:rPr>
          <w:sz w:val="27"/>
        </w:rPr>
        <w:t>и ст. 32.2 КоАП РФ будет взыскана в принудительном порядке.</w:t>
      </w:r>
      <w:r>
        <w:rPr>
          <w:rFonts w:ascii="Calibri" w:eastAsia="Calibri" w:hAnsi="Calibri" w:cs="Calibri"/>
          <w:sz w:val="27"/>
        </w:rPr>
        <w:t xml:space="preserve"> </w:t>
      </w:r>
    </w:p>
    <w:p w:rsidR="00CF24D6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</w:t>
      </w:r>
      <w:r>
        <w:rPr>
          <w:sz w:val="27"/>
        </w:rPr>
        <w:t>ципальный район и городской округ Саки) адрес, со дня вручения или получения копии постановления.</w:t>
      </w:r>
    </w:p>
    <w:p w:rsidR="00673D8E">
      <w:pPr>
        <w:ind w:firstLine="708"/>
        <w:jc w:val="both"/>
      </w:pPr>
    </w:p>
    <w:p w:rsidR="00CF24D6" w:rsidP="00673D8E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6"/>
    <w:rsid w:val="00673D8E"/>
    <w:rsid w:val="00CF24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