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60CF9">
      <w:pPr>
        <w:jc w:val="right"/>
      </w:pPr>
      <w:r>
        <w:t>Дело № 5-72-13/2018</w:t>
      </w:r>
    </w:p>
    <w:p w:rsidR="00A77B3E" w:rsidP="00460CF9">
      <w:pPr>
        <w:jc w:val="center"/>
      </w:pPr>
      <w:r>
        <w:t>П О С Т А Н О В Л Е Н И Е</w:t>
      </w:r>
    </w:p>
    <w:p w:rsidR="00A77B3E"/>
    <w:p w:rsidR="00A77B3E">
      <w:r>
        <w:t xml:space="preserve">           23 января 2018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460CF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 привлекаемого к административной ответственности Максименко Анатолия Николаевича, рассмотрев</w:t>
      </w:r>
      <w:r>
        <w:t xml:space="preserve"> материалы дела об административном правонарушении, поступившие из Крымской таможни Федеральной таможенной службы в отношении  </w:t>
      </w:r>
    </w:p>
    <w:p w:rsidR="00A77B3E" w:rsidP="00460CF9">
      <w:pPr>
        <w:jc w:val="both"/>
      </w:pPr>
      <w:r>
        <w:t>Максименко Анатолия Николаевича, паспортные данные, зарегистрированного по адресу: адрес, вид на жительство в Российской Федерац</w:t>
      </w:r>
      <w:r>
        <w:t xml:space="preserve">ии 82№1259422, дата выдачи дата, проживающего по адресу: адрес, </w:t>
      </w:r>
    </w:p>
    <w:p w:rsidR="00A77B3E" w:rsidP="00460CF9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16.18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</w:t>
      </w:r>
      <w:r>
        <w:t>О В И Л:</w:t>
      </w:r>
    </w:p>
    <w:p w:rsidR="00A77B3E"/>
    <w:p w:rsidR="00A77B3E" w:rsidP="00460CF9">
      <w:pPr>
        <w:jc w:val="both"/>
      </w:pPr>
      <w:r>
        <w:t xml:space="preserve">дата в время в многосторонний автомобильный пункт пропуска «Армянск» (далее - МАПП «Армянск») </w:t>
      </w:r>
      <w:r>
        <w:t>Красноперекопского</w:t>
      </w:r>
      <w:r>
        <w:t xml:space="preserve"> таможенного поста с целью убытия с таможенной территории Евразийского экономического союза прибыло транспортное средство марки марка </w:t>
      </w:r>
      <w:r>
        <w:t xml:space="preserve">автомобиля, государственный регистрационный номер АН1439МН, под управлением гражданина Украины Максименко Анатолия Николаевича, паспортные данные, паспорт гражданина Украины серия ВВ № 142718, выдан дата Калининским РО </w:t>
      </w:r>
      <w:r>
        <w:t>Горловского</w:t>
      </w:r>
      <w:r>
        <w:t xml:space="preserve"> ГУУМВД Украины в адрес, з</w:t>
      </w:r>
      <w:r>
        <w:t>арегистрирован по адресу: адрес; вид на жительство в Российской Федерации 82№ 1259422, дата выдачи дата, проживающего по адресу: адрес.</w:t>
      </w:r>
    </w:p>
    <w:p w:rsidR="00A77B3E" w:rsidP="00460CF9">
      <w:pPr>
        <w:jc w:val="both"/>
      </w:pPr>
      <w:r>
        <w:t>В ходе таможенного контроля установлено, что Максименко А.Н. дата ввез через пункт пропуска МАПП «Армянск» Крымской тамо</w:t>
      </w:r>
      <w:r>
        <w:t xml:space="preserve">жни на таможенную территорию Евразийского экономического союза по пассажирской таможенной декларации №10010012/241216/В0129494 транспортное средство марки марка автомобиля, государственный регистрационный номер АН1439МН, VIN №VIN-код, 2011 года выпуска, с </w:t>
      </w:r>
      <w:r>
        <w:t>установленным сроком временного ввоза до дата.</w:t>
      </w:r>
    </w:p>
    <w:p w:rsidR="00A77B3E" w:rsidP="00460CF9">
      <w:pPr>
        <w:jc w:val="both"/>
      </w:pPr>
      <w:r>
        <w:t xml:space="preserve">В судебном заседании Максименко А.Н. вину признал полностью, не оспаривал фактические обстоятельства дела. В содеянном раскаялся.  </w:t>
      </w:r>
    </w:p>
    <w:p w:rsidR="00A77B3E" w:rsidP="00460CF9">
      <w:pPr>
        <w:jc w:val="both"/>
      </w:pPr>
      <w:r>
        <w:t xml:space="preserve">В соответствии с ч. 1 ст. 16.18 </w:t>
      </w:r>
      <w:r>
        <w:t>КоАП</w:t>
      </w:r>
      <w:r>
        <w:t xml:space="preserve"> РФ </w:t>
      </w:r>
      <w:r>
        <w:t>невывоз</w:t>
      </w:r>
      <w:r>
        <w:t xml:space="preserve"> с таможенной территории Тамож</w:t>
      </w:r>
      <w:r>
        <w:t>енного союза физическими лицами временно ввезенных товаров и (или) транспортных средств в установленные сроки временного ввоза - влечет наложение административного штрафа на граждан в размере от одной тысячи пятисот до двух тысяч пятисот рублей с конфискац</w:t>
      </w:r>
      <w:r>
        <w:t>ией товаров и (или) транспортных средств, явившихся предметами административного правонарушения, или без таковой либо конфискацию предметов административного правонарушения.</w:t>
      </w:r>
    </w:p>
    <w:p w:rsidR="00A77B3E" w:rsidP="00460CF9">
      <w:pPr>
        <w:jc w:val="both"/>
      </w:pPr>
      <w:r>
        <w:t>Согласно пункту 1 статьи 352 Таможенного кодекса Таможенного союза (далее по текст</w:t>
      </w:r>
      <w:r>
        <w:t>у ТК ТС) товары для личного пользования перемещаются через таможенную границу в соответствии с положениями главы 49 ТК ТС "Особенности перемещения товаров для личного пользования", а в части, не урегулированной настоящей главой, - в соответствии с порядком</w:t>
      </w:r>
      <w:r>
        <w:t>, установленным таможенным законодательством Таможенного союза.</w:t>
      </w:r>
    </w:p>
    <w:p w:rsidR="00A77B3E" w:rsidP="00460CF9">
      <w:pPr>
        <w:jc w:val="both"/>
      </w:pPr>
      <w:r>
        <w:t>В соответствии с пунктом 2 статьи 358 ТК ТС иностранные физические лица вправе временно ввозить на таможенную территорию Таможенного союза транспортные средства для личного пользования, зареги</w:t>
      </w:r>
      <w:r>
        <w:t>стрированные на территории иностранных государств, на срок своего временного пребывания, но не более чем на один год, с освобождением от уплаты таможенных платежей. По мотивированному обращению иностранного физического лица срок временного ввоза транспортн</w:t>
      </w:r>
      <w:r>
        <w:t>ых средств для личного пользования может быть продлен таможенными органами в пределах одного года со дня временного ввоза таких транспортных средств.</w:t>
      </w:r>
    </w:p>
    <w:p w:rsidR="00A77B3E" w:rsidP="00460CF9">
      <w:pPr>
        <w:jc w:val="both"/>
      </w:pPr>
      <w:r>
        <w:t>Согласно пункту 3 статьи 11 Соглашения между Правительством Российской Федерации, Правительством Республик</w:t>
      </w:r>
      <w:r>
        <w:t>и Беларусь и Правительством республики Казахстан от дата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 временно ввезенные тран</w:t>
      </w:r>
      <w:r>
        <w:t>спортные средства подлежат таможенному декларированию таможенному органу с целью выпуска в свободно обращение, с целью обратного вывоза или помещения под таможенные процедуры, установленные ТК ТС.</w:t>
      </w:r>
    </w:p>
    <w:p w:rsidR="00A77B3E" w:rsidP="00460CF9">
      <w:pPr>
        <w:jc w:val="both"/>
      </w:pPr>
      <w:r>
        <w:t xml:space="preserve">Согласно пункту 5 статьи 358 ТК ТС в случае, если временно </w:t>
      </w:r>
      <w:r>
        <w:t xml:space="preserve">ввезенные товары для личного пользования находятся на таможенной территории таможенного союза в связи с </w:t>
      </w:r>
      <w:r>
        <w:t>невывозом</w:t>
      </w:r>
      <w:r>
        <w:t xml:space="preserve"> по истечении установленного срока, в отношении таких товаров взимаются таможенные пошлины, налоги в порядке, установленном таможенным законода</w:t>
      </w:r>
      <w:r>
        <w:t>тельством таможенного союза.</w:t>
      </w:r>
    </w:p>
    <w:p w:rsidR="00A77B3E" w:rsidP="00460CF9">
      <w:pPr>
        <w:jc w:val="both"/>
      </w:pPr>
      <w:r>
        <w:t>Из материалов дела следует, что дата Максименко А.Н. ввез через пункт пропуска МАПП «Армянск» Крымской таможни на таможенную территорию Евразийского экономического союза по пассажирской таможенной декларации №10010012/241216/В0</w:t>
      </w:r>
      <w:r>
        <w:t>129494 транспортное средство марки марка автомобиля, государственный регистрационный номер АН1439МН, VIN №VIN-код, 2011 года выпуска, с установленным сроком временного ввоза до дата.</w:t>
      </w:r>
    </w:p>
    <w:p w:rsidR="00A77B3E" w:rsidP="00460CF9">
      <w:pPr>
        <w:jc w:val="both"/>
      </w:pPr>
      <w:r>
        <w:t>В нарушение требований статьи 358 ТК ТС транспортное средство марки марка</w:t>
      </w:r>
      <w:r>
        <w:t xml:space="preserve"> автомобиля, государственный регистрационный номер АН1439МН, VIN №VIN-код, 2011 года выпуска, Максименко А.Н. в установленные сроки за пределы таможенной территории Евразийского экономического союза вывезено не было.</w:t>
      </w:r>
    </w:p>
    <w:p w:rsidR="00A77B3E" w:rsidP="00460CF9">
      <w:pPr>
        <w:jc w:val="both"/>
      </w:pPr>
      <w:r>
        <w:t>Исследовав представленные материалы дел</w:t>
      </w:r>
      <w:r>
        <w:t xml:space="preserve">а, суд приходит к убеждению, что вина Максименко А.Н. в совершении административного правонарушения, предусмотренного ч. 1 ст. 16.18 </w:t>
      </w:r>
      <w:r>
        <w:t>КоАП</w:t>
      </w:r>
      <w:r>
        <w:t xml:space="preserve"> РФ полностью установлена и подтверждается совокупностью собранных по делу доказательств, а именно: протоколом об админ</w:t>
      </w:r>
      <w:r>
        <w:t xml:space="preserve">истративном правонарушении № 10010000-669/2017 от дата, составленным уполномоченным лицом в соответствии с требованиями </w:t>
      </w:r>
      <w:r>
        <w:t>КоАП</w:t>
      </w:r>
      <w:r>
        <w:t xml:space="preserve"> РФ (л.д. 4-10); протоколом </w:t>
      </w:r>
      <w:r>
        <w:t>изъяия</w:t>
      </w:r>
      <w:r>
        <w:t xml:space="preserve"> вещей и документов по делу об административном правонарушении № 10010000-669/2017 от дата (л.д. 1</w:t>
      </w:r>
      <w:r>
        <w:t xml:space="preserve">-3); актом таможенного </w:t>
      </w:r>
      <w:r>
        <w:t>досмотра (осмотра) № 10010012/271217/Ф000316 от дата (л.д. 11-13); письменными объяснениями правонарушителя Максименко А.Н., согласно которым не отрицает факта пропуска срока вывоза транспортного средства с Таможенной территории Тамо</w:t>
      </w:r>
      <w:r>
        <w:t xml:space="preserve">женного союза в связи с внезапной поломкой автомобиля (л.д.19-20); актом приема-передачи вещественных доказательств на хранение на территорию площадки для хранения транспортных средств, являющимися предметами административного правонарушения от дата (л.д. </w:t>
      </w:r>
      <w:r>
        <w:t>21-22).</w:t>
      </w:r>
    </w:p>
    <w:p w:rsidR="00A77B3E" w:rsidP="00460CF9">
      <w:pPr>
        <w:jc w:val="both"/>
      </w:pPr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Максименко А.Н. в совершении административного правонарушения.</w:t>
      </w:r>
    </w:p>
    <w:p w:rsidR="00A77B3E" w:rsidP="00460CF9">
      <w:pPr>
        <w:jc w:val="both"/>
      </w:pPr>
      <w:r>
        <w:t>При</w:t>
      </w:r>
      <w:r>
        <w:t xml:space="preserve"> назначении наказания учитывается характер совершенного правонарушения и личность Максименко А.Н., который ранее не привлекался к административной ответственности.</w:t>
      </w:r>
    </w:p>
    <w:p w:rsidR="00A77B3E" w:rsidP="00460CF9">
      <w:pPr>
        <w:jc w:val="both"/>
      </w:pPr>
      <w:r>
        <w:t>Обстоятельствами, смягчающими административную ответственность лица, является признание вины</w:t>
      </w:r>
      <w:r>
        <w:t xml:space="preserve"> и раскаяние в содеянном. </w:t>
      </w:r>
    </w:p>
    <w:p w:rsidR="00A77B3E" w:rsidP="00460CF9">
      <w:pPr>
        <w:jc w:val="both"/>
      </w:pPr>
      <w:r>
        <w:t>Отягчающих ответственность обстоятельств не имеется.</w:t>
      </w:r>
    </w:p>
    <w:p w:rsidR="00A77B3E" w:rsidP="00460CF9">
      <w:pPr>
        <w:jc w:val="both"/>
      </w:pPr>
      <w:r>
        <w:t xml:space="preserve">Руководствуясь общими принципами назначения наказания, предусмотренными ст. ст. 3.1, 4.1 </w:t>
      </w:r>
      <w:r>
        <w:t>КоАП</w:t>
      </w:r>
      <w:r>
        <w:t xml:space="preserve"> РФ, суд считаем возможным назначить административное наказание в виде штрафа в мин</w:t>
      </w:r>
      <w:r>
        <w:t>имальном размере.</w:t>
      </w:r>
    </w:p>
    <w:p w:rsidR="00A77B3E" w:rsidP="00460CF9">
      <w:pPr>
        <w:jc w:val="both"/>
      </w:pPr>
      <w:r>
        <w:t>Разрешая вопрос о необходимости назначения дополнительного наказания в виде конфискации транспортного средства, суд исходит из того, что такая мера ответственности должна быть действительно необходимой, а также соразмерной целям администр</w:t>
      </w:r>
      <w:r>
        <w:t>ативного наказания, с тем, чтобы обеспечить достижение справедливого баланса публичных и частных интересов в рамках производства по делу об административном правонарушении.</w:t>
      </w:r>
    </w:p>
    <w:p w:rsidR="00A77B3E" w:rsidP="00460CF9">
      <w:pPr>
        <w:jc w:val="both"/>
      </w:pPr>
      <w:r>
        <w:t>При этом конкретные обстоятельства, связанные с совершением административного право</w:t>
      </w:r>
      <w:r>
        <w:t>нарушения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согласно которым учитываются характер совершенного им администрат</w:t>
      </w:r>
      <w:r>
        <w:t xml:space="preserve">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 (ч. 3 ст. 4.1 </w:t>
      </w:r>
      <w:r>
        <w:t>КоАП</w:t>
      </w:r>
      <w:r>
        <w:t xml:space="preserve"> РФ).</w:t>
      </w:r>
    </w:p>
    <w:p w:rsidR="00A77B3E" w:rsidP="00460CF9">
      <w:pPr>
        <w:jc w:val="both"/>
      </w:pPr>
      <w:r>
        <w:t xml:space="preserve">Как было указано выше, Максименко А.Н. </w:t>
      </w:r>
      <w:r>
        <w:t>ранее не привлекался к административной ответственности за нарушение таможенного законодательства, признал вину и раскаялся в содеянном. Отягчающих наказание обстоятельств не установлено. Транспортное средство, являющееся предметом административного правон</w:t>
      </w:r>
      <w:r>
        <w:t>арушения, принадлежит ему на праве собственности, используется в личных целях.</w:t>
      </w:r>
    </w:p>
    <w:p w:rsidR="00A77B3E" w:rsidP="00460CF9">
      <w:pPr>
        <w:jc w:val="both"/>
      </w:pPr>
      <w:r>
        <w:t>При таких обстоятельствах, исходя из обеспечения справедливого баланса частных и публичных интересов, суд полагает возможным не применять дополнительное наказание в виде конфиск</w:t>
      </w:r>
      <w:r>
        <w:t>ации транспортного средства.</w:t>
      </w:r>
    </w:p>
    <w:p w:rsidR="00A77B3E" w:rsidP="00460CF9">
      <w:pPr>
        <w:jc w:val="both"/>
      </w:pPr>
      <w:r>
        <w:t>С учетом вышеизложенного, суд считает необходимым назначить Максименко А.Н. наказание в виде штрафа в размере 1500 рублей без конфискации транспортного средства.</w:t>
      </w:r>
    </w:p>
    <w:p w:rsidR="00A77B3E" w:rsidP="00460CF9">
      <w:pPr>
        <w:jc w:val="both"/>
      </w:pPr>
      <w:r>
        <w:t>Вещественные доказательства, изъятые, согласно акта приема-переда</w:t>
      </w:r>
      <w:r>
        <w:t>чи вещественных доказательств от дата, а именно: транспортное средство марки марка автомобиля, государственный регистрационный номер АН1439МН, VIN №VIN-код, 2011 года выпуска, изъятое и переданное на площадку для хранения транспортных средств, расположенно</w:t>
      </w:r>
      <w:r>
        <w:t xml:space="preserve">й на территории </w:t>
      </w:r>
      <w:r>
        <w:t>Красноперекопского</w:t>
      </w:r>
      <w:r>
        <w:t xml:space="preserve"> таможенного поста, находящегося по адресу: МАПП Армянск 114 км, трассы М17 Херсон – Керчь; свидетельство о регистрации транспортного средства СХХ телефон, выданного дата Центр ДАI 1408 – 1 шт., ключ зажигания от транспорт</w:t>
      </w:r>
      <w:r>
        <w:t>ного средства марка автомобиля, государственный регистрационный номер АН1439МН – 1 шт., изъятые дата протоколом изъятия вещей и документов по делу об административном правонарушении № 10010000-669/2017, переданные на хранение в камеру хранения вещественных</w:t>
      </w:r>
      <w:r>
        <w:t xml:space="preserve"> доказательств </w:t>
      </w:r>
      <w:r>
        <w:t>Красноперекопского</w:t>
      </w:r>
      <w:r>
        <w:t xml:space="preserve"> таможенного поста Крымской таможни, находящегося по адресу: адрес, суд считает возможным вернуть Максименко А.Н. по принадлежности после таможенного оформления, в соответствии с ч. 5 ст. 358 ТК ТС.</w:t>
      </w:r>
    </w:p>
    <w:p w:rsidR="00A77B3E" w:rsidP="00460CF9">
      <w:pPr>
        <w:jc w:val="both"/>
      </w:pPr>
      <w:r>
        <w:t>На  основании изложенног</w:t>
      </w:r>
      <w:r>
        <w:t xml:space="preserve">о, руководствуясь ст. ст. 4.1-4.3, 16.18, 29.9, 29.10  </w:t>
      </w:r>
      <w:r>
        <w:t>КоАП</w:t>
      </w:r>
      <w:r>
        <w:t xml:space="preserve"> РФ  мировой судья,    </w:t>
      </w:r>
    </w:p>
    <w:p w:rsidR="00A77B3E" w:rsidP="00460CF9">
      <w:pPr>
        <w:jc w:val="both"/>
      </w:pPr>
    </w:p>
    <w:p w:rsidR="00A77B3E" w:rsidP="00460CF9">
      <w:pPr>
        <w:jc w:val="center"/>
      </w:pPr>
      <w:r>
        <w:t>П О С Т А Н О В И Л:</w:t>
      </w:r>
    </w:p>
    <w:p w:rsidR="00A77B3E" w:rsidP="00460CF9">
      <w:pPr>
        <w:jc w:val="both"/>
      </w:pPr>
    </w:p>
    <w:p w:rsidR="00A77B3E" w:rsidP="00460CF9">
      <w:pPr>
        <w:jc w:val="both"/>
      </w:pPr>
      <w:r>
        <w:t xml:space="preserve">   </w:t>
      </w:r>
      <w:r>
        <w:tab/>
        <w:t>Максименко Анатолия Николаевича признать виновным в совершении административного правонарушения, предусмотренного ч. 1 ст. 16.18 Кодекса Российско</w:t>
      </w:r>
      <w:r>
        <w:t>й Федерации об административных правонарушениях и назначить административное наказание в виде административного штрафа в размере 1 500 (одна тысяча пятьсот) рублей 00 копеек без конфискации предметов административного правонарушения.</w:t>
      </w:r>
    </w:p>
    <w:p w:rsidR="00A77B3E" w:rsidP="00460CF9">
      <w:pPr>
        <w:jc w:val="both"/>
      </w:pPr>
      <w:r>
        <w:t xml:space="preserve">Транспортное средство </w:t>
      </w:r>
      <w:r>
        <w:t xml:space="preserve">марки марка автомобиля, государственный регистрационный номер АН1439МН, VIN №VIN-код, 2011 года выпуска, изъятое и переданное на площадку для хранения транспортных средств, расположенной на территории </w:t>
      </w:r>
      <w:r>
        <w:t>Красноперекопского</w:t>
      </w:r>
      <w:r>
        <w:t xml:space="preserve"> таможенного поста, находящегося по а</w:t>
      </w:r>
      <w:r>
        <w:t>дресу: МАПП Армянск 114 км, трассы М17 Херсон – Керчь; свидетельство о регистрации транспортного средства СХХ телефон, выданного дата Центр ДАI 1408 – 1 шт., ключ зажигания от транспортного средства марка автомобиля, государственный регистрационный номер А</w:t>
      </w:r>
      <w:r>
        <w:t xml:space="preserve">Н1439МН – 1 шт., изъятые дата протоколом изъятия вещей и документов по делу об административном правонарушении № 10010000-669/2017, переданные на хранение в камеру хранения вещественных доказательств </w:t>
      </w:r>
      <w:r>
        <w:t>Красноперекопского</w:t>
      </w:r>
      <w:r>
        <w:t xml:space="preserve"> таможенного поста Крымской таможни, н</w:t>
      </w:r>
      <w:r>
        <w:t>аходящегося по адресу: адрес, вернуть Максименко А.Н. по принадлежности после таможенного оформления, в соответствии с ч. 5 ст. 358 ТК ТС.</w:t>
      </w:r>
    </w:p>
    <w:p w:rsidR="00A77B3E" w:rsidP="00460CF9">
      <w:pPr>
        <w:jc w:val="both"/>
      </w:pPr>
      <w:r>
        <w:t xml:space="preserve">       </w:t>
      </w:r>
      <w:r>
        <w:tab/>
        <w:t xml:space="preserve">  Штраф подлежит уплате по реквизитам: получатель: Межрегиональное операционное УФК (ФТС России), ИНН телефон</w:t>
      </w:r>
      <w:r>
        <w:t>, КПП телефон, банк получателя: Операционный департамент Банка адрес, 701, счет № 40101810800000002901, БИК телефон, КБК 15311604000016000140, ОКТМО телефон, в платежном поручении в поле 107 указывать - телефон. Назначение платежа: телефон, «административн</w:t>
      </w:r>
      <w:r>
        <w:t xml:space="preserve">ый штраф по постановлению по делу об АП № 10010000-669/2017 в отношении </w:t>
      </w:r>
      <w:r>
        <w:t>Максименко А.Н.». Уникальный идентификатор начисления (УИН)</w:t>
      </w:r>
      <w:r>
        <w:tab/>
        <w:t>штрафа - 15310100100000669178, УИН издержек 15311100100000669172.</w:t>
      </w:r>
    </w:p>
    <w:p w:rsidR="00A77B3E" w:rsidP="00460CF9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</w:t>
      </w:r>
      <w: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60CF9">
      <w:pPr>
        <w:jc w:val="both"/>
      </w:pPr>
      <w:r>
        <w:t xml:space="preserve">  В случае неуплаты административного штрафа в установленный з</w:t>
      </w:r>
      <w:r>
        <w:t xml:space="preserve">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</w:t>
      </w:r>
      <w: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460CF9">
      <w:pPr>
        <w:jc w:val="both"/>
      </w:pPr>
      <w:r>
        <w:t xml:space="preserve">  Постановление может быть обжалован</w:t>
      </w:r>
      <w:r>
        <w:t xml:space="preserve">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</w:t>
      </w:r>
      <w:r>
        <w:t>ановления.</w:t>
      </w:r>
    </w:p>
    <w:p w:rsidR="00A77B3E" w:rsidP="00460CF9">
      <w:pPr>
        <w:jc w:val="both"/>
      </w:pPr>
    </w:p>
    <w:p w:rsidR="00A77B3E" w:rsidP="00460CF9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Е.В. </w:t>
      </w:r>
      <w:r>
        <w:t>Костюкова</w:t>
      </w:r>
    </w:p>
    <w:p w:rsidR="00A77B3E" w:rsidP="00460CF9">
      <w:pPr>
        <w:jc w:val="both"/>
      </w:pPr>
      <w:r>
        <w:t xml:space="preserve">  </w:t>
      </w:r>
    </w:p>
    <w:p w:rsidR="00A77B3E" w:rsidP="00460CF9">
      <w:pPr>
        <w:jc w:val="both"/>
      </w:pPr>
    </w:p>
    <w:sectPr w:rsidSect="004D2B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B14"/>
    <w:rsid w:val="00460CF9"/>
    <w:rsid w:val="004D2B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