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75EC2">
      <w:pPr>
        <w:ind w:firstLine="708"/>
        <w:jc w:val="right"/>
      </w:pPr>
      <w:r>
        <w:rPr>
          <w:sz w:val="28"/>
        </w:rPr>
        <w:t>Дело № 5-72-18/2019</w:t>
      </w:r>
    </w:p>
    <w:p w:rsidR="00575EC2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75EC2">
      <w:pPr>
        <w:ind w:firstLine="708"/>
      </w:pPr>
      <w:r>
        <w:rPr>
          <w:sz w:val="28"/>
        </w:rPr>
        <w:t xml:space="preserve">08 февраля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75EC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Коэн Н.А.,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</w:t>
      </w:r>
      <w:r>
        <w:rPr>
          <w:spacing w:val="-4"/>
          <w:sz w:val="28"/>
        </w:rPr>
        <w:t xml:space="preserve">ошении индивидуального предпринимателя Коэн </w:t>
      </w:r>
      <w:r>
        <w:rPr>
          <w:spacing w:val="-4"/>
          <w:sz w:val="28"/>
        </w:rPr>
        <w:t>Нодирабону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Абдурашидовны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гражданки Российской Федерации, имеющей среднее образование, замужней, имеющей 3 несовершеннолетних детей, зарегистрированной и проживающей по адресу: адрес, </w:t>
      </w:r>
    </w:p>
    <w:p w:rsidR="00575EC2">
      <w:pPr>
        <w:ind w:firstLine="708"/>
        <w:jc w:val="both"/>
      </w:pPr>
      <w:r>
        <w:rPr>
          <w:sz w:val="28"/>
        </w:rPr>
        <w:t>привлека</w:t>
      </w:r>
      <w:r>
        <w:rPr>
          <w:sz w:val="28"/>
        </w:rPr>
        <w:t>емой к административной ответственности по ст. 15.33.2 Кодекса Российской Федерации об административных правонарушениях,</w:t>
      </w:r>
    </w:p>
    <w:p w:rsidR="00575EC2">
      <w:pPr>
        <w:ind w:firstLine="708"/>
        <w:jc w:val="center"/>
      </w:pPr>
      <w:r>
        <w:rPr>
          <w:sz w:val="28"/>
        </w:rPr>
        <w:t>У С Т А Н О В И Л:</w:t>
      </w:r>
    </w:p>
    <w:p w:rsidR="00575EC2">
      <w:pPr>
        <w:ind w:firstLine="708"/>
        <w:jc w:val="both"/>
      </w:pPr>
      <w:r>
        <w:rPr>
          <w:sz w:val="28"/>
        </w:rPr>
        <w:t>Коэн Н.А., являясь индивидуальным предпринимателем организации расположенной по адресу: адрес, допустила несвоевреме</w:t>
      </w:r>
      <w:r>
        <w:rPr>
          <w:sz w:val="28"/>
        </w:rPr>
        <w:t>нное предоставление отчетности по форме СЗВ-М в программно-техническом комплексе ПФР за сентябрь 2018 года, по сроку не позднее 15 октября 2018 года. Фактически плательщиком предоставлен отчет по форме СЗВ-М «исходная» по телекоммуникационным каналам связи</w:t>
      </w:r>
      <w:r>
        <w:rPr>
          <w:sz w:val="28"/>
        </w:rPr>
        <w:t xml:space="preserve"> в отношении 1 (одного) застрахованного лица - 22 октября 2018 года (то есть с пропуском срока). В результате чего были нарушены требования п. 2.2. ст. 11 Федерального Закона № 27-ФЗ от 01.04.1996 года «Об индивидуальном (персонифицированном) учете в систе</w:t>
      </w:r>
      <w:r>
        <w:rPr>
          <w:sz w:val="28"/>
        </w:rPr>
        <w:t xml:space="preserve">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75EC2">
      <w:pPr>
        <w:ind w:firstLine="708"/>
        <w:jc w:val="both"/>
      </w:pPr>
      <w:r>
        <w:rPr>
          <w:sz w:val="28"/>
        </w:rPr>
        <w:t>В судебном заседании Коэн Н.А. вину признала, пояснила, что является индивидуальным предпринимателем</w:t>
      </w:r>
      <w:r>
        <w:rPr>
          <w:spacing w:val="-4"/>
          <w:sz w:val="28"/>
        </w:rPr>
        <w:t xml:space="preserve">,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</w:t>
      </w:r>
      <w:r>
        <w:rPr>
          <w:sz w:val="28"/>
        </w:rPr>
        <w:t>В-М в программно-техническом комплексе ПФР за сентябрь 2018 года. Отчет был предоставлен 22 октября 2018 года, то есть с пропуском установленного законодательством срока.</w:t>
      </w:r>
    </w:p>
    <w:p w:rsidR="00575EC2">
      <w:pPr>
        <w:ind w:firstLine="708"/>
        <w:jc w:val="both"/>
      </w:pPr>
      <w:r>
        <w:rPr>
          <w:sz w:val="28"/>
        </w:rPr>
        <w:t>Выслушав Коэн Н.А., исследовав материалы дела, мировой судья пришел к выводу о наличи</w:t>
      </w:r>
      <w:r>
        <w:rPr>
          <w:sz w:val="28"/>
        </w:rPr>
        <w:t xml:space="preserve">и в действиях Коэн Н.А.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75EC2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</w:t>
      </w:r>
      <w:r>
        <w:rPr>
          <w:sz w:val="28"/>
        </w:rP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>
        <w:rPr>
          <w:sz w:val="28"/>
        </w:rPr>
        <w:t xml:space="preserve">персонифицированного) учета в системе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75EC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Коэн Н.А. </w:t>
      </w:r>
      <w:r>
        <w:rPr>
          <w:sz w:val="28"/>
        </w:rPr>
        <w:t>в предъявленном правонарушении доказана материалами дела, а именно:</w:t>
      </w:r>
      <w:r>
        <w:rPr>
          <w:sz w:val="28"/>
        </w:rPr>
        <w:t xml:space="preserve"> протоколом об административном правонарушении № 369 от 24.12.2018 года; копией сведений о застрахованных лицах; копией протокола проверки отчетности; копией выписки ЕГРЮЛ от 11.06.2018 года. </w:t>
      </w:r>
    </w:p>
    <w:p w:rsidR="00575EC2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</w:t>
      </w:r>
      <w:r>
        <w:rPr>
          <w:sz w:val="28"/>
        </w:rPr>
        <w:t xml:space="preserve">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75EC2">
      <w:pPr>
        <w:ind w:firstLine="709"/>
        <w:jc w:val="both"/>
      </w:pPr>
      <w:r>
        <w:rPr>
          <w:sz w:val="28"/>
        </w:rPr>
        <w:t>Действия должностного лица К</w:t>
      </w:r>
      <w:r>
        <w:rPr>
          <w:sz w:val="28"/>
        </w:rPr>
        <w:t xml:space="preserve">оэн Н.А.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</w:t>
      </w:r>
      <w:r>
        <w:rPr>
          <w:sz w:val="28"/>
        </w:rPr>
        <w:t>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</w:t>
      </w:r>
      <w:r>
        <w:rPr>
          <w:sz w:val="28"/>
        </w:rPr>
        <w:t xml:space="preserve">их сведений в неполном объеме или в искаженном виде. </w:t>
      </w:r>
    </w:p>
    <w:p w:rsidR="00575EC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</w:t>
      </w:r>
      <w:r>
        <w:rPr>
          <w:sz w:val="28"/>
        </w:rPr>
        <w:t>ьства, смягчающие и отягчающие административную ответственность.</w:t>
      </w:r>
    </w:p>
    <w:p w:rsidR="00575EC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</w:t>
      </w:r>
      <w:r>
        <w:rPr>
          <w:sz w:val="28"/>
        </w:rPr>
        <w:t>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75EC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</w:t>
      </w:r>
      <w:r>
        <w:rPr>
          <w:sz w:val="28"/>
        </w:rPr>
        <w:t xml:space="preserve">ризнание вины Коэн Н.А., что суд признает обстоятельством, смягчающим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Коэн Н.А., согласно сведениям, пред</w:t>
      </w:r>
      <w:r>
        <w:rPr>
          <w:sz w:val="28"/>
        </w:rPr>
        <w:t xml:space="preserve">оставленным в материалах дела, ранее не привлекаемой к административной ответственности, работающей,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 </w:t>
      </w:r>
      <w:r>
        <w:rPr>
          <w:sz w:val="28"/>
        </w:rPr>
        <w:t>а</w:t>
      </w:r>
      <w:r>
        <w:rPr>
          <w:sz w:val="28"/>
        </w:rPr>
        <w:t xml:space="preserve">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75EC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75EC2">
      <w:pPr>
        <w:jc w:val="center"/>
      </w:pPr>
      <w:r>
        <w:rPr>
          <w:sz w:val="28"/>
        </w:rPr>
        <w:t>ПОСТАНОВИЛ:</w:t>
      </w:r>
    </w:p>
    <w:p w:rsidR="00575EC2" w:rsidP="00BD612E">
      <w:pPr>
        <w:ind w:firstLine="708"/>
        <w:jc w:val="both"/>
      </w:pPr>
      <w:r>
        <w:rPr>
          <w:sz w:val="28"/>
        </w:rPr>
        <w:t xml:space="preserve">Признать индивидуального предпринимателя Коэн </w:t>
      </w:r>
      <w:r>
        <w:rPr>
          <w:sz w:val="28"/>
        </w:rPr>
        <w:t>Нодирабону</w:t>
      </w:r>
      <w:r>
        <w:rPr>
          <w:sz w:val="28"/>
        </w:rPr>
        <w:t xml:space="preserve"> </w:t>
      </w:r>
      <w:r>
        <w:rPr>
          <w:sz w:val="28"/>
        </w:rPr>
        <w:t>Абдурашидовну</w:t>
      </w:r>
      <w:r>
        <w:rPr>
          <w:sz w:val="28"/>
        </w:rPr>
        <w:t xml:space="preserve"> ви</w:t>
      </w:r>
      <w:r>
        <w:rPr>
          <w:sz w:val="28"/>
        </w:rPr>
        <w:t>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</w:t>
      </w:r>
      <w:r>
        <w:rPr>
          <w:sz w:val="28"/>
        </w:rPr>
        <w:t>лей.</w:t>
      </w:r>
    </w:p>
    <w:p w:rsidR="00575EC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ИНН: 77068</w:t>
      </w:r>
      <w:r>
        <w:rPr>
          <w:sz w:val="28"/>
        </w:rPr>
        <w:t>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орга</w:t>
      </w:r>
      <w:r>
        <w:rPr>
          <w:sz w:val="28"/>
        </w:rPr>
        <w:t>на ПФР, протокол об административном правонарушение № 369</w:t>
      </w:r>
      <w:r>
        <w:rPr>
          <w:sz w:val="28"/>
        </w:rPr>
        <w:t xml:space="preserve"> от 24.12.2018 года.</w:t>
      </w:r>
    </w:p>
    <w:p w:rsidR="00575EC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</w:t>
      </w:r>
      <w:r>
        <w:rPr>
          <w:sz w:val="28"/>
        </w:rPr>
        <w:t>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rPr>
          <w:sz w:val="28"/>
        </w:rPr>
        <w:t>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575EC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D612E">
      <w:pPr>
        <w:ind w:firstLine="708"/>
        <w:jc w:val="both"/>
      </w:pPr>
    </w:p>
    <w:p w:rsidR="00575EC2" w:rsidP="00BD612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75EC2">
      <w:pPr>
        <w:widowControl w:val="0"/>
        <w:ind w:firstLine="540"/>
        <w:jc w:val="both"/>
      </w:pPr>
    </w:p>
    <w:sectPr w:rsidSect="00575EC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5EC2"/>
    <w:rsid w:val="00575EC2"/>
    <w:rsid w:val="00BD6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