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21A20">
      <w:pPr>
        <w:spacing w:line="240" w:lineRule="atLeast"/>
        <w:ind w:firstLine="709"/>
        <w:jc w:val="right"/>
      </w:pPr>
      <w:r>
        <w:t>Дело № 5-72-25/2020</w:t>
      </w:r>
    </w:p>
    <w:p w:rsidR="00B21A20">
      <w:pPr>
        <w:spacing w:line="240" w:lineRule="atLeast"/>
        <w:ind w:firstLine="709"/>
        <w:jc w:val="center"/>
      </w:pPr>
      <w:r>
        <w:t>ПОСТАНОВЛЕНИЕ</w:t>
      </w:r>
    </w:p>
    <w:p w:rsidR="00B21A20">
      <w:pPr>
        <w:spacing w:line="240" w:lineRule="atLeast"/>
        <w:ind w:firstLine="709"/>
        <w:jc w:val="both"/>
      </w:pPr>
      <w:r>
        <w:t xml:space="preserve">23 января 2020 года                                                                                                      </w:t>
      </w:r>
      <w:r>
        <w:t>г</w:t>
      </w:r>
      <w:r>
        <w:t xml:space="preserve">. Саки </w:t>
      </w:r>
    </w:p>
    <w:p w:rsidR="00B21A20">
      <w:pPr>
        <w:ind w:firstLine="708"/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материалы дела </w:t>
      </w:r>
      <w:r>
        <w:t>об административном правонарушении, поступившие из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 гражданина:</w:t>
      </w:r>
    </w:p>
    <w:p w:rsidR="00B21A20">
      <w:pPr>
        <w:spacing w:line="240" w:lineRule="atLeast"/>
        <w:ind w:firstLine="709"/>
        <w:jc w:val="both"/>
      </w:pPr>
      <w:r>
        <w:rPr>
          <w:b/>
        </w:rPr>
        <w:t>Пшеничного Александра Леонидовича</w:t>
      </w:r>
      <w:r>
        <w:t>, паспортные данные, гражданина Российской Федерации, имеющего неполное среднее образование, холостого, детей не имеющего, н</w:t>
      </w:r>
      <w:r>
        <w:t>е работающего, ранее не привлекаемого к административной ответственности, зарегистрированного и проживающего по адресу: адрес, о привлечении его к административной ответственности за правонарушение, предусмотренное ст. 20.21 Кодекса Российской Федерации об</w:t>
      </w:r>
      <w:r>
        <w:t xml:space="preserve"> административных правонарушениях</w:t>
      </w:r>
    </w:p>
    <w:p w:rsidR="00B21A20">
      <w:pPr>
        <w:spacing w:line="240" w:lineRule="atLeast"/>
        <w:jc w:val="center"/>
      </w:pPr>
      <w:r>
        <w:t>УСТАНОВИЛ:</w:t>
      </w:r>
    </w:p>
    <w:p w:rsidR="00B21A20">
      <w:pPr>
        <w:spacing w:line="240" w:lineRule="atLeast"/>
        <w:ind w:firstLine="709"/>
        <w:jc w:val="both"/>
      </w:pPr>
      <w:r>
        <w:t xml:space="preserve">дата, </w:t>
      </w:r>
      <w:r>
        <w:t>в</w:t>
      </w:r>
      <w:r>
        <w:t xml:space="preserve"> время, в адрес по адрес, был выявлен гражданин Пшеничный А.Л., который находился в состоянии алкогольного опьянения, оскорбляющего человеческое достоинство и общественную нравственность, выразившееся в ш</w:t>
      </w:r>
      <w:r>
        <w:t xml:space="preserve">аткой походке, несвязной речи, изо рта исходил сильный запах алкоголя, таким образом, совершил административное правонарушение, предусмотренное ст. 20.21 </w:t>
      </w:r>
      <w:r>
        <w:t>КоАП</w:t>
      </w:r>
      <w:r>
        <w:t xml:space="preserve"> РФ - появление на улицах, стадионах, в скверах, парках, в транспортном средстве общего пользовани</w:t>
      </w:r>
      <w:r>
        <w:t>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B21A20">
      <w:pPr>
        <w:spacing w:line="240" w:lineRule="atLeast"/>
        <w:ind w:firstLine="709"/>
        <w:jc w:val="both"/>
      </w:pPr>
      <w:r>
        <w:t xml:space="preserve">В судебном заседании </w:t>
      </w:r>
      <w:r>
        <w:t>Пшеничный</w:t>
      </w:r>
      <w:r>
        <w:t xml:space="preserve"> А.Л. свою вину в совершении данного административного правонарушения полностью признал, не оспаривал </w:t>
      </w:r>
      <w:r>
        <w:t>фактические обстоятельства дела, изложенные в протоколе об административном правонарушении.</w:t>
      </w:r>
    </w:p>
    <w:p w:rsidR="00B21A20">
      <w:pPr>
        <w:spacing w:line="240" w:lineRule="atLeast"/>
        <w:ind w:firstLine="709"/>
        <w:jc w:val="both"/>
      </w:pPr>
      <w:r>
        <w:t>Мировой судья, выслушав Пшеничного А.Л., всесторонне, полно и объективно исследовав все обстоятельства дела в их совокупности, изучив материалы дела, приходит к сле</w:t>
      </w:r>
      <w:r>
        <w:t xml:space="preserve">дующим выводам. </w:t>
      </w:r>
    </w:p>
    <w:p w:rsidR="00B21A20">
      <w:pPr>
        <w:spacing w:line="240" w:lineRule="atLeast"/>
        <w:ind w:firstLine="709"/>
        <w:jc w:val="both"/>
      </w:pPr>
      <w:r>
        <w:t xml:space="preserve">Виновность Пшеничного А.Л. подтверждается материалами дела, а именно: </w:t>
      </w:r>
    </w:p>
    <w:p w:rsidR="00B21A20">
      <w:pPr>
        <w:spacing w:line="240" w:lineRule="atLeast"/>
        <w:ind w:firstLine="709"/>
        <w:jc w:val="both"/>
      </w:pPr>
      <w:r>
        <w:t xml:space="preserve">- протоколом об административном правонарушении № </w:t>
      </w:r>
      <w:r>
        <w:t>РК-телефон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составленным уполномоченным должностным лицом с участием правонарушителя с разъяснением ему прав, </w:t>
      </w:r>
      <w:r>
        <w:t xml:space="preserve">предусмотренных ст. 25.1 </w:t>
      </w:r>
      <w:r>
        <w:t>КоАП</w:t>
      </w:r>
      <w:r>
        <w:t xml:space="preserve"> РФ, ст. 51 Конституции РФ, о чем имеется его подпись. Копию протокола он получил, замечаний по поводу содержания протокола и нарушений прав им представлено не было.</w:t>
      </w:r>
    </w:p>
    <w:p w:rsidR="00B21A20">
      <w:pPr>
        <w:spacing w:line="240" w:lineRule="atLeast"/>
        <w:ind w:firstLine="709"/>
        <w:jc w:val="both"/>
      </w:pPr>
      <w:r>
        <w:t>- объяснением лица, в отношении которого ведется производство</w:t>
      </w:r>
      <w:r>
        <w:t xml:space="preserve"> по делу об административном правонарушении </w:t>
      </w:r>
      <w:r>
        <w:t>от</w:t>
      </w:r>
      <w:r>
        <w:t xml:space="preserve"> дата;</w:t>
      </w:r>
    </w:p>
    <w:p w:rsidR="00B21A20">
      <w:pPr>
        <w:spacing w:line="240" w:lineRule="atLeast"/>
        <w:ind w:firstLine="709"/>
        <w:jc w:val="both"/>
      </w:pPr>
      <w:r>
        <w:t xml:space="preserve">- протоколом о направлении на медицинское освидетельствование на состояние опьянения № 82АА № 014375 </w:t>
      </w:r>
      <w:r>
        <w:t>от</w:t>
      </w:r>
      <w:r>
        <w:t xml:space="preserve"> дата;</w:t>
      </w:r>
    </w:p>
    <w:p w:rsidR="00B21A20">
      <w:pPr>
        <w:spacing w:line="240" w:lineRule="atLeast"/>
        <w:ind w:firstLine="709"/>
        <w:jc w:val="both"/>
      </w:pPr>
      <w:r>
        <w:t xml:space="preserve">- актом медицинского освидетельствования на состояние опьянения № 27 </w:t>
      </w:r>
      <w:r>
        <w:t>от</w:t>
      </w:r>
      <w:r>
        <w:t xml:space="preserve"> дата;</w:t>
      </w:r>
    </w:p>
    <w:p w:rsidR="00B21A20">
      <w:pPr>
        <w:spacing w:line="240" w:lineRule="atLeast"/>
        <w:ind w:firstLine="709"/>
        <w:jc w:val="both"/>
      </w:pPr>
      <w:r>
        <w:t xml:space="preserve">- протоколом о </w:t>
      </w:r>
      <w:r>
        <w:t>доставлении в МО МВД России «</w:t>
      </w:r>
      <w:r>
        <w:t>Сакский</w:t>
      </w:r>
      <w:r>
        <w:t xml:space="preserve">» </w:t>
      </w:r>
      <w:r>
        <w:t>от</w:t>
      </w:r>
      <w:r>
        <w:t xml:space="preserve"> дата;</w:t>
      </w:r>
    </w:p>
    <w:p w:rsidR="00B21A20">
      <w:pPr>
        <w:spacing w:line="240" w:lineRule="atLeast"/>
        <w:ind w:firstLine="709"/>
        <w:jc w:val="both"/>
      </w:pPr>
      <w:r>
        <w:t xml:space="preserve">- протоколом об административном задержании к протоколу об административном правонарушении </w:t>
      </w:r>
      <w:r>
        <w:t>от</w:t>
      </w:r>
      <w:r>
        <w:t xml:space="preserve"> дата. </w:t>
      </w:r>
    </w:p>
    <w:p w:rsidR="00B21A20">
      <w:pPr>
        <w:spacing w:line="240" w:lineRule="atLeast"/>
        <w:ind w:firstLine="709"/>
        <w:jc w:val="both"/>
      </w:pPr>
      <w:r>
        <w:t>Все указанные доказательства соответствуют в деталях и в целом друг другу, добыты в соответствии с требовани</w:t>
      </w:r>
      <w:r>
        <w:t xml:space="preserve">ями действующего законодательства, относимы и допустимы. </w:t>
      </w:r>
    </w:p>
    <w:p w:rsidR="00B21A20">
      <w:pPr>
        <w:spacing w:line="240" w:lineRule="atLeast"/>
        <w:ind w:firstLine="709"/>
        <w:jc w:val="both"/>
      </w:pPr>
      <w:r>
        <w:t>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B21A20">
      <w:pPr>
        <w:spacing w:line="240" w:lineRule="atLeast"/>
        <w:ind w:firstLine="709"/>
        <w:jc w:val="both"/>
      </w:pPr>
      <w:r>
        <w:t xml:space="preserve">Действия Пшеничного А.Л. мировым судьей квалифицируются по ст. 20.21 </w:t>
      </w:r>
      <w:r>
        <w:t>КоАП</w:t>
      </w:r>
      <w:r>
        <w:t xml:space="preserve"> РФ, т.е.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</w:t>
      </w:r>
      <w:r>
        <w:t>человеческое достоинство и общественную нравственность, влечет наложение административ</w:t>
      </w:r>
      <w:r>
        <w:t xml:space="preserve">ного штрафа в размере от пятисот до одной тысячи пятисот рублей или административный арест на срок до пятнадцати суток. </w:t>
      </w:r>
    </w:p>
    <w:p w:rsidR="00B21A20">
      <w:pPr>
        <w:spacing w:line="240" w:lineRule="atLeast"/>
        <w:ind w:firstLine="709"/>
        <w:jc w:val="both"/>
      </w:pPr>
      <w:r>
        <w:t xml:space="preserve">Обстоятельством, смягчающим наказание, мировой судья считает признание им своей вины. </w:t>
      </w:r>
    </w:p>
    <w:p w:rsidR="00B21A20">
      <w:pPr>
        <w:spacing w:line="240" w:lineRule="atLeast"/>
        <w:ind w:firstLine="709"/>
        <w:jc w:val="both"/>
      </w:pPr>
      <w:r>
        <w:t>Обстоятельств, отягчающих наказание, мировым суд</w:t>
      </w:r>
      <w:r>
        <w:t xml:space="preserve">ьей не установлено. </w:t>
      </w:r>
    </w:p>
    <w:p w:rsidR="00B21A20">
      <w:pPr>
        <w:ind w:firstLine="708"/>
        <w:jc w:val="both"/>
      </w:pPr>
      <w:r>
        <w:t xml:space="preserve">Согласно </w:t>
      </w:r>
      <w:hyperlink r:id="rId4" w:anchor="/document/12125267/entry/3101" w:history="1">
        <w:r>
          <w:rPr>
            <w:color w:val="0000FF"/>
            <w:u w:val="single"/>
          </w:rPr>
          <w:t>ч</w:t>
        </w:r>
        <w:r>
          <w:rPr>
            <w:color w:val="0000FF"/>
            <w:u w:val="single"/>
          </w:rPr>
          <w:t>. 1 ст. 3.1</w:t>
        </w:r>
      </w:hyperlink>
      <w:r>
        <w:t xml:space="preserve"> </w:t>
      </w:r>
      <w:r>
        <w:t>КоАП</w:t>
      </w:r>
      <w: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</w:t>
      </w:r>
      <w:r>
        <w:t>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21A20">
      <w:pPr>
        <w:ind w:firstLine="708"/>
        <w:jc w:val="both"/>
      </w:pPr>
      <w:r>
        <w:t xml:space="preserve">Согласно </w:t>
      </w:r>
      <w:r>
        <w:t>ч</w:t>
      </w:r>
      <w:r>
        <w:t xml:space="preserve">. 2 ст. 4.1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</w:t>
      </w:r>
      <w:r>
        <w:t>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21A20">
      <w:pPr>
        <w:ind w:firstLine="708"/>
        <w:jc w:val="both"/>
      </w:pPr>
      <w:r>
        <w:t xml:space="preserve">Всесторонне, полно и объективно выяснив обстоятельства дела, выявив причины и условия, способствовавшие совершению </w:t>
      </w:r>
      <w:r>
        <w:t>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личность виновного, его имущественное положение, наличие обстоятельства, смягчающего администр</w:t>
      </w:r>
      <w:r>
        <w:t>ативную ответственность – признание вины, отсутствие отягчающих административную ответственность обстоятельств, с целью воспитания уважения к общеустановленным правилам, а также предотвращения совершения новых правонарушений, с</w:t>
      </w:r>
      <w:r>
        <w:t xml:space="preserve"> учетом положений </w:t>
      </w:r>
      <w:hyperlink r:id="rId4" w:anchor="/document/12125267/entry/3013" w:history="1">
        <w:r>
          <w:rPr>
            <w:color w:val="0000FF"/>
            <w:u w:val="single"/>
          </w:rPr>
          <w:t>ст. 3.13</w:t>
        </w:r>
      </w:hyperlink>
      <w:r>
        <w:t xml:space="preserve"> </w:t>
      </w:r>
      <w:r>
        <w:t>КоАП</w:t>
      </w:r>
      <w:r>
        <w:t xml:space="preserve"> РФ, мировой судья считает необходимым назначить </w:t>
      </w:r>
      <w:r>
        <w:t>Пшеничному</w:t>
      </w:r>
      <w:r>
        <w:t xml:space="preserve"> А.Л. административное наказание в виде административного ареста в пределах санкции ст. 20.21 </w:t>
      </w:r>
      <w:r>
        <w:t>КоАП</w:t>
      </w:r>
      <w:r>
        <w:t xml:space="preserve"> РФ, считая данное на</w:t>
      </w:r>
      <w:r>
        <w:t>казание достаточным для предупреждения совершения новых правонарушений.</w:t>
      </w:r>
    </w:p>
    <w:p w:rsidR="00B21A20">
      <w:pPr>
        <w:spacing w:line="240" w:lineRule="atLeast"/>
        <w:ind w:firstLine="709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ст.ст. 29.9, 29.10 </w:t>
      </w:r>
      <w:r>
        <w:t>КоАП</w:t>
      </w:r>
      <w:r>
        <w:t xml:space="preserve"> РФ, мировой судья,</w:t>
      </w:r>
    </w:p>
    <w:p w:rsidR="00B21A20">
      <w:pPr>
        <w:spacing w:line="240" w:lineRule="atLeast"/>
        <w:ind w:firstLine="709"/>
        <w:jc w:val="center"/>
      </w:pPr>
      <w:r>
        <w:rPr>
          <w:spacing w:val="20"/>
        </w:rPr>
        <w:t>ПОСТАНОВИЛ:</w:t>
      </w:r>
    </w:p>
    <w:p w:rsidR="00B21A20">
      <w:pPr>
        <w:spacing w:line="240" w:lineRule="atLeast"/>
        <w:ind w:firstLine="709"/>
        <w:jc w:val="both"/>
      </w:pPr>
      <w:r>
        <w:rPr>
          <w:b/>
        </w:rPr>
        <w:t>Пшеничного Александра Леонидовича</w:t>
      </w:r>
      <w:r>
        <w:t xml:space="preserve"> признать виновным в совершении административного право</w:t>
      </w:r>
      <w:r>
        <w:t xml:space="preserve">нарушения, предусмотренного ст. 20.21 </w:t>
      </w:r>
      <w:r>
        <w:t>КоАП</w:t>
      </w:r>
      <w:r>
        <w:t xml:space="preserve"> РФ и назначить ему наказание в виде административного ареста сроком на 2 (двое) суток.</w:t>
      </w:r>
    </w:p>
    <w:p w:rsidR="00B21A20">
      <w:pPr>
        <w:spacing w:line="240" w:lineRule="atLeast"/>
        <w:ind w:firstLine="709"/>
        <w:jc w:val="both"/>
      </w:pPr>
      <w:r>
        <w:t xml:space="preserve">Срок отбывания наказания исчислять с дата с время. </w:t>
      </w:r>
    </w:p>
    <w:p w:rsidR="00B21A20">
      <w:pPr>
        <w:spacing w:line="240" w:lineRule="atLeast"/>
        <w:ind w:firstLine="709"/>
        <w:jc w:val="both"/>
      </w:pPr>
      <w:r>
        <w:t xml:space="preserve">Постановление подлежит немедленному исполнению органами внутренних дел. </w:t>
      </w:r>
    </w:p>
    <w:p w:rsidR="00B21A20">
      <w:pPr>
        <w:jc w:val="both"/>
      </w:pPr>
      <w: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</w:t>
      </w:r>
      <w:r>
        <w:t xml:space="preserve">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B21A20">
      <w:pPr>
        <w:spacing w:line="276" w:lineRule="auto"/>
        <w:ind w:firstLine="426"/>
        <w:jc w:val="both"/>
      </w:pPr>
      <w:r>
        <w:t xml:space="preserve">Мировой судья                                                                                                    </w:t>
      </w:r>
      <w:r>
        <w:t xml:space="preserve">Е.В. </w:t>
      </w:r>
      <w:r>
        <w:t>Костюкова</w:t>
      </w:r>
    </w:p>
    <w:p w:rsidR="00B21A20">
      <w:pPr>
        <w:spacing w:line="240" w:lineRule="atLeast"/>
        <w:ind w:firstLine="709"/>
      </w:pPr>
    </w:p>
    <w:sectPr w:rsidSect="00B21A2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21A20"/>
    <w:rsid w:val="008331DC"/>
    <w:rsid w:val="00B21A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