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32FCE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Дело № 5-72-28/2017                                             </w:t>
      </w:r>
    </w:p>
    <w:p w:rsidR="00A77B3E" w:rsidP="00232FCE">
      <w:pPr>
        <w:jc w:val="center"/>
      </w:pPr>
      <w:r>
        <w:t>П О С Т А Н О В Л Е Н И Е</w:t>
      </w:r>
    </w:p>
    <w:p w:rsidR="00A77B3E">
      <w:r>
        <w:t>20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 xml:space="preserve"> </w:t>
      </w:r>
      <w:r>
        <w:t>г</w:t>
      </w:r>
      <w:r>
        <w:t>. Саки</w:t>
      </w:r>
    </w:p>
    <w:p w:rsidR="00A77B3E"/>
    <w:p w:rsidR="00A77B3E" w:rsidP="00232FCE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</w:t>
      </w:r>
      <w:r>
        <w:t xml:space="preserve">об административном правонарушении, поступившее из Межрайонной инспекции Федеральной налоговой службы № 3 по адрес, в отношении  </w:t>
      </w:r>
    </w:p>
    <w:p w:rsidR="00A77B3E" w:rsidP="00232FCE">
      <w:pPr>
        <w:jc w:val="both"/>
      </w:pPr>
      <w:r>
        <w:t>Жувага</w:t>
      </w:r>
      <w:r>
        <w:t xml:space="preserve"> Юрия Сергеевича,                       </w:t>
      </w:r>
    </w:p>
    <w:p w:rsidR="00A77B3E" w:rsidP="00232FCE">
      <w:pPr>
        <w:jc w:val="both"/>
      </w:pPr>
      <w:r>
        <w:t>паспортные данные, гражданина Российской Федерации, глава наименование организа</w:t>
      </w:r>
      <w:r>
        <w:t xml:space="preserve">ции, зарегистрированного и проживающего по адрес, адрес,   </w:t>
      </w:r>
    </w:p>
    <w:p w:rsidR="00A77B3E" w:rsidP="00232FCE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32FCE">
      <w:pPr>
        <w:jc w:val="both"/>
      </w:pPr>
      <w:r>
        <w:tab/>
      </w:r>
      <w:r>
        <w:t>Жувага</w:t>
      </w:r>
      <w:r>
        <w:t xml:space="preserve"> Ю.</w:t>
      </w:r>
      <w:r>
        <w:t xml:space="preserve">С. дата, являясь главой наименование организации, расположенного по адрес, адрес, в нарушение ст. 398 п. 3 Налогового кодекса РФ, не позднее дата года, следующего за истекшим налоговым периодом, не обеспечил своевременное предоставление в Межрайонную ИФНС </w:t>
      </w:r>
      <w:r>
        <w:t xml:space="preserve">России № 3 по адрес по адрес </w:t>
      </w:r>
      <w:r>
        <w:t>адрес</w:t>
      </w:r>
      <w:r>
        <w:t xml:space="preserve"> годовой декларации по земельному налогу за дата, которая фактически представлена дата.</w:t>
      </w:r>
    </w:p>
    <w:p w:rsidR="00A77B3E" w:rsidP="00232FCE">
      <w:pPr>
        <w:jc w:val="both"/>
      </w:pPr>
      <w:r>
        <w:t xml:space="preserve">           В судебном заседании </w:t>
      </w:r>
      <w:r>
        <w:t>Жувага</w:t>
      </w:r>
      <w:r>
        <w:t xml:space="preserve"> Ю.С. вину признал полностью, в содеянном </w:t>
      </w:r>
      <w:r>
        <w:t>раскался</w:t>
      </w:r>
      <w:r>
        <w:t>, пояснил, что является главой наименование ор</w:t>
      </w:r>
      <w:r>
        <w:t>ганизации и указанная в протоколе об административном правонарушении годовая декларация по земельному налогу за дата была представлена по истечении установленного законом срока, поскольку не знал какой законодательством установлен срок предоставления декла</w:t>
      </w:r>
      <w:r>
        <w:t>рации.</w:t>
      </w:r>
    </w:p>
    <w:p w:rsidR="00A77B3E" w:rsidP="00232FCE">
      <w:pPr>
        <w:jc w:val="both"/>
      </w:pPr>
      <w:r>
        <w:t xml:space="preserve">          Выслушав </w:t>
      </w:r>
      <w:r>
        <w:t>Жувага</w:t>
      </w:r>
      <w:r>
        <w:t xml:space="preserve"> Ю.С., исследовав материалы дела, суд пришел к выводу о наличии в действиях </w:t>
      </w:r>
      <w:r>
        <w:t>Жувага</w:t>
      </w:r>
      <w:r>
        <w:t xml:space="preserve"> Ю.С.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 w:rsidP="00232FCE">
      <w:pPr>
        <w:jc w:val="both"/>
      </w:pPr>
      <w:r>
        <w:t xml:space="preserve">          Согласно протоколу об административном правон</w:t>
      </w:r>
      <w:r>
        <w:t xml:space="preserve">арушении № 998 от дата, он был составлен в отношении </w:t>
      </w:r>
      <w:r>
        <w:t>Жувага</w:t>
      </w:r>
      <w:r>
        <w:t xml:space="preserve"> Ю.С. за то, что он дата, являясь главой наименование организации, расположенного по адрес, адрес, в нарушение ст. 398 п. 3 Налогового кодекса РФ, не позднее дата года, следующего за истекшим налог</w:t>
      </w:r>
      <w:r>
        <w:t xml:space="preserve">овым периодом, не обеспечил своевременное предоставление в Межрайонную ИФНС России № 3 по адрес по адрес </w:t>
      </w:r>
      <w:r>
        <w:t>адрес</w:t>
      </w:r>
      <w:r>
        <w:t xml:space="preserve"> годовой декларации по земельному налогу за дата, которая фактически представлена дата.</w:t>
      </w:r>
    </w:p>
    <w:p w:rsidR="00A77B3E" w:rsidP="00232FCE">
      <w:pPr>
        <w:jc w:val="both"/>
      </w:pPr>
      <w:r>
        <w:t xml:space="preserve">         Указанные в протоколе об административном правона</w:t>
      </w:r>
      <w:r>
        <w:t xml:space="preserve">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</w:t>
      </w:r>
      <w:r>
        <w:t xml:space="preserve">ями, согласно которым </w:t>
      </w:r>
      <w:r>
        <w:t>Жувага</w:t>
      </w:r>
      <w:r>
        <w:t xml:space="preserve"> Ю.С. является главой наименование организации, расположенного по адрес, адрес.</w:t>
      </w:r>
    </w:p>
    <w:p w:rsidR="00A77B3E" w:rsidP="00232FCE">
      <w:pPr>
        <w:jc w:val="both"/>
      </w:pPr>
      <w:r>
        <w:t xml:space="preserve">          Как усматривается из материалов дела, данным предприятием в срок до дата не предоставлена годовая декларация по земельному налогу за дата </w:t>
      </w:r>
      <w:r>
        <w:t>в соответствии со ст. 398 п. 3 Налогового кодекса РФ, которая фактически предоставлена дата.</w:t>
      </w:r>
    </w:p>
    <w:p w:rsidR="00A77B3E" w:rsidP="00232FCE">
      <w:pPr>
        <w:jc w:val="both"/>
      </w:pPr>
      <w:r>
        <w:t>В соответствии со ст. 143 п.1 Налогового кодекса РФ, налогоплательщиками  налога на добавленную стоимость, кроме иных,  признаются организации.</w:t>
      </w:r>
    </w:p>
    <w:p w:rsidR="00A77B3E" w:rsidP="00232FCE">
      <w:pPr>
        <w:jc w:val="both"/>
      </w:pPr>
      <w:r>
        <w:t>Согласно акту налог</w:t>
      </w:r>
      <w:r>
        <w:t>овой проверки № 1349 от дата, наименование организации представило в Межрайонную ИФНС № 3 по адрес дата годовую декларацию по земельному налогу за дата, срок предоставления которой в соответствии с п.3 ст. 398 НК РФ не позднее дата года, следующего за исте</w:t>
      </w:r>
      <w:r>
        <w:t>кшим налоговым периодом.</w:t>
      </w:r>
    </w:p>
    <w:p w:rsidR="00A77B3E" w:rsidP="00232FCE">
      <w:pPr>
        <w:jc w:val="both"/>
      </w:pPr>
      <w:r>
        <w:t xml:space="preserve">        При таких обстоятельствах в действиях </w:t>
      </w:r>
      <w:r>
        <w:t>Жувага</w:t>
      </w:r>
      <w:r>
        <w:t xml:space="preserve"> Ю.С.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налоговой деклар</w:t>
      </w:r>
      <w:r>
        <w:t>ации в налоговый орган по месту учета.</w:t>
      </w:r>
    </w:p>
    <w:p w:rsidR="00A77B3E" w:rsidP="00232FCE">
      <w:pPr>
        <w:jc w:val="both"/>
      </w:pPr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 w:rsidP="00232FCE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Жувага</w:t>
      </w:r>
      <w:r>
        <w:t xml:space="preserve"> Ю.С., мировой судья пришел к выводу о возможности назначить ему административное наказан</w:t>
      </w:r>
      <w:r>
        <w:t xml:space="preserve">ие в виде штрафа в нижем пределе санкции ст. 15.5 </w:t>
      </w:r>
      <w:r>
        <w:t>КоАП</w:t>
      </w:r>
      <w:r>
        <w:t xml:space="preserve"> РФ для данного вида наказания.</w:t>
      </w:r>
    </w:p>
    <w:p w:rsidR="00A77B3E" w:rsidP="00232FCE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>
      <w:r>
        <w:tab/>
        <w:t xml:space="preserve">                                               ПОСТАНОВИЛ: </w:t>
      </w:r>
    </w:p>
    <w:p w:rsidR="00A77B3E" w:rsidP="00232FCE">
      <w:pPr>
        <w:jc w:val="both"/>
      </w:pPr>
      <w:r>
        <w:tab/>
        <w:t xml:space="preserve">   </w:t>
      </w:r>
      <w:r>
        <w:t>Жувага</w:t>
      </w:r>
      <w:r>
        <w:t xml:space="preserve"> Юрия Серг</w:t>
      </w:r>
      <w:r>
        <w:t>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 w:rsidP="00232FCE">
      <w:pPr>
        <w:jc w:val="both"/>
      </w:pPr>
      <w:r>
        <w:t xml:space="preserve">   </w:t>
      </w:r>
      <w:r>
        <w:t xml:space="preserve">           Штраф подлежит уплате по реквизитам: получатель УФК по адрес (Межрайонная ИФНС России № 3 по адрес) ИНН телефон, КПП телефон, </w:t>
      </w:r>
      <w:r>
        <w:t>р</w:t>
      </w:r>
      <w:r>
        <w:t>/с № 40101810335100010001, наименование банка: отделение по адрес ЦБРФ открытый УФК по РК, БИК телефон, КБК 1821160303</w:t>
      </w:r>
      <w:r>
        <w:t>0016000140, ОКТМО телефон, назначение платежа – административный штраф.</w:t>
      </w:r>
    </w:p>
    <w:p w:rsidR="00A77B3E" w:rsidP="00232FCE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силу.</w:t>
      </w:r>
    </w:p>
    <w:p w:rsidR="00A77B3E" w:rsidP="00232FCE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</w:t>
      </w:r>
      <w:r>
        <w:t>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Е.В. Костюкова</w:t>
      </w:r>
      <w:r>
        <w:t xml:space="preserve">         </w:t>
      </w:r>
    </w:p>
    <w:p w:rsidR="00A77B3E"/>
    <w:sectPr w:rsidSect="00573B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BB0"/>
    <w:rsid w:val="00232FCE"/>
    <w:rsid w:val="00573B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B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