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770DA">
      <w:pPr>
        <w:ind w:firstLine="708"/>
        <w:jc w:val="right"/>
      </w:pPr>
      <w:r>
        <w:rPr>
          <w:sz w:val="28"/>
        </w:rPr>
        <w:t>Дело № 5-72-36/2019</w:t>
      </w:r>
    </w:p>
    <w:p w:rsidR="00C770DA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770DA">
      <w:pPr>
        <w:ind w:firstLine="708"/>
      </w:pPr>
      <w:r>
        <w:rPr>
          <w:sz w:val="28"/>
        </w:rPr>
        <w:t xml:space="preserve">21 февраля 2019 года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C770DA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>» (далее по тексту ООО «</w:t>
      </w:r>
      <w:r>
        <w:rPr>
          <w:spacing w:val="-4"/>
          <w:sz w:val="28"/>
        </w:rPr>
        <w:t>Атакам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>») Вершинина Игоря Юрьевича, паспортные данные,</w:t>
      </w:r>
      <w:r>
        <w:rPr>
          <w:sz w:val="28"/>
        </w:rPr>
        <w:t xml:space="preserve"> гражданина Российской</w:t>
      </w:r>
      <w:r>
        <w:rPr>
          <w:sz w:val="28"/>
        </w:rPr>
        <w:t xml:space="preserve"> Федерации,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C770DA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</w:t>
      </w:r>
      <w:r>
        <w:rPr>
          <w:sz w:val="28"/>
        </w:rPr>
        <w:t>ушениях,</w:t>
      </w:r>
    </w:p>
    <w:p w:rsidR="00C770DA">
      <w:pPr>
        <w:ind w:firstLine="708"/>
        <w:jc w:val="center"/>
      </w:pPr>
      <w:r>
        <w:rPr>
          <w:sz w:val="28"/>
        </w:rPr>
        <w:t>У С Т А Н О В И Л:</w:t>
      </w:r>
    </w:p>
    <w:p w:rsidR="00C770DA">
      <w:pPr>
        <w:ind w:firstLine="708"/>
        <w:jc w:val="both"/>
      </w:pPr>
      <w:r>
        <w:rPr>
          <w:sz w:val="28"/>
        </w:rPr>
        <w:t>Вершинин</w:t>
      </w:r>
      <w:r>
        <w:rPr>
          <w:sz w:val="28"/>
        </w:rPr>
        <w:t xml:space="preserve"> И.Ю., являясь директором </w:t>
      </w:r>
      <w:r>
        <w:rPr>
          <w:spacing w:val="-4"/>
          <w:sz w:val="28"/>
        </w:rPr>
        <w:t>ООО 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>»</w:t>
      </w:r>
      <w:r>
        <w:rPr>
          <w:sz w:val="28"/>
        </w:rPr>
        <w:t xml:space="preserve">, допустил несвоевременное предоставление отчетности по форме СЗВ-М в программно-техническом комплексе ПФР за июль 2018 года, по сроку, установленному законодательством, не позднее </w:t>
      </w:r>
      <w:r>
        <w:rPr>
          <w:sz w:val="28"/>
        </w:rPr>
        <w:t xml:space="preserve">15 августа 2018 года. Плательщиком направлен отчет по форме СЗВ-М «исходная» по почте на бумажных носителях в отношении 2 (двух) застрахованных лиц 20 августа 2018 года. В результате чего были нарушены требования п. 2.2. ст. 11 Федерального Закона № 27-ФЗ </w:t>
      </w:r>
      <w:r>
        <w:rPr>
          <w:sz w:val="28"/>
        </w:rPr>
        <w:t xml:space="preserve">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770DA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Вершинин</w:t>
      </w:r>
      <w:r>
        <w:rPr>
          <w:sz w:val="28"/>
        </w:rPr>
        <w:t xml:space="preserve"> И.Ю. не явился. О дне, време</w:t>
      </w:r>
      <w:r>
        <w:rPr>
          <w:sz w:val="28"/>
        </w:rPr>
        <w:t xml:space="preserve">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возвращенным почтовым отправлением с отметкой об истечении срока хранения. О причинах своей неявки суду </w:t>
      </w:r>
      <w:r>
        <w:rPr>
          <w:sz w:val="28"/>
        </w:rPr>
        <w:t>Вершинин</w:t>
      </w:r>
      <w:r>
        <w:rPr>
          <w:sz w:val="28"/>
        </w:rPr>
        <w:t xml:space="preserve"> И.Ю. не сообщил. Ходатайств об о</w:t>
      </w:r>
      <w:r>
        <w:rPr>
          <w:sz w:val="28"/>
        </w:rPr>
        <w:t xml:space="preserve">тложении дела в суд не предоставил. </w:t>
      </w:r>
    </w:p>
    <w:p w:rsidR="00C770D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rPr>
          <w:sz w:val="28"/>
        </w:rPr>
        <w:t>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770DA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>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</w:t>
      </w:r>
      <w:r>
        <w:rPr>
          <w:sz w:val="28"/>
        </w:rPr>
        <w:t xml:space="preserve">одство по делу, считается извещенным о времени и месте судебного рассмотрения и в случае, </w:t>
      </w:r>
      <w:r>
        <w:rPr>
          <w:sz w:val="28"/>
        </w:rPr>
        <w:t>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</w:t>
      </w:r>
      <w:r>
        <w:rPr>
          <w:sz w:val="28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C770DA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Вершинин</w:t>
      </w:r>
      <w:r>
        <w:rPr>
          <w:sz w:val="28"/>
        </w:rPr>
        <w:t xml:space="preserve"> И.Ю. изв</w:t>
      </w:r>
      <w:r>
        <w:rPr>
          <w:sz w:val="28"/>
        </w:rPr>
        <w:t>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Вершинина И.Ю.</w:t>
      </w:r>
    </w:p>
    <w:p w:rsidR="00C770DA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- директор</w:t>
      </w:r>
      <w:r>
        <w:rPr>
          <w:sz w:val="28"/>
        </w:rPr>
        <w:t>а ООО</w:t>
      </w:r>
      <w:r>
        <w:rPr>
          <w:sz w:val="28"/>
        </w:rPr>
        <w:t xml:space="preserve">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 xml:space="preserve">» Вершинина И.Ю.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770DA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</w:t>
      </w:r>
      <w:r>
        <w:rPr>
          <w:sz w:val="28"/>
        </w:rPr>
        <w:t>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</w:t>
      </w:r>
      <w:r>
        <w:rPr>
          <w:sz w:val="28"/>
        </w:rPr>
        <w:t>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</w:t>
      </w:r>
      <w:r>
        <w:rPr>
          <w:sz w:val="28"/>
        </w:rPr>
        <w:t xml:space="preserve">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C770DA">
      <w:pPr>
        <w:ind w:firstLine="708"/>
        <w:jc w:val="both"/>
      </w:pPr>
      <w:r>
        <w:rPr>
          <w:sz w:val="28"/>
        </w:rPr>
        <w:t>Вина должностного лица - директор</w:t>
      </w:r>
      <w:r>
        <w:rPr>
          <w:sz w:val="28"/>
        </w:rPr>
        <w:t>а ООО</w:t>
      </w:r>
      <w:r>
        <w:rPr>
          <w:sz w:val="28"/>
        </w:rPr>
        <w:t xml:space="preserve">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 xml:space="preserve">» Вершинина И.Ю.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325 от 04 декабря 2018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</w:t>
      </w:r>
      <w:r>
        <w:rPr>
          <w:sz w:val="28"/>
        </w:rPr>
        <w:t xml:space="preserve">кса; копией сведения о застрахованных лицах; копией выписки из ЕГРЮЛ от 11 июня 2018 года. </w:t>
      </w:r>
    </w:p>
    <w:p w:rsidR="00C770DA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</w:t>
      </w:r>
      <w:r>
        <w:rPr>
          <w:sz w:val="28"/>
        </w:rPr>
        <w:t xml:space="preserve">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C770DA">
      <w:pPr>
        <w:ind w:firstLine="709"/>
        <w:jc w:val="both"/>
      </w:pPr>
      <w:r>
        <w:rPr>
          <w:sz w:val="28"/>
        </w:rPr>
        <w:t xml:space="preserve">Действия должностного лица - директора ООО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>» Вершинина И.Ю.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</w:t>
      </w:r>
      <w:r>
        <w:rPr>
          <w:sz w:val="28"/>
        </w:rPr>
        <w:t>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</w:t>
      </w:r>
      <w:r>
        <w:rPr>
          <w:sz w:val="28"/>
        </w:rPr>
        <w:t>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</w:rPr>
        <w:t xml:space="preserve"> </w:t>
      </w:r>
      <w:r>
        <w:rPr>
          <w:sz w:val="28"/>
        </w:rPr>
        <w:t xml:space="preserve">страхования, а равно представление таких сведений в неполном объеме или в искаженном виде. </w:t>
      </w:r>
    </w:p>
    <w:p w:rsidR="00C770DA">
      <w:pPr>
        <w:ind w:firstLine="708"/>
        <w:jc w:val="both"/>
      </w:pPr>
      <w:r>
        <w:rPr>
          <w:sz w:val="28"/>
        </w:rPr>
        <w:t>Согласно ст. 4.1</w:t>
      </w:r>
      <w:r>
        <w:rPr>
          <w:sz w:val="28"/>
        </w:rPr>
        <w:t xml:space="preserve">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770DA">
      <w:pPr>
        <w:ind w:firstLine="708"/>
        <w:jc w:val="both"/>
      </w:pPr>
      <w:r>
        <w:rPr>
          <w:sz w:val="28"/>
        </w:rPr>
        <w:t>В соо</w:t>
      </w:r>
      <w:r>
        <w:rPr>
          <w:sz w:val="28"/>
        </w:rPr>
        <w:t>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</w:t>
      </w:r>
      <w:r>
        <w:rPr>
          <w:sz w:val="28"/>
        </w:rPr>
        <w:t>овершения новых правонарушений, как самим правонарушителем, так и другими лицами.</w:t>
      </w:r>
    </w:p>
    <w:p w:rsidR="00C770D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отсутствие обстоятельств, смягчающих административную ответственность, </w:t>
      </w:r>
      <w:r>
        <w:rPr>
          <w:sz w:val="28"/>
        </w:rPr>
        <w:t>учитывая данные о личности Вершинина И.Ю., согласно сведениям, предоставленным в материалах дела, ранее привлекаемого к административной ответственности за аналогичные правонарушения в должности руководителя (должностного лица), то есть повторное совершени</w:t>
      </w:r>
      <w:r>
        <w:rPr>
          <w:sz w:val="28"/>
        </w:rPr>
        <w:t xml:space="preserve">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</w:t>
      </w:r>
      <w:r>
        <w:rPr>
          <w:sz w:val="28"/>
        </w:rPr>
        <w:t xml:space="preserve"> выводу о возможности назначить ей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770D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770DA">
      <w:pPr>
        <w:jc w:val="center"/>
      </w:pPr>
      <w:r>
        <w:rPr>
          <w:sz w:val="28"/>
        </w:rPr>
        <w:t>ПОСТАНОВИЛ:</w:t>
      </w:r>
    </w:p>
    <w:p w:rsidR="00C770DA">
      <w:pPr>
        <w:jc w:val="both"/>
      </w:pPr>
      <w:r>
        <w:rPr>
          <w:sz w:val="28"/>
        </w:rPr>
        <w:t>Должностное лицо – директора Общества с огра</w:t>
      </w:r>
      <w:r>
        <w:rPr>
          <w:sz w:val="28"/>
        </w:rPr>
        <w:t xml:space="preserve">ниченной ответственностью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Атакама</w:t>
      </w:r>
      <w:r>
        <w:rPr>
          <w:spacing w:val="-4"/>
          <w:sz w:val="28"/>
        </w:rPr>
        <w:t>» Вершинина Игоря Юрьевича п</w:t>
      </w:r>
      <w:r>
        <w:rPr>
          <w:sz w:val="28"/>
        </w:rPr>
        <w:t xml:space="preserve">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</w:t>
      </w:r>
      <w:r>
        <w:rPr>
          <w:sz w:val="28"/>
        </w:rPr>
        <w:t>ему наказание в виде административного штрафа в размере 400 (четырехсот) рублей.</w:t>
      </w:r>
    </w:p>
    <w:p w:rsidR="00C770DA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</w:t>
      </w:r>
      <w:r>
        <w:rPr>
          <w:sz w:val="28"/>
        </w:rPr>
        <w:t xml:space="preserve">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140, УИН 0, назначени</w:t>
      </w:r>
      <w:r>
        <w:rPr>
          <w:sz w:val="28"/>
        </w:rPr>
        <w:t>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</w:t>
      </w:r>
      <w:r>
        <w:rPr>
          <w:spacing w:val="-4"/>
          <w:sz w:val="28"/>
        </w:rPr>
        <w:t xml:space="preserve">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325 от 04 декабря 2018 года.</w:t>
      </w:r>
    </w:p>
    <w:p w:rsidR="00C770DA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C770D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B13211">
      <w:pPr>
        <w:ind w:firstLine="708"/>
        <w:jc w:val="both"/>
      </w:pPr>
    </w:p>
    <w:p w:rsidR="00C770DA" w:rsidP="00B13211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770DA">
      <w:pPr>
        <w:widowControl w:val="0"/>
        <w:ind w:firstLine="540"/>
        <w:jc w:val="both"/>
      </w:pPr>
    </w:p>
    <w:sectPr w:rsidSect="00C770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770DA"/>
    <w:rsid w:val="00B13211"/>
    <w:rsid w:val="00C770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