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7B65">
      <w:pPr>
        <w:jc w:val="center"/>
      </w:pPr>
    </w:p>
    <w:p w:rsidR="00CE7B65">
      <w:pPr>
        <w:jc w:val="right"/>
      </w:pPr>
      <w:r>
        <w:rPr>
          <w:sz w:val="27"/>
        </w:rPr>
        <w:t>Дело № 5-72-38/2023</w:t>
      </w:r>
    </w:p>
    <w:p w:rsidR="00CE7B65">
      <w:pPr>
        <w:jc w:val="right"/>
        <w:rPr>
          <w:sz w:val="27"/>
        </w:rPr>
      </w:pPr>
      <w:r>
        <w:rPr>
          <w:sz w:val="27"/>
        </w:rPr>
        <w:t>УИД 91RS0018-телефон-телефон</w:t>
      </w:r>
    </w:p>
    <w:p w:rsidR="00066785">
      <w:pPr>
        <w:jc w:val="right"/>
      </w:pPr>
    </w:p>
    <w:p w:rsidR="00CE7B65">
      <w:pPr>
        <w:jc w:val="center"/>
      </w:pPr>
      <w:r>
        <w:rPr>
          <w:b/>
          <w:sz w:val="27"/>
        </w:rPr>
        <w:t>ПОСТАНОВЛЕНИЕ</w:t>
      </w:r>
    </w:p>
    <w:p w:rsidR="00CE7B65">
      <w:pPr>
        <w:jc w:val="both"/>
      </w:pPr>
      <w:r>
        <w:rPr>
          <w:sz w:val="27"/>
        </w:rPr>
        <w:t xml:space="preserve">15 февраля 2023 года                                                                                     </w:t>
      </w:r>
      <w:r>
        <w:rPr>
          <w:sz w:val="27"/>
        </w:rPr>
        <w:t>г. Саки</w:t>
      </w:r>
    </w:p>
    <w:p w:rsidR="00CE7B65">
      <w:pPr>
        <w:jc w:val="both"/>
      </w:pPr>
      <w:r>
        <w:rPr>
          <w:sz w:val="27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Елена Валериевна, </w:t>
      </w:r>
    </w:p>
    <w:p w:rsidR="00CE7B65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«Сакский» в отношении </w:t>
      </w:r>
    </w:p>
    <w:p w:rsidR="00CE7B65">
      <w:pPr>
        <w:ind w:left="4248"/>
        <w:jc w:val="both"/>
      </w:pPr>
      <w:r>
        <w:rPr>
          <w:b/>
          <w:sz w:val="27"/>
        </w:rPr>
        <w:t>Аветисян Самвела Артуровича</w:t>
      </w:r>
      <w:r>
        <w:rPr>
          <w:sz w:val="27"/>
        </w:rPr>
        <w:t>, пасп</w:t>
      </w:r>
      <w:r>
        <w:rPr>
          <w:sz w:val="27"/>
        </w:rPr>
        <w:t>ортные данные, гражданина Российской Федерации (паспортные данные), ранее не привлекаемого к административной ответственности, зарегистрированного и проживающего по адресу: адрес,</w:t>
      </w:r>
    </w:p>
    <w:p w:rsidR="00CE7B65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</w:t>
      </w:r>
      <w:r>
        <w:rPr>
          <w:sz w:val="27"/>
        </w:rPr>
        <w:t xml:space="preserve">усмотренное ч. 1 ст. 12.8 Кодекса Российской Федерации об административных правонарушениях, </w:t>
      </w:r>
    </w:p>
    <w:p w:rsidR="00CE7B65">
      <w:pPr>
        <w:jc w:val="center"/>
      </w:pPr>
      <w:r>
        <w:rPr>
          <w:b/>
          <w:sz w:val="27"/>
        </w:rPr>
        <w:t>УСТАНОВИЛ:</w:t>
      </w:r>
    </w:p>
    <w:p w:rsidR="00CE7B65">
      <w:pPr>
        <w:ind w:firstLine="708"/>
        <w:jc w:val="both"/>
      </w:pPr>
      <w:r>
        <w:rPr>
          <w:sz w:val="27"/>
        </w:rPr>
        <w:t xml:space="preserve">Аветисян С.А. дата в время на адрес + 800 м, управлял транспортным средством - автомобилем марки марка автомобиля, государственный регистрационный знак </w:t>
      </w:r>
      <w:r>
        <w:rPr>
          <w:sz w:val="27"/>
        </w:rPr>
        <w:t>М375ОХ82, принадлежащем ему, находясь в состоянии опьянения,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CE7B65">
      <w:pPr>
        <w:ind w:firstLine="708"/>
        <w:jc w:val="both"/>
      </w:pPr>
      <w:r>
        <w:rPr>
          <w:sz w:val="27"/>
        </w:rPr>
        <w:t>Определением Сакского районного суда Республики Крым от д</w:t>
      </w:r>
      <w:r>
        <w:rPr>
          <w:sz w:val="27"/>
        </w:rPr>
        <w:t xml:space="preserve">ата протокол об административном правонарушении и другие материалы дела об административном правонарушении в отношении Аветисян С.А., привлекаемого к административной ответственности по ч. 1 ст. 12.8 КоАП РФ, переданы на рассмотрение на судебный участок № </w:t>
      </w:r>
      <w:r>
        <w:rPr>
          <w:sz w:val="27"/>
        </w:rPr>
        <w:t xml:space="preserve">72 Сакского судебного района (Сакский муниципальный район и городской округ Саки) Республики Крым по подведомственности. </w:t>
      </w:r>
    </w:p>
    <w:p w:rsidR="00CE7B65">
      <w:pPr>
        <w:ind w:firstLine="708"/>
        <w:jc w:val="both"/>
      </w:pPr>
      <w:r>
        <w:rPr>
          <w:sz w:val="27"/>
        </w:rPr>
        <w:t>В судебное заседание Аветисян С.А. не явился, будучи извещенным надлежащим образом, что подтверждается телефонограммой, имеющейся в ма</w:t>
      </w:r>
      <w:r>
        <w:rPr>
          <w:sz w:val="27"/>
        </w:rPr>
        <w:t>териалах дела. О причинах неявки суду не сообщил. Ходатайств об отложении дела в суд не предоставил.</w:t>
      </w:r>
    </w:p>
    <w:p w:rsidR="00CE7B65">
      <w:pPr>
        <w:ind w:firstLine="708"/>
        <w:jc w:val="both"/>
      </w:pPr>
      <w:r>
        <w:rPr>
          <w:sz w:val="27"/>
        </w:rPr>
        <w:t>Таким образом, Аветисян С.А. была предоставлена возможность реализовать свое право на участие в судебном заседании при рассмотрении протокола об администра</w:t>
      </w:r>
      <w:r>
        <w:rPr>
          <w:sz w:val="27"/>
        </w:rPr>
        <w:t xml:space="preserve">тивном правонарушении, составленном в отношении него, неявку в </w:t>
      </w:r>
      <w:r>
        <w:rPr>
          <w:sz w:val="27"/>
        </w:rPr>
        <w:t>судебное заседание Аветисян С.А.,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</w:t>
      </w:r>
      <w:r>
        <w:rPr>
          <w:sz w:val="27"/>
        </w:rPr>
        <w:t>вшего суду уважительности причин своей неявки, суд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CE7B65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</w:t>
      </w:r>
      <w:r>
        <w:rPr>
          <w:sz w:val="27"/>
        </w:rPr>
        <w:t>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</w:t>
      </w:r>
      <w:r>
        <w:rPr>
          <w:sz w:val="27"/>
        </w:rPr>
        <w:t>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E7B65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Аветисян С.А. извещен надлежащим образом о дне и в</w:t>
      </w:r>
      <w:r>
        <w:rPr>
          <w:sz w:val="27"/>
        </w:rPr>
        <w:t>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Аветисян С.А.</w:t>
      </w:r>
    </w:p>
    <w:p w:rsidR="00CE7B65">
      <w:pPr>
        <w:ind w:firstLine="708"/>
        <w:jc w:val="both"/>
      </w:pPr>
      <w:r>
        <w:rPr>
          <w:sz w:val="27"/>
        </w:rPr>
        <w:t>Исследовав материалы дела об административ</w:t>
      </w:r>
      <w:r>
        <w:rPr>
          <w:sz w:val="27"/>
        </w:rPr>
        <w:t>ном правонарушении, мировой судья пришел к выводу о наличии в действиях Аветисян С.А. состава правонарушения, предусмотренного ч. 1 ст. 12.8 КоАП РФ, исходя из следующего.</w:t>
      </w:r>
    </w:p>
    <w:p w:rsidR="00CE7B65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</w:t>
      </w:r>
      <w:r>
        <w:rPr>
          <w:sz w:val="27"/>
        </w:rPr>
        <w:t>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CE7B65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</w:t>
      </w:r>
      <w:r>
        <w:rPr>
          <w:sz w:val="27"/>
        </w:rPr>
        <w:t>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</w:t>
      </w:r>
      <w:r>
        <w:rPr>
          <w:sz w:val="27"/>
        </w:rPr>
        <w:t>ичин и условий, способствовавших совершению административных правонарушений.</w:t>
      </w:r>
    </w:p>
    <w:p w:rsidR="00CE7B65">
      <w:pPr>
        <w:ind w:firstLine="708"/>
        <w:jc w:val="both"/>
      </w:pPr>
      <w:r>
        <w:rPr>
          <w:sz w:val="27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</w:t>
      </w:r>
      <w:r>
        <w:rPr>
          <w:sz w:val="27"/>
        </w:rPr>
        <w:t>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</w:t>
      </w:r>
      <w:r>
        <w:rPr>
          <w:sz w:val="27"/>
        </w:rPr>
        <w:t>шения дела.</w:t>
      </w:r>
    </w:p>
    <w:p w:rsidR="00CE7B65">
      <w:pPr>
        <w:ind w:firstLine="708"/>
        <w:jc w:val="both"/>
      </w:pPr>
      <w:r>
        <w:rPr>
          <w:sz w:val="27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</w:t>
      </w:r>
      <w:r>
        <w:rPr>
          <w:sz w:val="27"/>
        </w:rPr>
        <w:t xml:space="preserve">инистративном правонарушении, показаниями потерпевшего, свидетелей, заключениями эксперта, иными </w:t>
      </w:r>
      <w:r>
        <w:rPr>
          <w:sz w:val="27"/>
        </w:rPr>
        <w:t>документами, а также показаниями специальных технических средств, вещественными доказательствами.</w:t>
      </w:r>
    </w:p>
    <w:p w:rsidR="00CE7B65">
      <w:pPr>
        <w:ind w:firstLine="708"/>
        <w:jc w:val="both"/>
      </w:pPr>
      <w:r>
        <w:rPr>
          <w:sz w:val="27"/>
        </w:rPr>
        <w:t>Исходя из положений ст. 26.11 КоАП РФ судья оценивает доказат</w:t>
      </w:r>
      <w:r>
        <w:rPr>
          <w:sz w:val="27"/>
        </w:rPr>
        <w:t>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E7B65">
      <w:pPr>
        <w:ind w:firstLine="708"/>
        <w:jc w:val="both"/>
      </w:pPr>
      <w:r>
        <w:rPr>
          <w:sz w:val="27"/>
        </w:rPr>
        <w:t xml:space="preserve">Понятие административного правонарушения дается в статье 2.1 КоАП РФ - это противоправное, виновное действие </w:t>
      </w:r>
      <w:r>
        <w:rPr>
          <w:sz w:val="27"/>
        </w:rP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E7B65">
      <w:pPr>
        <w:ind w:firstLine="708"/>
        <w:jc w:val="both"/>
      </w:pPr>
      <w:r>
        <w:rPr>
          <w:sz w:val="27"/>
        </w:rPr>
        <w:t>Согласно пункту 2.7 Правил дорожного движения Росси</w:t>
      </w:r>
      <w:r>
        <w:rPr>
          <w:sz w:val="27"/>
        </w:rPr>
        <w:t>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</w:t>
      </w:r>
      <w:r>
        <w:rPr>
          <w:sz w:val="27"/>
        </w:rPr>
        <w:t xml:space="preserve"> под угрозу безопасность движения.</w:t>
      </w:r>
    </w:p>
    <w:p w:rsidR="00CE7B65">
      <w:pPr>
        <w:ind w:firstLine="708"/>
        <w:jc w:val="both"/>
      </w:pPr>
      <w:r>
        <w:rPr>
          <w:sz w:val="27"/>
        </w:rPr>
        <w:t xml:space="preserve">Частью 1 статьи 12.8 КоАП РФ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CE7B65">
      <w:pPr>
        <w:ind w:firstLine="708"/>
        <w:jc w:val="both"/>
      </w:pPr>
      <w:r>
        <w:rPr>
          <w:sz w:val="27"/>
        </w:rPr>
        <w:t xml:space="preserve">Согласно примечанию к указанной норме административная </w:t>
      </w:r>
      <w:r>
        <w:rPr>
          <w:sz w:val="27"/>
        </w:rPr>
        <w:t>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</w:t>
      </w:r>
      <w:r>
        <w:rPr>
          <w:sz w:val="27"/>
        </w:rPr>
        <w:t xml:space="preserve">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CE7B65">
      <w:pPr>
        <w:ind w:firstLine="708"/>
        <w:jc w:val="both"/>
      </w:pPr>
      <w:r>
        <w:rPr>
          <w:sz w:val="27"/>
        </w:rPr>
        <w:t>Постановлением Правительства Российской Феде</w:t>
      </w:r>
      <w:r>
        <w:rPr>
          <w:sz w:val="27"/>
        </w:rPr>
        <w:t>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</w:t>
      </w:r>
      <w:r>
        <w:rPr>
          <w:sz w:val="27"/>
        </w:rPr>
        <w:t>ия, медицинского освидетельствования этого лица на состояние опьянения и оформления его результатов (далее ? Правила).</w:t>
      </w:r>
    </w:p>
    <w:p w:rsidR="00CE7B65">
      <w:pPr>
        <w:ind w:firstLine="708"/>
        <w:jc w:val="both"/>
      </w:pPr>
      <w:r>
        <w:rPr>
          <w:sz w:val="27"/>
        </w:rPr>
        <w:t>В силу ч. 1.1 ст. 27.12 КоАП РФ лицо, которое управляет транспортным средством соответствующего вида и в отношении которого имеются доста</w:t>
      </w:r>
      <w:r>
        <w:rPr>
          <w:sz w:val="27"/>
        </w:rPr>
        <w:t>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</w:t>
      </w:r>
      <w:r>
        <w:rPr>
          <w:sz w:val="27"/>
        </w:rPr>
        <w:t xml:space="preserve">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</w:t>
      </w:r>
      <w:r>
        <w:rPr>
          <w:sz w:val="27"/>
        </w:rPr>
        <w:t xml:space="preserve">лицо подлежит направлению на медицинское освидетельствование на состояние опьянения. </w:t>
      </w:r>
    </w:p>
    <w:p w:rsidR="00CE7B65">
      <w:pPr>
        <w:ind w:firstLine="708"/>
        <w:jc w:val="both"/>
      </w:pPr>
      <w:r>
        <w:rPr>
          <w:sz w:val="27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</w:t>
      </w:r>
      <w:r>
        <w:rPr>
          <w:sz w:val="27"/>
        </w:rPr>
        <w:t xml:space="preserve">ояние опьянения осуществляются в порядке, установленном Правительством Российской Федерации. </w:t>
      </w:r>
    </w:p>
    <w:p w:rsidR="00CE7B65">
      <w:pPr>
        <w:ind w:firstLine="708"/>
        <w:jc w:val="both"/>
      </w:pPr>
      <w:r>
        <w:rPr>
          <w:sz w:val="27"/>
        </w:rPr>
        <w:t xml:space="preserve">Согласно пункта 11 </w:t>
      </w:r>
      <w:hyperlink r:id="rId4" w:history="1">
        <w:r>
          <w:rPr>
            <w:color w:val="0000FF"/>
            <w:sz w:val="27"/>
            <w:u w:val="single"/>
          </w:rPr>
          <w:t>Постановления Пленума Верховного Суда РФ от дата № 20 "О некоторых вопросах</w:t>
        </w:r>
        <w:r>
          <w:rPr>
            <w:color w:val="0000FF"/>
            <w:sz w:val="27"/>
            <w:u w:val="single"/>
          </w:rPr>
          <w:t xml:space="preserve">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  </w:r>
      </w:hyperlink>
      <w:r>
        <w:rPr>
          <w:sz w:val="27"/>
        </w:rPr>
        <w:t>определение факта нахождения лица в состоянии опьянения при управлени</w:t>
      </w:r>
      <w:r>
        <w:rPr>
          <w:sz w:val="27"/>
        </w:rPr>
        <w:t>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 Освидетельствование на состояние алкогольно</w:t>
      </w:r>
      <w:r>
        <w:rPr>
          <w:sz w:val="27"/>
        </w:rPr>
        <w:t xml:space="preserve">го опьянения и оформление его результатов осуществляются уполномоченным должностным лицом. </w:t>
      </w:r>
    </w:p>
    <w:p w:rsidR="00CE7B65">
      <w:pPr>
        <w:ind w:firstLine="708"/>
        <w:jc w:val="both"/>
      </w:pPr>
      <w:r>
        <w:rPr>
          <w:sz w:val="27"/>
        </w:rPr>
        <w:t>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</w:t>
      </w:r>
      <w:r>
        <w:rPr>
          <w:sz w:val="27"/>
        </w:rPr>
        <w:t xml:space="preserve">дит, в частности, погрешность технического средства измерения), а именно 0,16 миллиграмма на один литр выдыхаемого воздуха. </w:t>
      </w:r>
    </w:p>
    <w:p w:rsidR="00CE7B65">
      <w:pPr>
        <w:ind w:firstLine="708"/>
        <w:jc w:val="both"/>
      </w:pPr>
      <w:r>
        <w:rPr>
          <w:sz w:val="27"/>
        </w:rPr>
        <w:t>Доказательством наличия у водителя состояния опьянения является составленный уполномоченным должностным лицом в установленном закон</w:t>
      </w:r>
      <w:r>
        <w:rPr>
          <w:sz w:val="27"/>
        </w:rPr>
        <w:t xml:space="preserve">ом порядке акт освидетельствования на состояние алкогольного опьянения. </w:t>
      </w:r>
    </w:p>
    <w:p w:rsidR="00CE7B65">
      <w:pPr>
        <w:ind w:firstLine="708"/>
        <w:jc w:val="both"/>
      </w:pPr>
      <w:r>
        <w:rPr>
          <w:sz w:val="27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</w:t>
      </w:r>
      <w:r>
        <w:rPr>
          <w:sz w:val="27"/>
        </w:rPr>
        <w:t xml:space="preserve">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</w:t>
      </w:r>
      <w:r>
        <w:rPr>
          <w:sz w:val="27"/>
        </w:rPr>
        <w:t>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CE7B65">
      <w:pPr>
        <w:ind w:firstLine="708"/>
        <w:jc w:val="both"/>
      </w:pPr>
      <w:r>
        <w:rPr>
          <w:sz w:val="27"/>
        </w:rPr>
        <w:t>Обстоятельства, послужившие законным основанием для направления водителя на медицинское освидетельствование, должны быть указаны</w:t>
      </w:r>
      <w:r>
        <w:rPr>
          <w:sz w:val="27"/>
        </w:rPr>
        <w:t xml:space="preserve"> в протоколе о направлении на медицинское освидетельствование на состояние опьянения (</w:t>
      </w:r>
      <w:hyperlink r:id="rId5" w:anchor="dst102550" w:history="1">
        <w:r>
          <w:rPr>
            <w:color w:val="0000FF"/>
            <w:sz w:val="27"/>
            <w:u w:val="single"/>
          </w:rPr>
          <w:t>часть 4 статьи 27.12</w:t>
        </w:r>
      </w:hyperlink>
      <w:r>
        <w:rPr>
          <w:sz w:val="27"/>
        </w:rPr>
        <w:t xml:space="preserve"> КоАП РФ). </w:t>
      </w:r>
    </w:p>
    <w:p w:rsidR="00CE7B65">
      <w:pPr>
        <w:ind w:firstLine="708"/>
        <w:jc w:val="both"/>
      </w:pPr>
      <w:r>
        <w:rPr>
          <w:sz w:val="27"/>
        </w:rPr>
        <w:t xml:space="preserve">По </w:t>
      </w:r>
      <w:r>
        <w:rPr>
          <w:sz w:val="27"/>
        </w:rPr>
        <w:t>результатам проведения медицинского освидетельствования на состояние опьянения составляется акт медицинского освидетельствования на состояние опьянения. Для целей установления у водителя состояния опьянения следует исходить из того, что такое состояние опр</w:t>
      </w:r>
      <w:r>
        <w:rPr>
          <w:sz w:val="27"/>
        </w:rPr>
        <w:t xml:space="preserve">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</w:t>
      </w:r>
      <w:r>
        <w:rPr>
          <w:sz w:val="27"/>
        </w:rPr>
        <w:t xml:space="preserve">либо наличием абсолютного этилового спирта в </w:t>
      </w:r>
      <w:r>
        <w:rPr>
          <w:sz w:val="27"/>
        </w:rPr>
        <w:t>концентрации 0,3 и более грамма на один литр крови, либо наличием наркотических средств или психотропных веществ в организме человека (</w:t>
      </w:r>
      <w:hyperlink r:id="rId6" w:anchor="dst8164" w:history="1">
        <w:r>
          <w:rPr>
            <w:color w:val="0000FF"/>
            <w:sz w:val="27"/>
            <w:u w:val="single"/>
          </w:rPr>
          <w:t>примечание к статье 12.8</w:t>
        </w:r>
      </w:hyperlink>
      <w:r>
        <w:rPr>
          <w:sz w:val="27"/>
        </w:rPr>
        <w:t xml:space="preserve"> КоАП РФ).</w:t>
      </w:r>
    </w:p>
    <w:p w:rsidR="00CE7B65">
      <w:pPr>
        <w:ind w:firstLine="708"/>
        <w:jc w:val="both"/>
      </w:pPr>
      <w:r>
        <w:rPr>
          <w:sz w:val="27"/>
        </w:rPr>
        <w:t>Субъектами правонарушений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</w:t>
      </w:r>
      <w:r>
        <w:rPr>
          <w:sz w:val="27"/>
        </w:rPr>
        <w:t>оАП РФ.</w:t>
      </w:r>
    </w:p>
    <w:p w:rsidR="00CE7B65">
      <w:pPr>
        <w:ind w:firstLine="708"/>
        <w:jc w:val="both"/>
      </w:pPr>
      <w:r>
        <w:rPr>
          <w:sz w:val="27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 w:rsidR="00CE7B65">
      <w:pPr>
        <w:ind w:firstLine="708"/>
        <w:jc w:val="both"/>
      </w:pPr>
      <w:r>
        <w:rPr>
          <w:sz w:val="27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</w:t>
      </w:r>
      <w:r>
        <w:rPr>
          <w:sz w:val="27"/>
        </w:rPr>
        <w:t>ередаче управления транспортным средством лицу, находящемуся в состоянии опьянения.</w:t>
      </w:r>
    </w:p>
    <w:p w:rsidR="00CE7B65">
      <w:pPr>
        <w:ind w:firstLine="708"/>
        <w:jc w:val="both"/>
      </w:pPr>
      <w:r>
        <w:rPr>
          <w:sz w:val="27"/>
        </w:rPr>
        <w:t>В соответствии с п. 2.1 ст. 19 Федерального Закона от дата № 196-ФЗ «О безопасности дорожного движения» установлен запрет на эксплуатацию транспортных средств лицами, наход</w:t>
      </w:r>
      <w:r>
        <w:rPr>
          <w:sz w:val="27"/>
        </w:rPr>
        <w:t>ящимися в состоянии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</w:t>
      </w:r>
      <w:r>
        <w:rPr>
          <w:sz w:val="27"/>
        </w:rPr>
        <w:t xml:space="preserve">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</w:t>
      </w:r>
      <w:r>
        <w:rPr>
          <w:sz w:val="27"/>
        </w:rPr>
        <w:t>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</w:t>
      </w:r>
      <w:r>
        <w:rPr>
          <w:sz w:val="27"/>
        </w:rPr>
        <w:t>в обучения вождению в соответствии с разделом 21 Правил». Нарушение данных запретов образует объективную сторону состава правонарушения, предусмотренного ст. 12.8 КоАП РФ.</w:t>
      </w:r>
    </w:p>
    <w:p w:rsidR="00CE7B65">
      <w:pPr>
        <w:ind w:firstLine="708"/>
        <w:jc w:val="both"/>
      </w:pPr>
      <w:r>
        <w:rPr>
          <w:sz w:val="27"/>
        </w:rPr>
        <w:t xml:space="preserve">Как усматривается из протокола об административном правонарушении 82 АП № 170197 от </w:t>
      </w:r>
      <w:r>
        <w:rPr>
          <w:sz w:val="27"/>
        </w:rPr>
        <w:t>дата для привлечения Аветисян С.А. к административной ответственности, предусмотренной частью 1 статьи 12.8 КоАП РФ, послужило то обстоятельство, что он дата в время на адрес + 800 м, управлял транспортным средством - автомобилем марки марка автомобиля, го</w:t>
      </w:r>
      <w:r>
        <w:rPr>
          <w:sz w:val="27"/>
        </w:rPr>
        <w:t>сударственный регистрационный знак М375ОХ82, принадлежащем ему, находясь в состоянии опьянения, что подтверждается справкой о результатах химико-токсикологических исследований № 1330 от дата, чем нарушил п. 2.7 ПДД РФ, ответственность за которое предусмотр</w:t>
      </w:r>
      <w:r>
        <w:rPr>
          <w:sz w:val="27"/>
        </w:rPr>
        <w:t>ена ч. 1 ст. 12.8 КоАП РФ. Данное деяние не является уголовно наказуемым (л.д.1).</w:t>
      </w:r>
    </w:p>
    <w:p w:rsidR="00CE7B65">
      <w:pPr>
        <w:ind w:firstLine="708"/>
        <w:jc w:val="both"/>
      </w:pPr>
      <w:r>
        <w:rPr>
          <w:sz w:val="27"/>
        </w:rPr>
        <w:t>Указанные обстоятельства подтверждены собранными по делу доказательствами:</w:t>
      </w:r>
    </w:p>
    <w:p w:rsidR="00CE7B65">
      <w:pPr>
        <w:ind w:firstLine="708"/>
        <w:jc w:val="both"/>
      </w:pPr>
      <w:r>
        <w:rPr>
          <w:sz w:val="27"/>
        </w:rPr>
        <w:t>- определением о возбуждении дела об административном правонарушении и проведении административного</w:t>
      </w:r>
      <w:r>
        <w:rPr>
          <w:sz w:val="27"/>
        </w:rPr>
        <w:t xml:space="preserve"> расследования 82 ОВ № 028364 от дата (л.д.2);</w:t>
      </w:r>
    </w:p>
    <w:p w:rsidR="00CE7B65">
      <w:pPr>
        <w:ind w:firstLine="708"/>
        <w:jc w:val="both"/>
      </w:pPr>
      <w:r>
        <w:rPr>
          <w:sz w:val="27"/>
        </w:rPr>
        <w:t>- рапортом следователя СО МО МВД России «Сакский» лейтенанта полиции фио от дата об обнаружении признаков административного правонарушения (л.д.4);</w:t>
      </w:r>
    </w:p>
    <w:p w:rsidR="00CE7B65">
      <w:pPr>
        <w:ind w:firstLine="708"/>
        <w:jc w:val="both"/>
      </w:pPr>
      <w:r>
        <w:rPr>
          <w:sz w:val="27"/>
        </w:rPr>
        <w:t>- копиями материалов дорожно-транспортного происшествия (л.д.</w:t>
      </w:r>
      <w:r>
        <w:rPr>
          <w:sz w:val="27"/>
        </w:rPr>
        <w:t>5-19);</w:t>
      </w:r>
    </w:p>
    <w:p w:rsidR="00CE7B65">
      <w:pPr>
        <w:ind w:firstLine="708"/>
        <w:jc w:val="both"/>
      </w:pPr>
      <w:r>
        <w:rPr>
          <w:sz w:val="27"/>
        </w:rPr>
        <w:t>- копией справки о результатах химико-токсикологических исследований № 1330 от дата, выданной клинико-диагностической лабораторией ГБУЗ РК «КНПЦН», согласно которой на основании результатов химико-токсикологических исследований биологического объект</w:t>
      </w:r>
      <w:r>
        <w:rPr>
          <w:sz w:val="27"/>
        </w:rPr>
        <w:t>а (кровь) обнаружен этанол, концентрация обнаруженного вещества (средства) составляет 1,32 г/л (л.д.20).</w:t>
      </w:r>
    </w:p>
    <w:p w:rsidR="00CE7B65">
      <w:pPr>
        <w:ind w:firstLine="708"/>
        <w:jc w:val="both"/>
      </w:pPr>
      <w:r>
        <w:rPr>
          <w:sz w:val="27"/>
        </w:rPr>
        <w:t>Согласно справки к протоколу об административном правонарушении начальника фио МВД России «Сакский», по состоянию на дата гражданин Аветисян С.А., пасп</w:t>
      </w:r>
      <w:r>
        <w:rPr>
          <w:sz w:val="27"/>
        </w:rPr>
        <w:t xml:space="preserve">ортные данные, среди лишенных права управления не значится. К административной ответственности по ст. 12.26, 12.8 КоАП РФ не привлекался. Информация об имеющейся судимости за совершение преступления, предусмотренного частями 2, 4, 6 статьи 264 или статьей </w:t>
      </w:r>
      <w:r>
        <w:rPr>
          <w:sz w:val="27"/>
        </w:rPr>
        <w:t>264.1 УК РФ отсутствует (л.д.22).</w:t>
      </w:r>
    </w:p>
    <w:p w:rsidR="00CE7B65">
      <w:pPr>
        <w:ind w:firstLine="708"/>
        <w:jc w:val="both"/>
      </w:pPr>
      <w:r>
        <w:rPr>
          <w:sz w:val="27"/>
        </w:rPr>
        <w:t xml:space="preserve">Как усматривается из материалов дела, согласно карточки операции с ВУ, гр. Аветисян С.А. в установленном законом порядке получал специальное право управления транспортными средствами и ему выдано Отделением 5 межрайонного </w:t>
      </w:r>
      <w:r>
        <w:rPr>
          <w:sz w:val="27"/>
        </w:rPr>
        <w:t>регистрационно-экзаменационного отдела ГИБДД МВД по Республике Крым водительское удостоверение телефон от дата, кат. «В, В1 (АS), М» (л.д.23 оборот листа).</w:t>
      </w:r>
    </w:p>
    <w:p w:rsidR="00CE7B65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</w:t>
      </w:r>
      <w:r>
        <w:rPr>
          <w:sz w:val="27"/>
        </w:rPr>
        <w:t xml:space="preserve">елу, поскольку они получены в соответствии с требованиями закона, имеют надлежащую процессуальную форму. </w:t>
      </w:r>
    </w:p>
    <w:p w:rsidR="00CE7B65">
      <w:pPr>
        <w:ind w:firstLine="708"/>
        <w:jc w:val="both"/>
      </w:pPr>
      <w:r>
        <w:rPr>
          <w:sz w:val="27"/>
        </w:rPr>
        <w:t>Данные доказательства соответствуют действующим нормам Кодекса Российской Федерации об административных правонарушениях, нарушений закона при их соста</w:t>
      </w:r>
      <w:r>
        <w:rPr>
          <w:sz w:val="27"/>
        </w:rPr>
        <w:t xml:space="preserve">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CE7B65">
      <w:pPr>
        <w:ind w:firstLine="708"/>
        <w:jc w:val="both"/>
      </w:pPr>
      <w:r>
        <w:rPr>
          <w:sz w:val="27"/>
        </w:rPr>
        <w:t>На основании изложенного суд приходит к убеждению о доказанности вины Аветисян С.А. в совершении</w:t>
      </w:r>
      <w:r>
        <w:rPr>
          <w:sz w:val="27"/>
        </w:rPr>
        <w:t xml:space="preserve"> вменяемого ему правонарушения, поскольку считает установленным, что Аветисян С.А. управлял транспортным средством в состоянии опьянения, и его действия образуют состав административного правонарушения, предусмотренного частью 1 статьи 12.8 КоАП РФ, а имен</w:t>
      </w:r>
      <w:r>
        <w:rPr>
          <w:sz w:val="27"/>
        </w:rPr>
        <w:t xml:space="preserve">но: управление транспортным средством водителем, находящимся в состоянии опьянения, если такие действия не содержат уголовно наказуемого деяния. </w:t>
      </w:r>
    </w:p>
    <w:p w:rsidR="00CE7B65">
      <w:pPr>
        <w:ind w:firstLine="708"/>
        <w:jc w:val="both"/>
      </w:pPr>
      <w:r>
        <w:rPr>
          <w:sz w:val="27"/>
        </w:rPr>
        <w:t>При таких обстоятельствах в действиях Аветисян С.А. имеется состав правонарушения, предусмотренного частью 1 с</w:t>
      </w:r>
      <w:r>
        <w:rPr>
          <w:sz w:val="27"/>
        </w:rPr>
        <w:t>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E7B65">
      <w:pPr>
        <w:ind w:firstLine="708"/>
        <w:jc w:val="both"/>
      </w:pPr>
      <w:r>
        <w:rPr>
          <w:sz w:val="27"/>
        </w:rPr>
        <w:t>Согласно части 2 статьи 4.1 КоАП РФ при назначении административного наказания физиче</w:t>
      </w:r>
      <w:r>
        <w:rPr>
          <w:sz w:val="27"/>
        </w:rPr>
        <w:t xml:space="preserve">скому лицу учитываются характер совершенного им </w:t>
      </w:r>
      <w:r>
        <w:rPr>
          <w:sz w:val="27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E7B65">
      <w:pPr>
        <w:ind w:firstLine="708"/>
        <w:jc w:val="both"/>
      </w:pPr>
      <w:r>
        <w:rPr>
          <w:sz w:val="27"/>
        </w:rPr>
        <w:t>О</w:t>
      </w:r>
      <w:r>
        <w:rPr>
          <w:sz w:val="27"/>
        </w:rPr>
        <w:t xml:space="preserve">бстоятельств, предусмотренных </w:t>
      </w:r>
      <w:hyperlink r:id="rId7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</w:t>
      </w:r>
    </w:p>
    <w:p w:rsidR="00CE7B65">
      <w:pPr>
        <w:ind w:firstLine="708"/>
        <w:jc w:val="both"/>
      </w:pPr>
      <w:r>
        <w:rPr>
          <w:sz w:val="27"/>
        </w:rPr>
        <w:t>Обстоятельств, смягчающих</w:t>
      </w:r>
      <w:r>
        <w:rPr>
          <w:sz w:val="27"/>
        </w:rPr>
        <w:t xml:space="preserve"> административную ответственность, согласно ст. 4.2 КоАП РФ, мировым судьей не установлено.</w:t>
      </w:r>
    </w:p>
    <w:p w:rsidR="00CE7B65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CE7B65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</w:t>
      </w:r>
      <w:r>
        <w:rPr>
          <w:sz w:val="27"/>
        </w:rPr>
        <w:t>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</w:t>
      </w:r>
      <w:r>
        <w:rPr>
          <w:sz w:val="27"/>
        </w:rPr>
        <w:t>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наличии вредных последствий - дорожно-транспортного происшествия, причинившего вр</w:t>
      </w:r>
      <w:r>
        <w:rPr>
          <w:sz w:val="27"/>
        </w:rPr>
        <w:t>ед здоровью и ущерб, учитывая личность 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ответственности, отсутствие обстоя</w:t>
      </w:r>
      <w:r>
        <w:rPr>
          <w:sz w:val="27"/>
        </w:rPr>
        <w:t>тельств, смягчающих и отягчающих административную ответственность, мировой судья пришел к выводу о необходимости назначения административного наказания в виде административного штрафа с лишением права управления транспортными средствами в пределе санкции ч</w:t>
      </w:r>
      <w:r>
        <w:rPr>
          <w:sz w:val="27"/>
        </w:rPr>
        <w:t>. 1 ст. 12.8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CE7B65">
      <w:pPr>
        <w:ind w:firstLine="708"/>
        <w:jc w:val="both"/>
      </w:pPr>
      <w:r>
        <w:rPr>
          <w:sz w:val="27"/>
        </w:rPr>
        <w:t>На основании изложенного, руководствуясь статьями 29.9, 29.10 Кодекса Российской Федерации об административных</w:t>
      </w:r>
      <w:r>
        <w:rPr>
          <w:sz w:val="27"/>
        </w:rPr>
        <w:t xml:space="preserve"> правонарушениях, мировой судья, </w:t>
      </w:r>
    </w:p>
    <w:p w:rsidR="00CE7B65">
      <w:pPr>
        <w:jc w:val="center"/>
      </w:pPr>
      <w:r>
        <w:rPr>
          <w:b/>
          <w:sz w:val="27"/>
        </w:rPr>
        <w:t>ПОСТАНОВИЛ:</w:t>
      </w:r>
    </w:p>
    <w:p w:rsidR="00CE7B65">
      <w:pPr>
        <w:ind w:firstLine="708"/>
        <w:jc w:val="both"/>
      </w:pPr>
      <w:r>
        <w:rPr>
          <w:b/>
          <w:sz w:val="27"/>
        </w:rPr>
        <w:t>Аветисян Самвела Артуровича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</w:t>
      </w:r>
      <w:r>
        <w:rPr>
          <w:sz w:val="27"/>
        </w:rPr>
        <w:t>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7 (семь) месяцев.</w:t>
      </w:r>
    </w:p>
    <w:p w:rsidR="00CE7B65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(фио Р</w:t>
      </w:r>
      <w:r>
        <w:rPr>
          <w:sz w:val="27"/>
        </w:rPr>
        <w:t>оссии «Сакский»), ИНН телефон, КПП телефон, ЕКС № 40102810645370000035 ОТДЕЛЕНИЕ РЕСПУБЛИКИ КРЫМ наименование организации//УФК по адрес 03100643000000017500, КБК 18811601123010001140, БИК телефон, ОКТМО телефон, УИН 18810491232600000241, назначение платежа</w:t>
      </w:r>
      <w:r>
        <w:rPr>
          <w:sz w:val="27"/>
        </w:rPr>
        <w:t xml:space="preserve"> – административный штраф.</w:t>
      </w:r>
    </w:p>
    <w:p w:rsidR="00CE7B65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(Сакский муниципальный район и городской округ Саки) Республики Крым,</w:t>
      </w:r>
      <w:r>
        <w:rPr>
          <w:sz w:val="27"/>
        </w:rPr>
        <w:t xml:space="preserve"> расположенную по адресу: адрес.</w:t>
      </w:r>
    </w:p>
    <w:p w:rsidR="00CE7B65">
      <w:pPr>
        <w:ind w:firstLine="708"/>
        <w:jc w:val="both"/>
      </w:pPr>
      <w:r>
        <w:rPr>
          <w:sz w:val="27"/>
        </w:rPr>
        <w:t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>
        <w:rPr>
          <w:sz w:val="27"/>
        </w:rPr>
        <w:t xml:space="preserve">ативного штрафа в законную силу, за исключением случаев, предусмотренных </w:t>
      </w:r>
      <w:hyperlink r:id="rId8" w:anchor="dst5081" w:history="1">
        <w:r>
          <w:rPr>
            <w:color w:val="0000FF"/>
            <w:sz w:val="27"/>
            <w:u w:val="single"/>
          </w:rPr>
          <w:t>частями 1.1</w:t>
        </w:r>
      </w:hyperlink>
      <w:r>
        <w:rPr>
          <w:sz w:val="27"/>
        </w:rPr>
        <w:t xml:space="preserve">, </w:t>
      </w:r>
      <w:hyperlink r:id="rId8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8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8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anchor="dst102904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настоящего Кодекса.</w:t>
      </w:r>
    </w:p>
    <w:p w:rsidR="00CE7B65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</w:t>
      </w:r>
      <w:r>
        <w:rPr>
          <w:sz w:val="27"/>
        </w:rPr>
        <w:t>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</w:t>
      </w:r>
      <w:r>
        <w:rPr>
          <w:sz w:val="27"/>
        </w:rPr>
        <w:t>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CE7B65">
      <w:pPr>
        <w:ind w:firstLine="708"/>
        <w:jc w:val="both"/>
      </w:pPr>
      <w:r>
        <w:rPr>
          <w:sz w:val="27"/>
        </w:rPr>
        <w:t>В соответствии со ч. ч. 1, 1.1, 2 ст. 32.7 КоАП РФ течение срока лишения специального права начинается со дня вступлени</w:t>
      </w:r>
      <w:r>
        <w:rPr>
          <w:sz w:val="27"/>
        </w:rPr>
        <w:t>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</w:t>
      </w:r>
      <w:r>
        <w:rPr>
          <w:sz w:val="27"/>
        </w:rPr>
        <w:t xml:space="preserve"> соответствующего специального права лицо, лишенное специального права, должно сдать документы, предусмотренные </w:t>
      </w:r>
      <w:hyperlink r:id="rId10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10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</w:t>
      </w:r>
      <w:r>
        <w:rPr>
          <w:sz w:val="27"/>
        </w:rPr>
        <w:t xml:space="preserve">ить об этом в указанный орган в тот же срок. В случае </w:t>
      </w:r>
      <w:hyperlink r:id="rId11" w:anchor="dst100158" w:history="1">
        <w:r>
          <w:rPr>
            <w:color w:val="0000FF"/>
            <w:sz w:val="27"/>
            <w:u w:val="single"/>
          </w:rPr>
          <w:t>уклонения</w:t>
        </w:r>
      </w:hyperlink>
      <w:r>
        <w:rPr>
          <w:sz w:val="27"/>
        </w:rPr>
        <w:t xml:space="preserve"> лица, лишенного специального права, от сдачи соответствующего удо</w:t>
      </w:r>
      <w:r>
        <w:rPr>
          <w:sz w:val="27"/>
        </w:rPr>
        <w:t>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</w:t>
      </w:r>
      <w:r>
        <w:rPr>
          <w:sz w:val="27"/>
        </w:rPr>
        <w:t>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E7B65">
      <w:pPr>
        <w:ind w:firstLine="708"/>
        <w:jc w:val="both"/>
      </w:pPr>
      <w:r>
        <w:rPr>
          <w:sz w:val="27"/>
        </w:rPr>
        <w:t>Разъяснить Аветисян С.А., что в соответствии с положениями ст. 32.7 КоАП РФ ему необходимо сдать водите</w:t>
      </w:r>
      <w:r>
        <w:rPr>
          <w:sz w:val="27"/>
        </w:rPr>
        <w:t>льское удостоверение в Отдел государственной инспекции безопасности дорожного движения МО МВД Российской Федерации «Сакский» (</w:t>
      </w:r>
      <w:hyperlink r:id="rId12" w:tgtFrame="_blank" w:history="1">
        <w:r>
          <w:rPr>
            <w:color w:val="0000FF"/>
            <w:sz w:val="27"/>
            <w:u w:val="single"/>
          </w:rPr>
          <w:t>адрес</w:t>
        </w:r>
      </w:hyperlink>
      <w:r>
        <w:rPr>
          <w:sz w:val="27"/>
        </w:rPr>
        <w:t xml:space="preserve">, адрес) по месту жительства. </w:t>
      </w:r>
    </w:p>
    <w:p w:rsidR="00CE7B65">
      <w:pPr>
        <w:ind w:firstLine="708"/>
        <w:jc w:val="both"/>
      </w:pPr>
      <w:r>
        <w:rPr>
          <w:sz w:val="27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</w:t>
      </w:r>
      <w:r>
        <w:rPr>
          <w:sz w:val="27"/>
        </w:rPr>
        <w:t>кой Федерации «Сакский».</w:t>
      </w:r>
    </w:p>
    <w:p w:rsidR="00CE7B65">
      <w:pPr>
        <w:ind w:firstLine="708"/>
        <w:jc w:val="both"/>
      </w:pPr>
      <w:r>
        <w:rPr>
          <w:sz w:val="27"/>
        </w:rP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мирового судью судебного участка № 72 Сакского судебного района (Сакский муниципа</w:t>
      </w:r>
      <w:r>
        <w:rPr>
          <w:sz w:val="27"/>
        </w:rPr>
        <w:t>льный район и городской округ Саки) Республики Крым.</w:t>
      </w:r>
    </w:p>
    <w:p w:rsidR="00066785">
      <w:pPr>
        <w:ind w:firstLine="426"/>
        <w:jc w:val="both"/>
        <w:rPr>
          <w:sz w:val="27"/>
        </w:rPr>
      </w:pPr>
    </w:p>
    <w:p w:rsidR="00CE7B65" w:rsidP="00066785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CE7B6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65"/>
    <w:rsid w:val="00066785"/>
    <w:rsid w:val="00CE7B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03488ac9c15ad26de95ef329028f77e4d7dc03bb/" TargetMode="External" /><Relationship Id="rId11" Type="http://schemas.openxmlformats.org/officeDocument/2006/relationships/hyperlink" Target="http://www.consultant.ru/document/cons_doc_LAW_327611/6765b28f29352ad96367b4bb0565cd7b4edbf745/" TargetMode="External" /><Relationship Id="rId12" Type="http://schemas.openxmlformats.org/officeDocument/2006/relationships/hyperlink" Target="https://yandex.ru/maps/org/ogibdd_omvd_rossii_po_razdolnenskomu_rayonu/33386797571/?source=wizbiz_new_map_single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" TargetMode="External" /><Relationship Id="rId5" Type="http://schemas.openxmlformats.org/officeDocument/2006/relationships/hyperlink" Target="http://www.consultant.ru/document/cons_doc_LAW_414893/2b9c275e93d89b76f6160cbf616136b68b14711b/" TargetMode="External" /><Relationship Id="rId6" Type="http://schemas.openxmlformats.org/officeDocument/2006/relationships/hyperlink" Target="http://www.consultant.ru/document/cons_doc_LAW_414893/aa69183ecd988ed365aa7b0e5fffb687dc479b71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422315/ebf5dddb0d5fcdf25d19cbc40c405fc254be2f76/" TargetMode="External" /><Relationship Id="rId9" Type="http://schemas.openxmlformats.org/officeDocument/2006/relationships/hyperlink" Target="http://www.consultant.ru/document/cons_doc_LAW_422315/1dce3753e09dd89825ecda0893e4cb0428a17ed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