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D6065">
      <w:pPr>
        <w:ind w:firstLine="708"/>
        <w:jc w:val="right"/>
      </w:pPr>
      <w:r>
        <w:rPr>
          <w:sz w:val="28"/>
        </w:rPr>
        <w:t>Дело № 5-72-40/2020</w:t>
      </w:r>
    </w:p>
    <w:p w:rsidR="004D6065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D6065">
      <w:pPr>
        <w:ind w:firstLine="708"/>
      </w:pPr>
      <w:r>
        <w:rPr>
          <w:sz w:val="28"/>
        </w:rPr>
        <w:t xml:space="preserve">27 февраля 2020 года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D6065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наименование организации (далее наименование организации) </w:t>
      </w:r>
      <w:r>
        <w:rPr>
          <w:spacing w:val="-4"/>
          <w:sz w:val="28"/>
        </w:rPr>
        <w:t>Мухсинов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Бахтиёра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Машхуровича</w:t>
      </w:r>
      <w:r>
        <w:rPr>
          <w:spacing w:val="-4"/>
          <w:sz w:val="28"/>
        </w:rPr>
        <w:t>, паспортные данные УЗССР, гражданина Российской Федерации, зарегистрированного 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проживающего</w:t>
      </w:r>
      <w:r>
        <w:rPr>
          <w:spacing w:val="-4"/>
          <w:sz w:val="28"/>
        </w:rPr>
        <w:t xml:space="preserve"> по адресу: адрес,</w:t>
      </w:r>
    </w:p>
    <w:p w:rsidR="004D6065">
      <w:pPr>
        <w:ind w:firstLine="708"/>
        <w:jc w:val="both"/>
      </w:pPr>
      <w:r>
        <w:rPr>
          <w:spacing w:val="-4"/>
          <w:sz w:val="28"/>
        </w:rPr>
        <w:t>привлекаемого к административной ответственности по ст. 15.33.2 Кодекса Российской Федерации</w:t>
      </w:r>
      <w:r>
        <w:rPr>
          <w:sz w:val="28"/>
        </w:rPr>
        <w:t xml:space="preserve"> об административных правонар</w:t>
      </w:r>
      <w:r>
        <w:rPr>
          <w:sz w:val="28"/>
        </w:rPr>
        <w:t>ушениях,</w:t>
      </w:r>
    </w:p>
    <w:p w:rsidR="004D6065">
      <w:pPr>
        <w:ind w:firstLine="708"/>
        <w:jc w:val="center"/>
      </w:pPr>
      <w:r>
        <w:rPr>
          <w:sz w:val="28"/>
        </w:rPr>
        <w:t>У С Т А Н О В И Л:</w:t>
      </w:r>
    </w:p>
    <w:p w:rsidR="004D6065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Мухсинов</w:t>
      </w:r>
      <w:r>
        <w:rPr>
          <w:rFonts w:ascii="Times New Roman" w:hAnsi="Times New Roman" w:cs="Times New Roman"/>
          <w:b w:val="0"/>
          <w:sz w:val="28"/>
        </w:rPr>
        <w:t xml:space="preserve"> Б.М., являясь генеральным директором наименование организации, расположенного по адресу: </w:t>
      </w:r>
      <w:r>
        <w:rPr>
          <w:rFonts w:ascii="Times New Roman" w:hAnsi="Times New Roman" w:cs="Times New Roman"/>
          <w:b w:val="0"/>
          <w:spacing w:val="-4"/>
          <w:sz w:val="28"/>
        </w:rPr>
        <w:t>адрес</w:t>
      </w:r>
      <w:r>
        <w:rPr>
          <w:rFonts w:ascii="Times New Roman" w:hAnsi="Times New Roman" w:cs="Times New Roman"/>
          <w:b w:val="0"/>
          <w:sz w:val="28"/>
        </w:rPr>
        <w:t>, допустил несвоевременное предоставление в установленный срок на всех застрахованных лиц отчетности по форме СЗВ-М в програм</w:t>
      </w:r>
      <w:r>
        <w:rPr>
          <w:rFonts w:ascii="Times New Roman" w:hAnsi="Times New Roman" w:cs="Times New Roman"/>
          <w:b w:val="0"/>
          <w:sz w:val="28"/>
        </w:rPr>
        <w:t xml:space="preserve">мно-техническом комплексе ПФР за дата, утвержденной постановлением Правления ПФР </w:t>
      </w:r>
      <w:r>
        <w:rPr>
          <w:rFonts w:ascii="Times New Roman" w:hAnsi="Times New Roman" w:cs="Times New Roman"/>
          <w:b w:val="0"/>
          <w:sz w:val="28"/>
        </w:rPr>
        <w:t>от</w:t>
      </w:r>
      <w:r>
        <w:rPr>
          <w:rFonts w:ascii="Times New Roman" w:hAnsi="Times New Roman" w:cs="Times New Roman"/>
          <w:b w:val="0"/>
          <w:sz w:val="28"/>
        </w:rPr>
        <w:t xml:space="preserve"> дата № 83п, по сроку не позднее дата (15 число пришлось на выходной день). Фактически плательщиком предоставлен отчет по форме СЗВ-М по форме «исходная» на 0 застрахованных</w:t>
      </w:r>
      <w:r>
        <w:rPr>
          <w:rFonts w:ascii="Times New Roman" w:hAnsi="Times New Roman" w:cs="Times New Roman"/>
          <w:b w:val="0"/>
          <w:sz w:val="28"/>
        </w:rPr>
        <w:t xml:space="preserve"> лиц своевременно – дата, а дата (то есть после </w:t>
      </w:r>
      <w:r>
        <w:rPr>
          <w:rFonts w:ascii="Times New Roman" w:hAnsi="Times New Roman" w:cs="Times New Roman"/>
          <w:b w:val="0"/>
          <w:sz w:val="28"/>
        </w:rPr>
        <w:t xml:space="preserve">срока) </w:t>
      </w:r>
      <w:r>
        <w:rPr>
          <w:rFonts w:ascii="Times New Roman" w:hAnsi="Times New Roman" w:cs="Times New Roman"/>
          <w:b w:val="0"/>
          <w:sz w:val="28"/>
        </w:rPr>
        <w:t>плательщик предоставил дополняющую СЗВ-М по почте в отношении 1 (одного) застрахованного лица, ранее не присутствующего в отчете СЗВ-М по форме «исходная». В результате чего были нарушены требования п.</w:t>
      </w:r>
      <w:r>
        <w:rPr>
          <w:rFonts w:ascii="Times New Roman" w:hAnsi="Times New Roman" w:cs="Times New Roman"/>
          <w:b w:val="0"/>
          <w:sz w:val="28"/>
        </w:rPr>
        <w:t xml:space="preserve">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4D6065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Мухсин</w:t>
      </w:r>
      <w:r>
        <w:rPr>
          <w:sz w:val="28"/>
        </w:rPr>
        <w:t>ов</w:t>
      </w:r>
      <w:r>
        <w:rPr>
          <w:sz w:val="28"/>
        </w:rPr>
        <w:t xml:space="preserve"> Б.М.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уведомлением с отметкой о вручении судебной повестки. О причинах своей неявки суду </w:t>
      </w:r>
      <w:r>
        <w:rPr>
          <w:sz w:val="28"/>
        </w:rPr>
        <w:t>Мухсинов</w:t>
      </w:r>
      <w:r>
        <w:rPr>
          <w:sz w:val="28"/>
        </w:rPr>
        <w:t xml:space="preserve"> Б</w:t>
      </w:r>
      <w:r>
        <w:rPr>
          <w:sz w:val="28"/>
        </w:rPr>
        <w:t xml:space="preserve">.М. не сообщил. Ходатайств об отложении дела в суд не предоставил. </w:t>
      </w:r>
    </w:p>
    <w:p w:rsidR="004D606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</w:t>
      </w:r>
      <w:r>
        <w:rPr>
          <w:sz w:val="28"/>
        </w:rPr>
        <w:t>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</w:t>
      </w:r>
      <w:r>
        <w:rPr>
          <w:sz w:val="28"/>
        </w:rPr>
        <w:t>авлено без удовлетворения.</w:t>
      </w:r>
    </w:p>
    <w:p w:rsidR="004D606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</w:t>
      </w:r>
      <w:r>
        <w:rPr>
          <w:sz w:val="28"/>
        </w:rPr>
        <w:t>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</w:t>
      </w:r>
      <w:r>
        <w:rPr>
          <w:sz w:val="28"/>
        </w:rPr>
        <w:t xml:space="preserve">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D606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Мухсинов</w:t>
      </w:r>
      <w:r>
        <w:rPr>
          <w:sz w:val="28"/>
        </w:rPr>
        <w:t xml:space="preserve"> Б.М.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</w:t>
      </w:r>
      <w:r>
        <w:rPr>
          <w:sz w:val="28"/>
        </w:rPr>
        <w:t xml:space="preserve">е </w:t>
      </w:r>
      <w:r>
        <w:rPr>
          <w:sz w:val="28"/>
        </w:rPr>
        <w:t>Мухсинова</w:t>
      </w:r>
      <w:r>
        <w:rPr>
          <w:sz w:val="28"/>
        </w:rPr>
        <w:t xml:space="preserve"> Б.М.</w:t>
      </w:r>
    </w:p>
    <w:p w:rsidR="004D6065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Мухсинова</w:t>
      </w:r>
      <w:r>
        <w:rPr>
          <w:sz w:val="28"/>
        </w:rPr>
        <w:t xml:space="preserve"> Б.М.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D6065">
      <w:pPr>
        <w:ind w:firstLine="708"/>
        <w:jc w:val="both"/>
      </w:pPr>
      <w:r>
        <w:rPr>
          <w:sz w:val="28"/>
        </w:rPr>
        <w:t>Согласно п. 2.2. ст. 11 Федерального Закона</w:t>
      </w:r>
      <w:r>
        <w:rPr>
          <w:sz w:val="28"/>
        </w:rPr>
        <w:t xml:space="preserve">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</w:t>
      </w:r>
      <w:r>
        <w:rPr>
          <w:sz w:val="28"/>
        </w:rPr>
        <w:t>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</w:t>
      </w:r>
      <w:r>
        <w:rPr>
          <w:sz w:val="28"/>
        </w:rPr>
        <w:t>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</w:t>
      </w:r>
      <w:r>
        <w:rPr>
          <w:sz w:val="28"/>
        </w:rPr>
        <w:t>ми на коллективной основе) следующие сведения:</w:t>
      </w:r>
    </w:p>
    <w:p w:rsidR="004D6065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4D6065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4D6065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</w:t>
      </w:r>
      <w:r>
        <w:rPr>
          <w:sz w:val="28"/>
        </w:rPr>
        <w:t>рахованного лица).</w:t>
      </w:r>
    </w:p>
    <w:p w:rsidR="004D6065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</w:t>
      </w:r>
      <w:r>
        <w:rPr>
          <w:sz w:val="28"/>
        </w:rPr>
        <w:t xml:space="preserve">з от представления в органы Пенсионного фонда Российской Федерации оформленных в установленном </w:t>
      </w:r>
      <w:r>
        <w:rPr>
          <w:sz w:val="28"/>
        </w:rPr>
        <w:t>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</w:t>
      </w:r>
      <w:r>
        <w:rPr>
          <w:sz w:val="28"/>
        </w:rPr>
        <w:t>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4D6065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Мухсинова</w:t>
      </w:r>
      <w:r>
        <w:rPr>
          <w:sz w:val="28"/>
        </w:rPr>
        <w:t xml:space="preserve"> Б.М.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10 от дата; копией списка внутренни</w:t>
      </w:r>
      <w:r>
        <w:rPr>
          <w:sz w:val="28"/>
        </w:rPr>
        <w:t xml:space="preserve">х почтовых отправлений № 839 от дата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сведений о застрахованных лицах; протоколом проверки отчетности по форме СЗВ-М;; копией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4D6065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</w:t>
      </w:r>
      <w:r>
        <w:rPr>
          <w:sz w:val="28"/>
        </w:rPr>
        <w:t xml:space="preserve">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D6065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Мухсинова</w:t>
      </w:r>
      <w:r>
        <w:rPr>
          <w:sz w:val="28"/>
        </w:rPr>
        <w:t xml:space="preserve"> Б.М.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</w:t>
      </w:r>
      <w:r>
        <w:rPr>
          <w:sz w:val="28"/>
        </w:rPr>
        <w:t>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</w:t>
      </w:r>
      <w:r>
        <w:rPr>
          <w:sz w:val="28"/>
        </w:rPr>
        <w:t xml:space="preserve">ие таких сведений в неполном объеме или в искаженном виде. </w:t>
      </w:r>
    </w:p>
    <w:p w:rsidR="004D606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</w:t>
      </w:r>
      <w:r>
        <w:rPr>
          <w:sz w:val="28"/>
        </w:rPr>
        <w:t>тоятельства, смягчающие и отягчающие административную ответственность.</w:t>
      </w:r>
    </w:p>
    <w:p w:rsidR="004D606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</w:t>
      </w:r>
      <w:r>
        <w:rPr>
          <w:sz w:val="28"/>
        </w:rPr>
        <w:t>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D606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</w:t>
      </w:r>
      <w:r>
        <w:rPr>
          <w:sz w:val="28"/>
        </w:rPr>
        <w:t xml:space="preserve">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Мухсинова</w:t>
      </w:r>
      <w:r>
        <w:rPr>
          <w:sz w:val="28"/>
        </w:rPr>
        <w:t xml:space="preserve"> Б.М., согласно сведениям, предоставленным в материалах дела, ранее не привлекаемого к административной ответственности за совершение аналог</w:t>
      </w:r>
      <w:r>
        <w:rPr>
          <w:sz w:val="28"/>
        </w:rPr>
        <w:t xml:space="preserve">ичных правонарушений, а также, учитывая имущественное положение </w:t>
      </w:r>
      <w:r>
        <w:rPr>
          <w:sz w:val="28"/>
        </w:rPr>
        <w:t>лица, привлекаемого к административной ответственности, мировой судья пришел к выводу о возможности назначить ему административное наказание</w:t>
      </w:r>
      <w:r>
        <w:rPr>
          <w:sz w:val="28"/>
        </w:rPr>
        <w:t xml:space="preserve">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D606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D6065">
      <w:pPr>
        <w:jc w:val="center"/>
      </w:pPr>
      <w:r>
        <w:rPr>
          <w:sz w:val="28"/>
        </w:rPr>
        <w:t>ПОСТАНОВИЛ:</w:t>
      </w:r>
    </w:p>
    <w:p w:rsidR="004D6065" w:rsidP="00634674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генерального директора наименование организации </w:t>
      </w:r>
      <w:r>
        <w:rPr>
          <w:spacing w:val="-4"/>
          <w:sz w:val="28"/>
        </w:rPr>
        <w:t>Мухсинова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Бахтиёра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Машхуровича</w:t>
      </w:r>
      <w:r>
        <w:rPr>
          <w:sz w:val="28"/>
        </w:rPr>
        <w:t xml:space="preserve"> виновным в совершении административного </w:t>
      </w:r>
      <w:r>
        <w:rPr>
          <w:sz w:val="28"/>
        </w:rPr>
        <w:t>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4D6065">
      <w:pPr>
        <w:ind w:firstLine="708"/>
        <w:jc w:val="both"/>
      </w:pPr>
      <w:r>
        <w:rPr>
          <w:sz w:val="28"/>
        </w:rPr>
        <w:t>Штраф подлежит уплате в течение</w:t>
      </w:r>
      <w:r>
        <w:rPr>
          <w:sz w:val="28"/>
        </w:rPr>
        <w:t xml:space="preserve"> 60-ти дней со дня вступления постановления в законную силу по реквизитам: </w:t>
      </w:r>
    </w:p>
    <w:p w:rsidR="004D6065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4D6065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4D6065">
      <w:pPr>
        <w:ind w:firstLine="708"/>
        <w:jc w:val="both"/>
      </w:pPr>
      <w:r>
        <w:rPr>
          <w:sz w:val="28"/>
        </w:rPr>
        <w:t>И</w:t>
      </w:r>
      <w:r>
        <w:rPr>
          <w:sz w:val="28"/>
        </w:rPr>
        <w:t xml:space="preserve">НН: телефон </w:t>
      </w:r>
    </w:p>
    <w:p w:rsidR="004D6065">
      <w:pPr>
        <w:ind w:firstLine="708"/>
        <w:jc w:val="both"/>
      </w:pPr>
      <w:r>
        <w:rPr>
          <w:sz w:val="28"/>
        </w:rPr>
        <w:t>КПП: 910201001</w:t>
      </w:r>
    </w:p>
    <w:p w:rsidR="004D6065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4D6065">
      <w:pPr>
        <w:ind w:firstLine="708"/>
        <w:jc w:val="both"/>
      </w:pPr>
      <w:r>
        <w:rPr>
          <w:sz w:val="28"/>
        </w:rPr>
        <w:t xml:space="preserve">БИК: телефон </w:t>
      </w:r>
    </w:p>
    <w:p w:rsidR="004D6065">
      <w:pPr>
        <w:ind w:firstLine="708"/>
        <w:jc w:val="both"/>
      </w:pPr>
      <w:r>
        <w:rPr>
          <w:sz w:val="28"/>
        </w:rPr>
        <w:t>Счет: 40101810335100010001</w:t>
      </w:r>
    </w:p>
    <w:p w:rsidR="004D6065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D6065">
      <w:pPr>
        <w:ind w:firstLine="708"/>
        <w:jc w:val="both"/>
      </w:pPr>
      <w:r>
        <w:rPr>
          <w:sz w:val="28"/>
        </w:rPr>
        <w:t>ОКТМО телефон</w:t>
      </w:r>
    </w:p>
    <w:p w:rsidR="004D6065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</w:t>
      </w:r>
      <w:r>
        <w:rPr>
          <w:sz w:val="28"/>
        </w:rPr>
        <w:t xml:space="preserve">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D6065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D6065">
      <w:pPr>
        <w:ind w:firstLine="708"/>
        <w:jc w:val="both"/>
      </w:pPr>
      <w:r>
        <w:rPr>
          <w:sz w:val="28"/>
        </w:rPr>
        <w:t>В случае неуплаты административного ш</w:t>
      </w:r>
      <w:r>
        <w:rPr>
          <w:sz w:val="28"/>
        </w:rPr>
        <w:t xml:space="preserve">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</w:t>
      </w:r>
      <w:r>
        <w:rPr>
          <w:sz w:val="28"/>
        </w:rPr>
        <w:t xml:space="preserve">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8"/>
        </w:rPr>
        <w:t>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4D6065">
      <w:pPr>
        <w:ind w:firstLine="708"/>
        <w:jc w:val="both"/>
        <w:rPr>
          <w:sz w:val="28"/>
        </w:rPr>
      </w:pPr>
      <w:r>
        <w:rPr>
          <w:sz w:val="28"/>
        </w:rPr>
        <w:t>Постановлени</w:t>
      </w:r>
      <w:r>
        <w:rPr>
          <w:sz w:val="28"/>
        </w:rPr>
        <w:t xml:space="preserve">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</w:t>
      </w:r>
      <w:r>
        <w:rPr>
          <w:sz w:val="28"/>
        </w:rPr>
        <w:t xml:space="preserve"> вручения или получения копии постановления</w:t>
      </w:r>
      <w:r>
        <w:rPr>
          <w:sz w:val="28"/>
        </w:rPr>
        <w:t>.</w:t>
      </w:r>
    </w:p>
    <w:p w:rsidR="00634674">
      <w:pPr>
        <w:ind w:firstLine="708"/>
        <w:jc w:val="both"/>
      </w:pPr>
    </w:p>
    <w:p w:rsidR="004D6065" w:rsidP="00634674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D6065">
      <w:pPr>
        <w:widowControl w:val="0"/>
        <w:ind w:firstLine="540"/>
        <w:jc w:val="both"/>
      </w:pPr>
    </w:p>
    <w:sectPr w:rsidSect="004D606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D6065"/>
    <w:rsid w:val="004D6065"/>
    <w:rsid w:val="006346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