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55318">
      <w:pPr>
        <w:ind w:firstLine="708"/>
        <w:jc w:val="right"/>
      </w:pPr>
      <w:r>
        <w:rPr>
          <w:sz w:val="28"/>
        </w:rPr>
        <w:t>Дело № 5-72-61/2022</w:t>
      </w:r>
    </w:p>
    <w:p w:rsidR="00755318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755318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55318">
      <w:pPr>
        <w:ind w:firstLine="708"/>
      </w:pPr>
      <w:r>
        <w:rPr>
          <w:sz w:val="28"/>
        </w:rPr>
        <w:t xml:space="preserve">18 февраля 2022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75531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</w:t>
      </w:r>
    </w:p>
    <w:p w:rsidR="00755318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филиала № 3 Государственного учреждения – регионального отделения Фонда социального страхования Российской Федерации по Республике Крым в отношении председателя </w:t>
      </w:r>
      <w:r>
        <w:rPr>
          <w:spacing w:val="-4"/>
          <w:sz w:val="28"/>
        </w:rPr>
        <w:t>Ш</w:t>
      </w:r>
      <w:r>
        <w:rPr>
          <w:spacing w:val="-4"/>
          <w:sz w:val="28"/>
        </w:rPr>
        <w:t>тормовского</w:t>
      </w:r>
      <w:r>
        <w:rPr>
          <w:spacing w:val="-4"/>
          <w:sz w:val="28"/>
        </w:rPr>
        <w:t xml:space="preserve"> сельского совета – главы администрации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Евсеенко Светланы Васильевны, паспортные данные, гражданки Российской Федерации, паспортные данные, зарегистрированной и проживающей по адре</w:t>
      </w:r>
      <w:r>
        <w:rPr>
          <w:spacing w:val="-4"/>
          <w:sz w:val="28"/>
        </w:rPr>
        <w:t>су: адрес,</w:t>
      </w:r>
    </w:p>
    <w:p w:rsidR="00755318">
      <w:pPr>
        <w:ind w:firstLine="708"/>
        <w:jc w:val="both"/>
      </w:pPr>
      <w:r>
        <w:rPr>
          <w:spacing w:val="-4"/>
          <w:sz w:val="28"/>
        </w:rPr>
        <w:t>привлекаемой к административной ответственности по ч. 2 ст. 15.33 Кодекса Российской Федерации об административных правонарушениях,</w:t>
      </w:r>
    </w:p>
    <w:p w:rsidR="00755318">
      <w:pPr>
        <w:ind w:firstLine="708"/>
        <w:jc w:val="center"/>
      </w:pPr>
      <w:r>
        <w:rPr>
          <w:sz w:val="28"/>
        </w:rPr>
        <w:t>У С Т А Н О В И Л:</w:t>
      </w:r>
    </w:p>
    <w:p w:rsidR="00755318">
      <w:pPr>
        <w:ind w:firstLine="708"/>
        <w:jc w:val="both"/>
      </w:pPr>
      <w:r>
        <w:rPr>
          <w:sz w:val="28"/>
        </w:rPr>
        <w:t xml:space="preserve">Евсеенко С.В. дата, являясь председателем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совета – главой администрации</w:t>
      </w:r>
      <w:r>
        <w:rPr>
          <w:sz w:val="28"/>
        </w:rPr>
        <w:t xml:space="preserve">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расположенного по адресу: адрес, адрес, в нарушение </w:t>
      </w:r>
      <w:r>
        <w:rPr>
          <w:sz w:val="28"/>
        </w:rPr>
        <w:t>требования ст. 24 Федерального закона № 125 «Об обязательном социальном страховании от несчастных случаев на производстве и профессиональ</w:t>
      </w:r>
      <w:r>
        <w:rPr>
          <w:sz w:val="28"/>
        </w:rPr>
        <w:t>ных заболеваний» от дата, обязана была представить расчет по начисленным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</w:t>
      </w:r>
      <w:r>
        <w:rPr>
          <w:sz w:val="28"/>
        </w:rPr>
        <w:t>спечения за первое полугодие дата в срок не позднее дата.</w:t>
      </w:r>
    </w:p>
    <w:p w:rsidR="00755318">
      <w:pPr>
        <w:jc w:val="both"/>
      </w:pPr>
      <w:r>
        <w:rPr>
          <w:sz w:val="28"/>
        </w:rPr>
        <w:t>Фактически расчет по начисленным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</w:t>
      </w:r>
      <w:r>
        <w:rPr>
          <w:sz w:val="28"/>
        </w:rPr>
        <w:t>ату страхового обеспечения за первое полугодие дата был предоставлен дата.</w:t>
      </w:r>
    </w:p>
    <w:p w:rsidR="00755318">
      <w:pPr>
        <w:ind w:firstLine="708"/>
        <w:jc w:val="both"/>
      </w:pPr>
      <w:r>
        <w:rPr>
          <w:sz w:val="28"/>
        </w:rPr>
        <w:t xml:space="preserve">В судебное заседание должностное лицо Евсеенко С.В.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</w:t>
      </w:r>
      <w:r>
        <w:rPr>
          <w:sz w:val="28"/>
        </w:rPr>
        <w:t>дается телефонограммой, имеющейся в материалах дела об административном правонарушении. О причинах своей неявки суду должностное лицо Евсеенко С.В. не сообщила. Ходатайств об отложении дела в суд не предоставила.</w:t>
      </w:r>
    </w:p>
    <w:p w:rsidR="00755318">
      <w:pPr>
        <w:ind w:firstLine="708"/>
        <w:jc w:val="both"/>
      </w:pPr>
      <w:r>
        <w:rPr>
          <w:sz w:val="28"/>
        </w:rPr>
        <w:t>Согласно ст. 25.1 КоАП РФ дело об администр</w:t>
      </w:r>
      <w:r>
        <w:rPr>
          <w:sz w:val="28"/>
        </w:rPr>
        <w:t xml:space="preserve">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</w:t>
      </w:r>
      <w:r>
        <w:rPr>
          <w:sz w:val="28"/>
        </w:rPr>
        <w:t>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55318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</w:t>
      </w:r>
      <w:r>
        <w:rPr>
          <w:sz w:val="28"/>
        </w:rPr>
        <w:t>цо Евсеенко С.В.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</w:t>
      </w:r>
      <w:r>
        <w:rPr>
          <w:sz w:val="28"/>
        </w:rPr>
        <w:t>ии дела, мировой судья считает возможным рассмотреть дело об административном правонарушение в отсутствие должностное лицо Евсеенко С.В.</w:t>
      </w:r>
    </w:p>
    <w:p w:rsidR="00755318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должностное лицо Евсеенко С.В. состава п</w:t>
      </w:r>
      <w:r>
        <w:rPr>
          <w:sz w:val="28"/>
        </w:rPr>
        <w:t>равонарушения, предусмотренного ч. 2 ст. 15.33 КоАП РФ, исходя из следующего.</w:t>
      </w:r>
    </w:p>
    <w:p w:rsidR="00755318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</w:t>
      </w:r>
      <w:r>
        <w:rPr>
          <w:sz w:val="28"/>
        </w:rPr>
        <w:t>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55318">
      <w:pPr>
        <w:ind w:firstLine="708"/>
        <w:jc w:val="both"/>
      </w:pPr>
      <w:r>
        <w:rPr>
          <w:sz w:val="28"/>
        </w:rPr>
        <w:t>Часть 2 статьи 15.33 КоАП РФ предусматривает ответственность за нарушение установленных законодательством Российс</w:t>
      </w:r>
      <w:r>
        <w:rPr>
          <w:sz w:val="28"/>
        </w:rPr>
        <w:t>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</w:t>
      </w:r>
      <w:r>
        <w:rPr>
          <w:sz w:val="28"/>
        </w:rPr>
        <w:t xml:space="preserve">ийской Федерации. </w:t>
      </w:r>
    </w:p>
    <w:p w:rsidR="00755318">
      <w:pPr>
        <w:ind w:firstLine="708"/>
        <w:jc w:val="both"/>
      </w:pPr>
      <w:r>
        <w:rPr>
          <w:sz w:val="28"/>
        </w:rPr>
        <w:t>Вина должностного лица Евсеенко С.В. в предъявленном правонарушении доказана материалами дела, а именно: протоколом об административном правонарушении № 56718 от дата; актом камеральной проверки № 910321100041701 от 11.11.2021года; копие</w:t>
      </w:r>
      <w:r>
        <w:rPr>
          <w:sz w:val="28"/>
        </w:rPr>
        <w:t xml:space="preserve">й выписки из ЕГРЮЛ от дата, содержащей сведения о юридическом лице -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(ОГРН 1149102106801);</w:t>
      </w:r>
      <w:r>
        <w:rPr>
          <w:sz w:val="28"/>
        </w:rPr>
        <w:t xml:space="preserve"> копией расчета по начисленным уплаченным страховым взносам на обязательное социальное </w:t>
      </w:r>
      <w:r>
        <w:rPr>
          <w:sz w:val="28"/>
        </w:rPr>
        <w:t>страхование от несчастных случаев на производстве и профессиональных заболеваний, а также по расходам на выплату страхового обеспечения за первое полугодие дата.</w:t>
      </w:r>
    </w:p>
    <w:p w:rsidR="0075531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</w:t>
      </w:r>
      <w:r>
        <w:rPr>
          <w:sz w:val="28"/>
        </w:rPr>
        <w:t xml:space="preserve">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55318">
      <w:pPr>
        <w:ind w:firstLine="708"/>
        <w:jc w:val="both"/>
      </w:pPr>
      <w:r>
        <w:rPr>
          <w:sz w:val="28"/>
        </w:rPr>
        <w:t>Действия должностного лица Евсеенко С.В. мировой судья квал</w:t>
      </w:r>
      <w:r>
        <w:rPr>
          <w:sz w:val="28"/>
        </w:rPr>
        <w:t xml:space="preserve">ифицирует по ч. 2 ст. 15.33 КоАП РФ как нарушение установленных </w:t>
      </w:r>
      <w:r>
        <w:rPr>
          <w:sz w:val="28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</w:t>
      </w:r>
      <w:r>
        <w:rPr>
          <w:sz w:val="28"/>
        </w:rPr>
        <w:t xml:space="preserve"> уплаченным страховым взносам в территориальные органы Фонда социального страхования Российской Федерации. </w:t>
      </w:r>
    </w:p>
    <w:p w:rsidR="00755318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</w:t>
      </w:r>
      <w:r>
        <w:rPr>
          <w:sz w:val="28"/>
        </w:rP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755318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</w:t>
      </w:r>
      <w:r>
        <w:rPr>
          <w:sz w:val="28"/>
        </w:rPr>
        <w:t>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5531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</w:t>
      </w:r>
      <w:r>
        <w:rPr>
          <w:sz w:val="28"/>
        </w:rPr>
        <w:t xml:space="preserve">тоятельств, смягчающих и отягчающих административную ответственность, учитывая данные о личности должностного лица Евсеенко С.В., согласно сведениям, предоставленным в материалах дела, ранее не привлекаемой к административной ответственности за совершение </w:t>
      </w:r>
      <w:r>
        <w:rPr>
          <w:sz w:val="28"/>
        </w:rPr>
        <w:t>аналогичных правонарушений, а также, учитывая имущественное положение лица, привлекаемой к административной ответственности, мировой судья пришел к выводу о возможности назначить ей</w:t>
      </w:r>
      <w:r>
        <w:rPr>
          <w:sz w:val="28"/>
        </w:rPr>
        <w:t xml:space="preserve"> административное наказание в виде административного штрафа в нижнем предел</w:t>
      </w:r>
      <w:r>
        <w:rPr>
          <w:sz w:val="28"/>
        </w:rPr>
        <w:t>е санкции ч. 2 ст. 15.33 КоАП РФ.</w:t>
      </w:r>
    </w:p>
    <w:p w:rsidR="00755318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755318">
      <w:pPr>
        <w:jc w:val="center"/>
      </w:pPr>
      <w:r>
        <w:rPr>
          <w:sz w:val="28"/>
        </w:rPr>
        <w:t>ПОСТАНОВИЛ:</w:t>
      </w:r>
    </w:p>
    <w:p w:rsidR="00755318">
      <w:pPr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 xml:space="preserve">председателя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совета – главы администрации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Евсеенко Светлану Васильевну признать</w:t>
      </w:r>
      <w:r>
        <w:rPr>
          <w:sz w:val="28"/>
        </w:rPr>
        <w:t xml:space="preserve"> виновной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ей н</w:t>
      </w:r>
      <w:r>
        <w:rPr>
          <w:sz w:val="28"/>
        </w:rPr>
        <w:t>аказание в виде административного штрафа в размере 300 (трехсот) рублей.</w:t>
      </w:r>
    </w:p>
    <w:p w:rsidR="00755318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755318">
      <w:pPr>
        <w:ind w:firstLine="708"/>
        <w:jc w:val="both"/>
      </w:pPr>
      <w:r>
        <w:rPr>
          <w:color w:val="0000FF"/>
          <w:sz w:val="28"/>
          <w:u w:val="single"/>
        </w:rPr>
        <w:t>Реквизиты для перечисления штрафов за совершение</w:t>
      </w:r>
      <w:r>
        <w:rPr>
          <w:color w:val="0000FF"/>
          <w:u w:val="single"/>
        </w:rPr>
        <w:br/>
      </w:r>
      <w:r>
        <w:rPr>
          <w:color w:val="0000FF"/>
          <w:sz w:val="28"/>
          <w:u w:val="single"/>
        </w:rPr>
        <w:t>административного правонару</w:t>
      </w:r>
      <w:r>
        <w:rPr>
          <w:color w:val="0000FF"/>
          <w:sz w:val="28"/>
          <w:u w:val="single"/>
        </w:rPr>
        <w:t>шения:</w:t>
      </w:r>
    </w:p>
    <w:p w:rsidR="00755318">
      <w:pPr>
        <w:ind w:firstLine="708"/>
        <w:jc w:val="both"/>
      </w:pPr>
      <w:r>
        <w:rPr>
          <w:color w:val="0000FF"/>
          <w:sz w:val="28"/>
          <w:u w:val="single"/>
        </w:rPr>
        <w:t xml:space="preserve">(на основании приказа ЦА </w:t>
      </w:r>
      <w:r>
        <w:rPr>
          <w:color w:val="0000FF"/>
          <w:sz w:val="28"/>
          <w:u w:val="single"/>
        </w:rPr>
        <w:t>от</w:t>
      </w:r>
      <w:r>
        <w:rPr>
          <w:color w:val="0000FF"/>
          <w:sz w:val="28"/>
          <w:u w:val="single"/>
        </w:rPr>
        <w:t xml:space="preserve"> дата № 649)</w:t>
      </w:r>
    </w:p>
    <w:p w:rsidR="00755318">
      <w:pPr>
        <w:ind w:firstLine="708"/>
        <w:jc w:val="both"/>
      </w:pPr>
      <w:r>
        <w:rPr>
          <w:sz w:val="28"/>
        </w:rPr>
        <w:t>Получатель:</w:t>
      </w:r>
    </w:p>
    <w:p w:rsidR="00755318">
      <w:pPr>
        <w:ind w:firstLine="708"/>
        <w:jc w:val="both"/>
      </w:pPr>
      <w:r>
        <w:rPr>
          <w:sz w:val="28"/>
        </w:rPr>
        <w:t xml:space="preserve">ИНН телефон </w:t>
      </w:r>
    </w:p>
    <w:p w:rsidR="00755318">
      <w:pPr>
        <w:ind w:firstLine="708"/>
        <w:jc w:val="both"/>
      </w:pPr>
      <w:r>
        <w:rPr>
          <w:sz w:val="28"/>
        </w:rPr>
        <w:t>КПП 910201001</w:t>
      </w:r>
    </w:p>
    <w:p w:rsidR="00755318">
      <w:pPr>
        <w:ind w:firstLine="708"/>
        <w:jc w:val="both"/>
      </w:pPr>
      <w:r>
        <w:rPr>
          <w:sz w:val="28"/>
        </w:rPr>
        <w:t>УФК по Республике Крым (ГУ-РО ФСС РФ по Республике Крым л/с 04754С95020)</w:t>
      </w:r>
    </w:p>
    <w:p w:rsidR="00755318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Центрального Банка Российской Федерации </w:t>
      </w:r>
    </w:p>
    <w:p w:rsidR="00755318">
      <w:pPr>
        <w:ind w:firstLine="708"/>
        <w:jc w:val="both"/>
      </w:pPr>
      <w:r>
        <w:rPr>
          <w:sz w:val="28"/>
        </w:rPr>
        <w:t>БИК 043510</w:t>
      </w:r>
      <w:r>
        <w:rPr>
          <w:sz w:val="28"/>
        </w:rPr>
        <w:t>001</w:t>
      </w:r>
    </w:p>
    <w:p w:rsidR="00755318">
      <w:pPr>
        <w:ind w:firstLine="708"/>
        <w:jc w:val="both"/>
      </w:pPr>
      <w:r>
        <w:rPr>
          <w:sz w:val="28"/>
        </w:rPr>
        <w:t>р</w:t>
      </w:r>
      <w:r>
        <w:rPr>
          <w:sz w:val="28"/>
        </w:rPr>
        <w:t xml:space="preserve">/с 40102810645370000035 </w:t>
      </w:r>
    </w:p>
    <w:p w:rsidR="00755318">
      <w:pPr>
        <w:ind w:firstLine="708"/>
        <w:jc w:val="both"/>
      </w:pPr>
      <w:r>
        <w:rPr>
          <w:sz w:val="28"/>
        </w:rPr>
        <w:t xml:space="preserve">ОКТМО телефон </w:t>
      </w:r>
    </w:p>
    <w:p w:rsidR="00755318">
      <w:pPr>
        <w:ind w:firstLine="708"/>
        <w:jc w:val="both"/>
      </w:pPr>
      <w:r>
        <w:rPr>
          <w:sz w:val="28"/>
        </w:rPr>
        <w:t>КБК 39311601230070000140</w:t>
      </w:r>
    </w:p>
    <w:p w:rsidR="0075531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</w:t>
      </w:r>
      <w:r>
        <w:rPr>
          <w:sz w:val="28"/>
        </w:rPr>
        <w:t>он и городской округ Саки) Республики Крым, расположенную по адресу: Республика Крым, г. Саки, ул. Трудовая, 8.</w:t>
      </w:r>
    </w:p>
    <w:p w:rsidR="00755318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</w:t>
      </w:r>
      <w:r>
        <w:rPr>
          <w:sz w:val="28"/>
        </w:rPr>
        <w:t>шестидесяти дней со дня вступления постановления о наложении административного штрафа в законную силу</w:t>
      </w:r>
    </w:p>
    <w:p w:rsidR="0075531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</w:t>
      </w:r>
      <w:r>
        <w:rPr>
          <w:sz w:val="28"/>
        </w:rPr>
        <w:t xml:space="preserve">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</w:t>
      </w:r>
      <w:r>
        <w:rPr>
          <w:sz w:val="28"/>
        </w:rPr>
        <w:t xml:space="preserve">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75531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530B4">
      <w:pPr>
        <w:ind w:firstLine="708"/>
        <w:jc w:val="both"/>
      </w:pPr>
    </w:p>
    <w:p w:rsidR="00755318" w:rsidP="001530B4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p w:rsidR="00755318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18"/>
    <w:rsid w:val="001530B4"/>
    <w:rsid w:val="007553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