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F12942" w:rsidP="00040C0A">
      <w:pPr>
        <w:spacing w:after="160"/>
        <w:jc w:val="right"/>
      </w:pPr>
      <w:r>
        <w:rPr>
          <w:sz w:val="28"/>
        </w:rPr>
        <w:t>Дело № 5-72-76/2020</w:t>
      </w:r>
    </w:p>
    <w:p w:rsidR="00F12942">
      <w:pPr>
        <w:spacing w:after="160"/>
        <w:jc w:val="center"/>
      </w:pPr>
      <w:r>
        <w:rPr>
          <w:b/>
          <w:sz w:val="28"/>
        </w:rPr>
        <w:t>ПОСТАНОВЛЕНИЕ</w:t>
      </w:r>
    </w:p>
    <w:p w:rsidR="00F12942">
      <w:pPr>
        <w:spacing w:after="160"/>
        <w:jc w:val="both"/>
      </w:pPr>
      <w:r>
        <w:rPr>
          <w:sz w:val="28"/>
        </w:rPr>
        <w:t xml:space="preserve">26 февраля 2020 года        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F12942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 xml:space="preserve">ответственности – </w:t>
      </w:r>
      <w:r>
        <w:rPr>
          <w:sz w:val="28"/>
        </w:rPr>
        <w:t>Мемешева</w:t>
      </w:r>
      <w:r>
        <w:rPr>
          <w:sz w:val="28"/>
        </w:rPr>
        <w:t xml:space="preserve"> Э.Р., рассмотрев в открытом судебном заседании материалы дела об административном правонарушение, поступившее из Отделения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в отношени</w:t>
      </w:r>
      <w:r>
        <w:rPr>
          <w:sz w:val="28"/>
        </w:rPr>
        <w:t xml:space="preserve">и: </w:t>
      </w:r>
    </w:p>
    <w:p w:rsidR="00F12942">
      <w:pPr>
        <w:ind w:left="4248"/>
        <w:jc w:val="both"/>
      </w:pPr>
      <w:r>
        <w:rPr>
          <w:b/>
          <w:sz w:val="28"/>
        </w:rPr>
        <w:t>Мемешева</w:t>
      </w:r>
      <w:r>
        <w:rPr>
          <w:b/>
          <w:sz w:val="28"/>
        </w:rPr>
        <w:t xml:space="preserve"> </w:t>
      </w:r>
      <w:r>
        <w:rPr>
          <w:b/>
          <w:sz w:val="28"/>
        </w:rPr>
        <w:t>Эскендера</w:t>
      </w:r>
      <w:r>
        <w:rPr>
          <w:b/>
          <w:sz w:val="28"/>
        </w:rPr>
        <w:t xml:space="preserve"> </w:t>
      </w:r>
      <w:r>
        <w:rPr>
          <w:b/>
          <w:sz w:val="28"/>
        </w:rPr>
        <w:t>Равшановича</w:t>
      </w:r>
      <w:r>
        <w:rPr>
          <w:b/>
          <w:sz w:val="28"/>
        </w:rPr>
        <w:t>,</w:t>
      </w:r>
      <w:r>
        <w:rPr>
          <w:sz w:val="28"/>
        </w:rPr>
        <w:t xml:space="preserve"> паспортные данные, гражданина Российской Федерации, имеющего среднее образование, женатого, имеющего одного малолетнего ребенка, официально нетрудоустроенного, инвалидом не являющегося, ранее привлекаемого к администрати</w:t>
      </w:r>
      <w:r>
        <w:rPr>
          <w:sz w:val="28"/>
        </w:rPr>
        <w:t xml:space="preserve">вной ответственности, зарегистрированного и </w:t>
      </w:r>
      <w:r>
        <w:rPr>
          <w:sz w:val="28"/>
        </w:rPr>
        <w:t>проживающего</w:t>
      </w:r>
      <w:r>
        <w:rPr>
          <w:sz w:val="28"/>
        </w:rPr>
        <w:t xml:space="preserve"> по адресу: адрес, </w:t>
      </w:r>
    </w:p>
    <w:p w:rsidR="00F12942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2 ст. 12.26 Кодекса Российской Федерации об административных правонарушениях, </w:t>
      </w:r>
    </w:p>
    <w:p w:rsidR="00F12942">
      <w:pPr>
        <w:spacing w:after="160"/>
        <w:jc w:val="center"/>
      </w:pPr>
      <w:r>
        <w:rPr>
          <w:b/>
          <w:sz w:val="28"/>
        </w:rPr>
        <w:t>УСТАНОВИЛ:</w:t>
      </w:r>
    </w:p>
    <w:p w:rsidR="00F12942">
      <w:pPr>
        <w:jc w:val="both"/>
      </w:pPr>
      <w:r>
        <w:rPr>
          <w:sz w:val="28"/>
        </w:rPr>
        <w:t xml:space="preserve">дата в время </w:t>
      </w:r>
      <w:r>
        <w:rPr>
          <w:sz w:val="28"/>
        </w:rPr>
        <w:t>Мемешев</w:t>
      </w:r>
      <w:r>
        <w:rPr>
          <w:sz w:val="28"/>
        </w:rPr>
        <w:t xml:space="preserve"> Э.Р. на адрес </w:t>
      </w:r>
      <w:r>
        <w:rPr>
          <w:sz w:val="28"/>
        </w:rPr>
        <w:t>адрес</w:t>
      </w:r>
      <w:r>
        <w:rPr>
          <w:sz w:val="28"/>
        </w:rPr>
        <w:t xml:space="preserve"> до адрес, управляя транспортным средством – марка автомобиля, государственный регистрационный знак В951ОТ82, не имеющий права управления транспортными средствами, отказался от выполнения законного требования уполно</w:t>
      </w:r>
      <w:r>
        <w:rPr>
          <w:sz w:val="28"/>
        </w:rPr>
        <w:t xml:space="preserve">моченного должностного лица о прохождении медицинского освидетельствования на состояние опьянения, чем нарушил п. 2.3.2 Правил дорожного движения, совершив административное правонарушение, ответственность за которое предусмотренное ч. 2 ст. 12.26.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F12942">
      <w:pPr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Мемешев</w:t>
      </w:r>
      <w:r>
        <w:rPr>
          <w:sz w:val="28"/>
        </w:rPr>
        <w:t xml:space="preserve"> Э.Р. вину в совершенном административном правонарушении признал, пояснил, что управлял транспортным средством, при </w:t>
      </w:r>
      <w:r>
        <w:rPr>
          <w:sz w:val="28"/>
        </w:rPr>
        <w:t>этом</w:t>
      </w:r>
      <w:r>
        <w:rPr>
          <w:sz w:val="28"/>
        </w:rPr>
        <w:t xml:space="preserve"> не имея права на управления транспортными средствами, ранее был лишен права управления транспортными средс</w:t>
      </w:r>
      <w:r>
        <w:rPr>
          <w:sz w:val="28"/>
        </w:rPr>
        <w:t xml:space="preserve">твами, однако теоретический экзамен после окончания срока лишения права управления всеми видами транспортных средств не сдавал. На месте остановки транспортного средства им было пройдено освидетельствование на состояние алкогольного опьянения, результат </w:t>
      </w:r>
      <w:r>
        <w:rPr>
          <w:sz w:val="28"/>
        </w:rPr>
        <w:t>ос</w:t>
      </w:r>
      <w:r>
        <w:rPr>
          <w:sz w:val="28"/>
        </w:rPr>
        <w:t>видетельствования был отрицательный и составил 0,00 мг/л., состояние алкогольного опьянения не было установлено. При наличии признака опьянения и отрицательном результате освидетельствования, ему было предложено пройти медицинское освидетельствование на со</w:t>
      </w:r>
      <w:r>
        <w:rPr>
          <w:sz w:val="28"/>
        </w:rPr>
        <w:t xml:space="preserve">стояние опьянения в медицинском учреждении, от прохождения которого он отказался. Не оспаривал факт отказа от выполнения законного требования уполномоченного должностного лица о прохождении медицинского освидетельствования на состояние опьянения. </w:t>
      </w:r>
    </w:p>
    <w:p w:rsidR="00F12942">
      <w:pPr>
        <w:ind w:firstLine="708"/>
        <w:jc w:val="both"/>
      </w:pPr>
      <w:r>
        <w:rPr>
          <w:sz w:val="28"/>
        </w:rPr>
        <w:t>Выслушав</w:t>
      </w:r>
      <w:r>
        <w:rPr>
          <w:sz w:val="28"/>
        </w:rPr>
        <w:t xml:space="preserve"> пояснения </w:t>
      </w:r>
      <w:r>
        <w:rPr>
          <w:sz w:val="28"/>
        </w:rPr>
        <w:t>Мемешева</w:t>
      </w:r>
      <w:r>
        <w:rPr>
          <w:sz w:val="28"/>
        </w:rPr>
        <w:t xml:space="preserve"> Э.Р., 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Мемешева</w:t>
      </w:r>
      <w:r>
        <w:rPr>
          <w:sz w:val="28"/>
        </w:rPr>
        <w:t xml:space="preserve"> Э.Р. во вменяемом ему правонарушении нашла свое подтверждение в судебном заседании следующими доказательс</w:t>
      </w:r>
      <w:r>
        <w:rPr>
          <w:sz w:val="28"/>
        </w:rPr>
        <w:t xml:space="preserve">твами: </w:t>
      </w:r>
    </w:p>
    <w:p w:rsidR="00F12942">
      <w:pPr>
        <w:jc w:val="both"/>
      </w:pPr>
      <w:r>
        <w:rPr>
          <w:sz w:val="28"/>
        </w:rPr>
        <w:t xml:space="preserve">- протоколом об административном правонарушении 82 АП № 052457 </w:t>
      </w:r>
      <w:r>
        <w:rPr>
          <w:sz w:val="28"/>
        </w:rPr>
        <w:t>от</w:t>
      </w:r>
      <w:r>
        <w:rPr>
          <w:sz w:val="28"/>
        </w:rPr>
        <w:t xml:space="preserve"> дата (л.д. 1);</w:t>
      </w:r>
    </w:p>
    <w:p w:rsidR="00F12942">
      <w:pPr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003385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основанием для отстранения </w:t>
      </w:r>
      <w:r>
        <w:rPr>
          <w:sz w:val="28"/>
        </w:rPr>
        <w:t>Мемешева</w:t>
      </w:r>
      <w:r>
        <w:rPr>
          <w:sz w:val="28"/>
        </w:rPr>
        <w:t xml:space="preserve"> Э.Р. от управления транс</w:t>
      </w:r>
      <w:r>
        <w:rPr>
          <w:sz w:val="28"/>
        </w:rPr>
        <w:t>портным средством послужило наличие следующего признака опьянения – резкое изменение окраски кожных покровов лица (л.д. 2);</w:t>
      </w:r>
    </w:p>
    <w:p w:rsidR="00F12942">
      <w:pPr>
        <w:jc w:val="both"/>
      </w:pPr>
      <w:r>
        <w:rPr>
          <w:sz w:val="28"/>
        </w:rPr>
        <w:t xml:space="preserve">- актом освидетельствования на состояние алкогольного опьянения 82 АО № 008372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по результатам которого состояние опьянения </w:t>
      </w:r>
      <w:r>
        <w:rPr>
          <w:sz w:val="28"/>
        </w:rPr>
        <w:t>не установлено, что подтверждается соответствующими записями в данном акте, а также бумажным носителем с результатами освидетельствования 0,00 мг/л (л.д. 3, 4);</w:t>
      </w:r>
    </w:p>
    <w:p w:rsidR="00F12942">
      <w:pPr>
        <w:jc w:val="both"/>
      </w:pPr>
      <w:r>
        <w:rPr>
          <w:sz w:val="28"/>
        </w:rPr>
        <w:t>- протоколом о направлении на медицинское освидетельствование на состояние опьянения 50 МВ № 04</w:t>
      </w:r>
      <w:r>
        <w:rPr>
          <w:sz w:val="28"/>
        </w:rPr>
        <w:t xml:space="preserve">1033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</w:t>
      </w:r>
      <w:r>
        <w:rPr>
          <w:sz w:val="28"/>
        </w:rPr>
        <w:t>Мемешев</w:t>
      </w:r>
      <w:r>
        <w:rPr>
          <w:sz w:val="28"/>
        </w:rPr>
        <w:t xml:space="preserve"> Э.Р. отказался пройти медицинское освидетельствование на состояние опьянения, что подтверждается записью в соответствующей графе акта (л.д. 6);</w:t>
      </w:r>
    </w:p>
    <w:p w:rsidR="00F12942">
      <w:pPr>
        <w:ind w:firstLine="708"/>
        <w:jc w:val="both"/>
      </w:pPr>
      <w:r>
        <w:rPr>
          <w:sz w:val="28"/>
        </w:rPr>
        <w:t>- протоколом о задержании транспортного средства 82 ПЗ № 033080 от дата,</w:t>
      </w:r>
      <w:r>
        <w:rPr>
          <w:sz w:val="28"/>
        </w:rPr>
        <w:t xml:space="preserve">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– марка автомобиля, государственный регистрационный знак В951ОТ82 и передано эвакуатору </w:t>
      </w:r>
      <w:r>
        <w:rPr>
          <w:sz w:val="28"/>
        </w:rPr>
        <w:t>фио</w:t>
      </w:r>
      <w:r>
        <w:rPr>
          <w:sz w:val="28"/>
        </w:rPr>
        <w:t xml:space="preserve"> для транспортировки и помещения на специализированную стоянку, расположенную по адресу: адрес, наименов</w:t>
      </w:r>
      <w:r>
        <w:rPr>
          <w:sz w:val="28"/>
        </w:rPr>
        <w:t>ание организации (л.д. 7);</w:t>
      </w:r>
    </w:p>
    <w:p w:rsidR="00F12942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8);</w:t>
      </w:r>
    </w:p>
    <w:p w:rsidR="00F12942">
      <w:pPr>
        <w:jc w:val="both"/>
      </w:pPr>
      <w:r>
        <w:rPr>
          <w:sz w:val="28"/>
        </w:rPr>
        <w:t xml:space="preserve">- справкой </w:t>
      </w:r>
      <w:r>
        <w:rPr>
          <w:sz w:val="28"/>
        </w:rPr>
        <w:t>врио</w:t>
      </w:r>
      <w:r>
        <w:rPr>
          <w:sz w:val="28"/>
        </w:rPr>
        <w:t xml:space="preserve">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 том, что гражданин </w:t>
      </w:r>
      <w:r>
        <w:rPr>
          <w:sz w:val="28"/>
        </w:rPr>
        <w:t>Мемешев</w:t>
      </w:r>
      <w:r>
        <w:rPr>
          <w:sz w:val="28"/>
        </w:rPr>
        <w:t xml:space="preserve"> </w:t>
      </w:r>
      <w:r>
        <w:rPr>
          <w:sz w:val="28"/>
        </w:rPr>
        <w:t>Эскендер</w:t>
      </w:r>
      <w:r>
        <w:rPr>
          <w:sz w:val="28"/>
        </w:rPr>
        <w:t xml:space="preserve"> </w:t>
      </w:r>
      <w:r>
        <w:rPr>
          <w:sz w:val="28"/>
        </w:rPr>
        <w:t>Равшанович</w:t>
      </w:r>
      <w:r>
        <w:rPr>
          <w:sz w:val="28"/>
        </w:rPr>
        <w:t>, паспортные данные, согласно баз</w:t>
      </w:r>
      <w:r>
        <w:rPr>
          <w:sz w:val="28"/>
        </w:rPr>
        <w:t xml:space="preserve">ы данных ГИБДД МВД Российской Федерации «ФИС ГИБДД-М», АИПС «Лишенец», ранее подвергался административному наказанию за совершение административного </w:t>
      </w:r>
      <w:r>
        <w:rPr>
          <w:sz w:val="28"/>
        </w:rPr>
        <w:t>правонаруше­ния</w:t>
      </w:r>
      <w:r>
        <w:rPr>
          <w:sz w:val="28"/>
        </w:rPr>
        <w:t xml:space="preserve">, предусмотренного статьей 12.26 </w:t>
      </w:r>
      <w:r>
        <w:rPr>
          <w:sz w:val="28"/>
        </w:rPr>
        <w:t>КоАПРФ</w:t>
      </w:r>
      <w:r>
        <w:rPr>
          <w:sz w:val="28"/>
        </w:rPr>
        <w:t>, так дата постановлением Евпаторийского городского с</w:t>
      </w:r>
      <w:r>
        <w:rPr>
          <w:sz w:val="28"/>
        </w:rPr>
        <w:t xml:space="preserve">уда Республики Крым № 5-3550/2015, ему назначе­но лишение права </w:t>
      </w:r>
      <w:r>
        <w:rPr>
          <w:sz w:val="28"/>
        </w:rPr>
        <w:t>управления всеми видами транспортных средств сроком на 18 месяцев, постановление вступило в законную силу дата, водительское удостоверение сдано в ОГИБДД ОМВД по г. Евпатория дата, дата пригов</w:t>
      </w:r>
      <w:r>
        <w:rPr>
          <w:sz w:val="28"/>
        </w:rPr>
        <w:t xml:space="preserve">ором Евпаторийского городского суда Республики </w:t>
      </w:r>
      <w:r>
        <w:rPr>
          <w:sz w:val="28"/>
        </w:rPr>
        <w:t>Крым № 1-245/2016, ему назначено лишение права управления всеми видами транспортных средств сроком на 18 месяцев, приговор вступил в законную силу дата, снят с учета УФСИН дата.</w:t>
      </w:r>
      <w:r>
        <w:rPr>
          <w:sz w:val="28"/>
        </w:rPr>
        <w:t xml:space="preserve"> Теоретический экзамен, после ок</w:t>
      </w:r>
      <w:r>
        <w:rPr>
          <w:sz w:val="28"/>
        </w:rPr>
        <w:t xml:space="preserve">ончания срока </w:t>
      </w:r>
      <w:r>
        <w:rPr>
          <w:sz w:val="28"/>
        </w:rPr>
        <w:t>лише­ния</w:t>
      </w:r>
      <w:r>
        <w:rPr>
          <w:sz w:val="28"/>
        </w:rPr>
        <w:t xml:space="preserve"> права управления всеми видами транспортных средств, не сдавал (л.д. 9); </w:t>
      </w:r>
    </w:p>
    <w:p w:rsidR="00F12942">
      <w:pPr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Мемешева</w:t>
      </w:r>
      <w:r>
        <w:rPr>
          <w:sz w:val="28"/>
        </w:rPr>
        <w:t xml:space="preserve"> Э.Р., данными в судебном заседании.</w:t>
      </w:r>
    </w:p>
    <w:p w:rsidR="00F12942">
      <w:pPr>
        <w:jc w:val="both"/>
      </w:pPr>
      <w:r>
        <w:rPr>
          <w:sz w:val="28"/>
        </w:rPr>
        <w:t>Согласно п. 2.3.2. ПДД РФ водитель механического транспортного средства обязан по треб</w:t>
      </w:r>
      <w:r>
        <w:rPr>
          <w:sz w:val="28"/>
        </w:rPr>
        <w:t>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освидетельствования на состояние опьяне</w:t>
      </w:r>
      <w:r>
        <w:rPr>
          <w:sz w:val="28"/>
        </w:rPr>
        <w:t>ния.</w:t>
      </w:r>
    </w:p>
    <w:p w:rsidR="00F12942">
      <w:pPr>
        <w:jc w:val="both"/>
      </w:pPr>
      <w:r>
        <w:rPr>
          <w:sz w:val="28"/>
        </w:rPr>
        <w:t xml:space="preserve">Требования данной нормы с учетом, установленных по делу обстоятельств, </w:t>
      </w:r>
      <w:r>
        <w:rPr>
          <w:sz w:val="28"/>
        </w:rPr>
        <w:t>Мемешевым</w:t>
      </w:r>
      <w:r>
        <w:rPr>
          <w:sz w:val="28"/>
        </w:rPr>
        <w:t xml:space="preserve"> Э.Р. не соблюдены. </w:t>
      </w:r>
    </w:p>
    <w:p w:rsidR="00F12942">
      <w:pPr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Мемешева</w:t>
      </w:r>
      <w:r>
        <w:rPr>
          <w:sz w:val="28"/>
        </w:rPr>
        <w:t xml:space="preserve"> Э.Р. имеется состав административного правонарушения, предусмотренного ст. 12.26. ч. 2 </w:t>
      </w:r>
      <w:r>
        <w:rPr>
          <w:sz w:val="28"/>
        </w:rPr>
        <w:t>КоАП</w:t>
      </w:r>
      <w:r>
        <w:rPr>
          <w:sz w:val="28"/>
        </w:rPr>
        <w:t xml:space="preserve"> РФ, а именн</w:t>
      </w:r>
      <w:r>
        <w:rPr>
          <w:sz w:val="28"/>
        </w:rPr>
        <w:t>о: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 Доказательства по делу явл</w:t>
      </w:r>
      <w:r>
        <w:rPr>
          <w:sz w:val="28"/>
        </w:rPr>
        <w:t>яются допустимыми.</w:t>
      </w:r>
    </w:p>
    <w:p w:rsidR="00F12942">
      <w:pPr>
        <w:ind w:firstLine="708"/>
        <w:jc w:val="both"/>
      </w:pPr>
      <w:r>
        <w:rPr>
          <w:sz w:val="28"/>
        </w:rPr>
        <w:t xml:space="preserve"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</w:t>
      </w:r>
      <w:r>
        <w:rPr>
          <w:sz w:val="28"/>
        </w:rPr>
        <w:t>в целях предупреждения совершения новых правонарушений, как самим правонарушителем, так и другими лицами.</w:t>
      </w:r>
    </w:p>
    <w:p w:rsidR="00F12942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</w:t>
      </w:r>
      <w:r>
        <w:rPr>
          <w:sz w:val="28"/>
        </w:rPr>
        <w:t>ть виновного, его имущественное положение, обстоятельства, смягчающие и отягчающие административную ответственность.</w:t>
      </w:r>
    </w:p>
    <w:p w:rsidR="00F12942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</w:t>
      </w:r>
      <w:r>
        <w:rPr>
          <w:sz w:val="28"/>
        </w:rPr>
        <w:t xml:space="preserve">ного движения, учитывая полное признание вины </w:t>
      </w:r>
      <w:r>
        <w:rPr>
          <w:sz w:val="28"/>
        </w:rPr>
        <w:t>Мемешевым</w:t>
      </w:r>
      <w:r>
        <w:rPr>
          <w:sz w:val="28"/>
        </w:rPr>
        <w:t xml:space="preserve"> Э.Р., нахождение на иждивении малолетнего ребенка, что мировой судья признает обстоятельствами, смягчающими административную ответственность, отсутствие обстоятельств, отягчающих административную отве</w:t>
      </w:r>
      <w:r>
        <w:rPr>
          <w:sz w:val="28"/>
        </w:rPr>
        <w:t xml:space="preserve">тственность, принимая во внимание данные о личности и состояние здоровья </w:t>
      </w:r>
      <w:r>
        <w:rPr>
          <w:sz w:val="28"/>
        </w:rPr>
        <w:t>Мемешева</w:t>
      </w:r>
      <w:r>
        <w:rPr>
          <w:sz w:val="28"/>
        </w:rPr>
        <w:t xml:space="preserve"> Э.Р. (инвалидом не являющегося), мировой судья считает возможным назначить</w:t>
      </w:r>
      <w:r>
        <w:rPr>
          <w:sz w:val="28"/>
        </w:rPr>
        <w:t xml:space="preserve"> </w:t>
      </w:r>
      <w:r>
        <w:rPr>
          <w:sz w:val="28"/>
        </w:rPr>
        <w:t>Мемешеву</w:t>
      </w:r>
      <w:r>
        <w:rPr>
          <w:sz w:val="28"/>
        </w:rPr>
        <w:t xml:space="preserve"> Э.Р. наказание в виде административного ареста в нижнем пределе санкции статьи, сроком на </w:t>
      </w:r>
      <w:r>
        <w:rPr>
          <w:sz w:val="28"/>
        </w:rPr>
        <w:t xml:space="preserve">10 суток, считая данное наказание достаточным для предупреждения совершения новых правонарушений. Препятствий для </w:t>
      </w:r>
      <w:r>
        <w:rPr>
          <w:sz w:val="28"/>
        </w:rPr>
        <w:t xml:space="preserve">применения к </w:t>
      </w:r>
      <w:r>
        <w:rPr>
          <w:sz w:val="28"/>
        </w:rPr>
        <w:t>Мемешеву</w:t>
      </w:r>
      <w:r>
        <w:rPr>
          <w:sz w:val="28"/>
        </w:rPr>
        <w:t xml:space="preserve"> Э.Р. наказания в виде административного ареста, мировым судьей не установлено.</w:t>
      </w:r>
    </w:p>
    <w:p w:rsidR="00F12942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</w:t>
      </w:r>
      <w:r>
        <w:rPr>
          <w:sz w:val="28"/>
        </w:rPr>
        <w:t xml:space="preserve">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судья, </w:t>
      </w:r>
    </w:p>
    <w:p w:rsidR="00F12942">
      <w:pPr>
        <w:ind w:firstLine="426"/>
        <w:jc w:val="center"/>
      </w:pPr>
      <w:r>
        <w:rPr>
          <w:b/>
          <w:sz w:val="28"/>
        </w:rPr>
        <w:t>ПОСТАНОВИЛ:</w:t>
      </w:r>
    </w:p>
    <w:p w:rsidR="00F12942">
      <w:pPr>
        <w:jc w:val="both"/>
      </w:pPr>
      <w:r>
        <w:rPr>
          <w:b/>
          <w:sz w:val="28"/>
        </w:rPr>
        <w:t>Мемешева</w:t>
      </w:r>
      <w:r>
        <w:rPr>
          <w:b/>
          <w:sz w:val="28"/>
        </w:rPr>
        <w:t xml:space="preserve"> </w:t>
      </w:r>
      <w:r>
        <w:rPr>
          <w:b/>
          <w:sz w:val="28"/>
        </w:rPr>
        <w:t>Эскендера</w:t>
      </w:r>
      <w:r>
        <w:rPr>
          <w:b/>
          <w:sz w:val="28"/>
        </w:rPr>
        <w:t xml:space="preserve"> </w:t>
      </w:r>
      <w:r>
        <w:rPr>
          <w:b/>
          <w:sz w:val="28"/>
        </w:rPr>
        <w:t>Равшановича</w:t>
      </w:r>
      <w:r>
        <w:rPr>
          <w:sz w:val="28"/>
        </w:rPr>
        <w:t xml:space="preserve"> признать виновным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2 ст. 12.26 Кодекса Российской Федерации об административных правонарушениях и назначить ему нака</w:t>
      </w:r>
      <w:r>
        <w:rPr>
          <w:sz w:val="28"/>
        </w:rPr>
        <w:t>зание в виде административного ареста на срок 10 (десять) суток.</w:t>
      </w:r>
    </w:p>
    <w:p w:rsidR="00F12942">
      <w:pPr>
        <w:jc w:val="both"/>
      </w:pPr>
      <w:r>
        <w:rPr>
          <w:sz w:val="28"/>
        </w:rPr>
        <w:t xml:space="preserve">Срок отбывания наказания исчислять с 26 февраля 2020 года с время. </w:t>
      </w:r>
    </w:p>
    <w:p w:rsidR="00F12942">
      <w:pPr>
        <w:ind w:firstLine="708"/>
        <w:jc w:val="both"/>
      </w:pPr>
      <w:r>
        <w:rPr>
          <w:sz w:val="28"/>
        </w:rPr>
        <w:t xml:space="preserve">Постановление подлежит немедленному исполнению органами внутренних дел. </w:t>
      </w:r>
    </w:p>
    <w:p w:rsidR="00F12942">
      <w:pPr>
        <w:spacing w:line="259" w:lineRule="auto"/>
        <w:ind w:firstLine="708"/>
        <w:jc w:val="both"/>
        <w:rPr>
          <w:rFonts w:ascii="Bookman Old Style" w:eastAsia="Bookman Old Style" w:hAnsi="Bookman Old Style" w:cs="Bookman Old Style"/>
          <w:sz w:val="28"/>
        </w:rPr>
      </w:pPr>
      <w:r>
        <w:rPr>
          <w:sz w:val="28"/>
        </w:rPr>
        <w:t>Постановление может быть обжаловано лицами, указан</w:t>
      </w:r>
      <w:r>
        <w:rPr>
          <w:sz w:val="28"/>
        </w:rPr>
        <w:t xml:space="preserve">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</w:t>
      </w:r>
      <w:r>
        <w:rPr>
          <w:sz w:val="28"/>
        </w:rPr>
        <w:t>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</w:t>
      </w:r>
      <w:r>
        <w:rPr>
          <w:rFonts w:ascii="Bookman Old Style" w:eastAsia="Bookman Old Style" w:hAnsi="Bookman Old Style" w:cs="Bookman Old Style"/>
          <w:sz w:val="28"/>
        </w:rPr>
        <w:t>.</w:t>
      </w:r>
    </w:p>
    <w:p w:rsidR="00040C0A">
      <w:pPr>
        <w:spacing w:line="259" w:lineRule="auto"/>
        <w:ind w:firstLine="708"/>
        <w:jc w:val="both"/>
      </w:pPr>
    </w:p>
    <w:p w:rsidR="00F12942" w:rsidP="00040C0A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F12942">
      <w:pPr>
        <w:spacing w:after="160" w:line="259" w:lineRule="auto"/>
      </w:pPr>
    </w:p>
    <w:sectPr w:rsidSect="00F1294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12942"/>
    <w:rsid w:val="00040C0A"/>
    <w:rsid w:val="00F129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