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0B7C71" w:rsidP="00A215D5">
      <w:pPr>
        <w:pStyle w:val="Heading1"/>
        <w:spacing w:before="0" w:after="0"/>
        <w:ind w:firstLine="567"/>
        <w:jc w:val="right"/>
      </w:pPr>
      <w:r>
        <w:rPr>
          <w:rFonts w:ascii="Times New Roman" w:hAnsi="Times New Roman" w:cs="Times New Roman"/>
          <w:b w:val="0"/>
          <w:sz w:val="28"/>
        </w:rPr>
        <w:t>Дело № 5-72-86/2021</w:t>
      </w:r>
    </w:p>
    <w:p w:rsidR="000B7C71">
      <w:pPr>
        <w:jc w:val="right"/>
        <w:rPr>
          <w:sz w:val="28"/>
        </w:rPr>
      </w:pPr>
      <w:r>
        <w:rPr>
          <w:sz w:val="28"/>
        </w:rPr>
        <w:t>УИД 91MS0072-телефон-телефон</w:t>
      </w:r>
    </w:p>
    <w:p w:rsidR="00A215D5">
      <w:pPr>
        <w:jc w:val="right"/>
      </w:pPr>
    </w:p>
    <w:p w:rsidR="000B7C71">
      <w:pPr>
        <w:pStyle w:val="Heading1"/>
        <w:spacing w:before="0" w:after="0"/>
        <w:ind w:firstLine="567"/>
        <w:jc w:val="center"/>
      </w:pPr>
      <w:r>
        <w:rPr>
          <w:rFonts w:ascii="Times New Roman" w:hAnsi="Times New Roman" w:cs="Times New Roman"/>
          <w:b w:val="0"/>
          <w:sz w:val="28"/>
        </w:rPr>
        <w:t>П</w:t>
      </w:r>
      <w:r>
        <w:rPr>
          <w:rFonts w:ascii="Times New Roman" w:hAnsi="Times New Roman" w:cs="Times New Roman"/>
          <w:b w:val="0"/>
          <w:sz w:val="28"/>
        </w:rPr>
        <w:t xml:space="preserve"> О С Т А Н О В Л Е Н И Е</w:t>
      </w:r>
    </w:p>
    <w:p w:rsidR="000B7C71">
      <w:pPr>
        <w:ind w:firstLine="567"/>
        <w:jc w:val="both"/>
      </w:pPr>
      <w:r>
        <w:rPr>
          <w:sz w:val="28"/>
        </w:rPr>
        <w:t xml:space="preserve">30 марта 2021 года                                                                              </w:t>
      </w:r>
      <w:r>
        <w:rPr>
          <w:sz w:val="28"/>
        </w:rPr>
        <w:t>г. Саки</w:t>
      </w:r>
    </w:p>
    <w:p w:rsidR="000B7C71">
      <w:pPr>
        <w:ind w:firstLine="567"/>
        <w:jc w:val="both"/>
      </w:pPr>
      <w:r>
        <w:rPr>
          <w:sz w:val="28"/>
        </w:rPr>
        <w:t xml:space="preserve">Мировой судья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 Костюкова </w:t>
      </w:r>
      <w:r>
        <w:rPr>
          <w:sz w:val="28"/>
        </w:rPr>
        <w:t>Елена Валериевна,</w:t>
      </w:r>
    </w:p>
    <w:p w:rsidR="000B7C71">
      <w:pPr>
        <w:ind w:firstLine="567"/>
        <w:jc w:val="both"/>
      </w:pPr>
      <w:r>
        <w:rPr>
          <w:sz w:val="28"/>
        </w:rPr>
        <w:t xml:space="preserve">с участием помощника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</w:t>
      </w:r>
      <w:r>
        <w:rPr>
          <w:sz w:val="28"/>
        </w:rPr>
        <w:t>Мирошкиной</w:t>
      </w:r>
      <w:r>
        <w:rPr>
          <w:sz w:val="28"/>
        </w:rPr>
        <w:t xml:space="preserve"> В.В., </w:t>
      </w:r>
    </w:p>
    <w:p w:rsidR="000B7C71">
      <w:pPr>
        <w:ind w:firstLine="567"/>
        <w:jc w:val="both"/>
      </w:pPr>
      <w:r>
        <w:rPr>
          <w:sz w:val="28"/>
        </w:rPr>
        <w:t>лица, привлекаемого к административной ответственности ИП Карпова Д.Ю.,</w:t>
      </w:r>
    </w:p>
    <w:p w:rsidR="000B7C71">
      <w:pPr>
        <w:ind w:firstLine="567"/>
        <w:jc w:val="both"/>
      </w:pPr>
      <w:r>
        <w:rPr>
          <w:sz w:val="28"/>
        </w:rPr>
        <w:t xml:space="preserve">рассмотрев дело об административном правонарушении, поступившее из </w:t>
      </w:r>
      <w:r>
        <w:rPr>
          <w:sz w:val="28"/>
        </w:rPr>
        <w:t>Сакской</w:t>
      </w:r>
      <w:r>
        <w:rPr>
          <w:sz w:val="28"/>
        </w:rPr>
        <w:t xml:space="preserve"> Межр</w:t>
      </w:r>
      <w:r>
        <w:rPr>
          <w:sz w:val="28"/>
        </w:rPr>
        <w:t>айонной прокуратуры в отношении Индивидуального предпринимателя Карпова Дмитрия Юрьевича, паспортные данные, гражданина Российской Федерации, имеющего среднее образование, холостого, имеющего одного малолетнего ребенка, зарегистрированного по адресу: адрес</w:t>
      </w:r>
      <w:r>
        <w:rPr>
          <w:sz w:val="28"/>
        </w:rPr>
        <w:t>, фактически проживающего по адресу: адрес,</w:t>
      </w:r>
    </w:p>
    <w:p w:rsidR="000B7C71">
      <w:pPr>
        <w:ind w:firstLine="567"/>
        <w:jc w:val="both"/>
        <w:rPr>
          <w:sz w:val="28"/>
        </w:rPr>
      </w:pPr>
      <w:r>
        <w:rPr>
          <w:sz w:val="28"/>
        </w:rPr>
        <w:t>о привлечении его к административной ответственности за правонарушение, предусмотренное ч. 1 ст. 20.35 КоАП РФ,</w:t>
      </w:r>
    </w:p>
    <w:p w:rsidR="00A215D5">
      <w:pPr>
        <w:ind w:firstLine="567"/>
        <w:jc w:val="both"/>
      </w:pPr>
    </w:p>
    <w:p w:rsidR="000B7C71">
      <w:pPr>
        <w:ind w:firstLine="567"/>
        <w:jc w:val="center"/>
        <w:rPr>
          <w:sz w:val="28"/>
        </w:rPr>
      </w:pPr>
      <w:r>
        <w:rPr>
          <w:sz w:val="28"/>
        </w:rPr>
        <w:t>УСТАНОВИЛ:</w:t>
      </w:r>
    </w:p>
    <w:p w:rsidR="00A215D5">
      <w:pPr>
        <w:ind w:firstLine="567"/>
        <w:jc w:val="center"/>
      </w:pPr>
    </w:p>
    <w:p w:rsidR="000B7C71">
      <w:pPr>
        <w:ind w:firstLine="708"/>
        <w:jc w:val="both"/>
      </w:pPr>
      <w:r>
        <w:rPr>
          <w:sz w:val="28"/>
        </w:rPr>
        <w:t xml:space="preserve">дата постановлением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возбуждено дело об административном п</w:t>
      </w:r>
      <w:r>
        <w:rPr>
          <w:sz w:val="28"/>
        </w:rPr>
        <w:t>равонарушении по ч. 1 ст. 20.35 Кодекса Российской Федерации об административных правонарушениях (далее</w:t>
      </w:r>
      <w:r>
        <w:rPr>
          <w:sz w:val="28"/>
        </w:rPr>
        <w:t xml:space="preserve"> ?</w:t>
      </w:r>
      <w:r>
        <w:rPr>
          <w:sz w:val="28"/>
        </w:rPr>
        <w:t xml:space="preserve"> </w:t>
      </w:r>
      <w:r>
        <w:rPr>
          <w:sz w:val="28"/>
        </w:rPr>
        <w:t>КоАП РФ) в отношении должностного лица - Индивидуального предпринимателя Карпова Д.Ю. за нарушение Требований к антитеррористической защищенности гост</w:t>
      </w:r>
      <w:r>
        <w:rPr>
          <w:sz w:val="28"/>
        </w:rPr>
        <w:t>иниц и иных средств размещения и формы паспорта безопасности этих объектов, утвержденных постановлением Правительства Российской Федерации от дата №447.</w:t>
      </w:r>
    </w:p>
    <w:p w:rsidR="000B7C71">
      <w:pPr>
        <w:widowControl w:val="0"/>
        <w:spacing w:line="322" w:lineRule="atLeast"/>
        <w:ind w:left="20" w:right="20" w:firstLine="720"/>
        <w:jc w:val="both"/>
      </w:pPr>
      <w:r>
        <w:rPr>
          <w:sz w:val="28"/>
        </w:rPr>
        <w:t>В судебное заседание должностное лицо – ИП Карпов Д.Ю. явился, вину во вменяемом административном право</w:t>
      </w:r>
      <w:r>
        <w:rPr>
          <w:sz w:val="28"/>
        </w:rPr>
        <w:t>нарушении признал в полном объеме, не оспаривал фактические обстоятельства дела, изложенные в постановлении о возбуждении дела об административном правонарушении, при этом дополнил, что данное правонарушение было допущено только по не знанию и только потом</w:t>
      </w:r>
      <w:r>
        <w:rPr>
          <w:sz w:val="28"/>
        </w:rPr>
        <w:t xml:space="preserve">у, что фактически до начала дата он не </w:t>
      </w:r>
      <w:r>
        <w:rPr>
          <w:sz w:val="28"/>
        </w:rPr>
        <w:t>знал</w:t>
      </w:r>
      <w:r>
        <w:rPr>
          <w:sz w:val="28"/>
        </w:rPr>
        <w:t xml:space="preserve"> будет ли осуществлять деятельность. В марте 2020 года он обратился за получением паспорта безопасности объекта и приведение объекта в соответствии с требованиями антитеррористической защищенности объекта. Объекту</w:t>
      </w:r>
      <w:r>
        <w:rPr>
          <w:sz w:val="28"/>
        </w:rPr>
        <w:t xml:space="preserve"> было проведено обследование и указано на имеющиеся недостатки. Затем на территории Республики Крым был ведён режим повышенной опасности, и фактически в </w:t>
      </w:r>
      <w:r>
        <w:rPr>
          <w:sz w:val="28"/>
        </w:rPr>
        <w:t>летний период деятельность не велась. Им подготовлен объект к следующей проверке, а так же проведены та</w:t>
      </w:r>
      <w:r>
        <w:rPr>
          <w:sz w:val="28"/>
        </w:rPr>
        <w:t xml:space="preserve">кие мероприятия, как: оборудование объекта системой охранного оповещения; оборудование объекта ручными </w:t>
      </w:r>
      <w:r>
        <w:rPr>
          <w:sz w:val="28"/>
        </w:rPr>
        <w:t>металлобнаружителями</w:t>
      </w:r>
      <w:r>
        <w:rPr>
          <w:sz w:val="28"/>
        </w:rPr>
        <w:t xml:space="preserve">; оборудование объекта камерами наружного наблюдения; оборудование объекта системой охранного освещения; пути эвакуации свободны для </w:t>
      </w:r>
      <w:r>
        <w:rPr>
          <w:sz w:val="28"/>
        </w:rPr>
        <w:t>передвижения, оборудованы светящимися в темноте табличками и указателями</w:t>
      </w:r>
      <w:r>
        <w:rPr>
          <w:sz w:val="28"/>
        </w:rPr>
        <w:t>.</w:t>
      </w:r>
      <w:r>
        <w:rPr>
          <w:sz w:val="28"/>
        </w:rPr>
        <w:t xml:space="preserve"> </w:t>
      </w:r>
      <w:r>
        <w:rPr>
          <w:sz w:val="28"/>
        </w:rPr>
        <w:t>д</w:t>
      </w:r>
      <w:r>
        <w:rPr>
          <w:sz w:val="28"/>
        </w:rPr>
        <w:t>ата проведено обследование объекта для категорирования на состояние антитеррористической оснащенности. Дополнил, что им принимаются меры к устранению выявленных нарушений. Просил су</w:t>
      </w:r>
      <w:r>
        <w:rPr>
          <w:sz w:val="28"/>
        </w:rPr>
        <w:t xml:space="preserve">д заменить административное наказание в виде административного штрафа на предупреждение на основании ст. 4.1.1 КоАП РФ, и учесть, как обстоятельства, смягчающими вину, </w:t>
      </w:r>
      <w:r>
        <w:rPr>
          <w:sz w:val="28"/>
        </w:rPr>
        <w:t>согласно требования</w:t>
      </w:r>
      <w:r>
        <w:rPr>
          <w:sz w:val="28"/>
        </w:rPr>
        <w:t xml:space="preserve"> ст. 4.2 КоАП РФ - признание вины в полном объеме. К материалам дела </w:t>
      </w:r>
      <w:r>
        <w:rPr>
          <w:sz w:val="28"/>
        </w:rPr>
        <w:t xml:space="preserve">приобщено письменное ходатайство. </w:t>
      </w:r>
    </w:p>
    <w:p w:rsidR="000B7C71">
      <w:pPr>
        <w:ind w:firstLine="567"/>
        <w:jc w:val="both"/>
      </w:pPr>
      <w:r>
        <w:rPr>
          <w:sz w:val="28"/>
        </w:rPr>
        <w:t xml:space="preserve">В судебном заседании помощник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</w:t>
      </w:r>
      <w:r>
        <w:rPr>
          <w:sz w:val="28"/>
        </w:rPr>
        <w:t>Мирошкина</w:t>
      </w:r>
      <w:r>
        <w:rPr>
          <w:sz w:val="28"/>
        </w:rPr>
        <w:t xml:space="preserve"> В.В., пояснила, что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на основании решения № 46 от дата проведена проверка соблюдения законодательства о противодейств</w:t>
      </w:r>
      <w:r>
        <w:rPr>
          <w:sz w:val="28"/>
        </w:rPr>
        <w:t>ии терроризму ИП Карпова Д.Ю. на объекте Гостевой дом Летучий Голландец», используемом им для предоставления и организации гостиничных и иных услуг по размещению, расположенного по адресу:</w:t>
      </w:r>
      <w:r>
        <w:rPr>
          <w:sz w:val="28"/>
        </w:rPr>
        <w:t xml:space="preserve">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</w:t>
      </w:r>
      <w:r>
        <w:rPr>
          <w:sz w:val="28"/>
        </w:rPr>
        <w:t>Уютненский</w:t>
      </w:r>
      <w:r>
        <w:rPr>
          <w:sz w:val="28"/>
        </w:rPr>
        <w:t xml:space="preserve"> сельский совет, ОСК «Сою</w:t>
      </w:r>
      <w:r>
        <w:rPr>
          <w:sz w:val="28"/>
        </w:rPr>
        <w:t>з 2004», адрес. В результате проверки объекта Гостевой дом «Летучий Голландец», используемого ИП Карповым Д.Ю. для организации предоставления гостиничных услуг, выявлены нарушения Требований к антитеррористической защищенности гостиниц и иных средств разме</w:t>
      </w:r>
      <w:r>
        <w:rPr>
          <w:sz w:val="28"/>
        </w:rPr>
        <w:t xml:space="preserve">щения и формы паспорта безопасности этих объектов, утвержденных постановлением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№ 447. Вина должностного лица – ИП Карпова Д.Ю. подтверждается постановлением о возбуждении дела об административном правонарушении и </w:t>
      </w:r>
      <w:r>
        <w:rPr>
          <w:sz w:val="28"/>
        </w:rPr>
        <w:t>материалами проверки. Просила привлечь к административной ответственности должностное лицо – ИП Карпова Д.Ю. за нарушение Требований к антитеррористической защищенности гостиниц и иных средств размещения и формы паспорта безопасности этих объектов, утвержд</w:t>
      </w:r>
      <w:r>
        <w:rPr>
          <w:sz w:val="28"/>
        </w:rPr>
        <w:t xml:space="preserve">енных постановлением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№447 и назначить административное наказание в виде административного штрафа в размере 30 000 рублей. Относительно ходатайства ИП Карпова Д.Ю. о применении при назначении наказания ст. 4.1.1 Ко</w:t>
      </w:r>
      <w:r>
        <w:rPr>
          <w:sz w:val="28"/>
        </w:rPr>
        <w:t xml:space="preserve">АП РФ полагалась на усмотрение суда. </w:t>
      </w:r>
    </w:p>
    <w:p w:rsidR="000B7C71">
      <w:pPr>
        <w:ind w:firstLine="567"/>
        <w:jc w:val="both"/>
      </w:pPr>
      <w:r>
        <w:rPr>
          <w:sz w:val="28"/>
        </w:rPr>
        <w:t xml:space="preserve">Выслушав должностное лицо – ИП Карпова Д.Ю., заключение помощника прокурора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прокуратуры Республики Крым, исследовав письменные материалы дела и представленные суда копии документов, мировой судья пр</w:t>
      </w:r>
      <w:r>
        <w:rPr>
          <w:sz w:val="28"/>
        </w:rPr>
        <w:t xml:space="preserve">ишел к выводу о наличии в действиях должностного лица - ИП Карпова Д.Ю. состава правонарушения, предусмотренного ч. 1 ст. 20.35 КоАП РФ, исходя из следующего. </w:t>
      </w:r>
    </w:p>
    <w:p w:rsidR="000B7C71">
      <w:pPr>
        <w:ind w:firstLine="708"/>
        <w:jc w:val="both"/>
      </w:pPr>
      <w:r>
        <w:rPr>
          <w:sz w:val="28"/>
        </w:rPr>
        <w:t>Согласно ст. 24.1 КоАП РФ задачами производства по делам об административных правонарушениях явл</w:t>
      </w:r>
      <w:r>
        <w:rPr>
          <w:sz w:val="28"/>
        </w:rPr>
        <w:t>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</w:t>
      </w:r>
      <w:r>
        <w:rPr>
          <w:sz w:val="28"/>
        </w:rPr>
        <w:t>тративных правонарушений.</w:t>
      </w:r>
    </w:p>
    <w:p w:rsidR="000B7C71">
      <w:pPr>
        <w:ind w:firstLine="567"/>
        <w:jc w:val="both"/>
      </w:pPr>
      <w:r>
        <w:rPr>
          <w:sz w:val="28"/>
        </w:rPr>
        <w:t>В соответствии с ч. 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</w:t>
      </w:r>
      <w:r>
        <w:rPr>
          <w:sz w:val="28"/>
        </w:rPr>
        <w:t>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0B7C71">
      <w:pPr>
        <w:ind w:firstLine="708"/>
        <w:jc w:val="both"/>
      </w:pPr>
      <w:r>
        <w:rPr>
          <w:sz w:val="28"/>
        </w:rPr>
        <w:t xml:space="preserve">В соответствии с ч. 1 ст. 2.1 КоАП </w:t>
      </w:r>
      <w:r>
        <w:rPr>
          <w:sz w:val="28"/>
        </w:rPr>
        <w:t>РФ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</w:t>
      </w:r>
      <w:r>
        <w:rPr>
          <w:sz w:val="28"/>
        </w:rPr>
        <w:t>нистративная ответственность.</w:t>
      </w:r>
    </w:p>
    <w:p w:rsidR="000B7C71">
      <w:pPr>
        <w:ind w:firstLine="708"/>
        <w:jc w:val="both"/>
      </w:pPr>
      <w:r>
        <w:rPr>
          <w:sz w:val="28"/>
        </w:rPr>
        <w:t xml:space="preserve">В силу </w:t>
      </w:r>
      <w:hyperlink r:id="rId4" w:anchor="/document/12125267/entry/24" w:history="1">
        <w:r>
          <w:rPr>
            <w:color w:val="0000FF"/>
            <w:sz w:val="28"/>
            <w:u w:val="single"/>
          </w:rPr>
          <w:t>ст. 2.4</w:t>
        </w:r>
      </w:hyperlink>
      <w:r>
        <w:rPr>
          <w:sz w:val="28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</w:t>
      </w:r>
      <w:r>
        <w:rPr>
          <w:sz w:val="28"/>
        </w:rPr>
        <w:t>лнением либо ненадлежащим исполнением своих служебных обязанностей.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 xml:space="preserve">Ответственность за совершение административного правонарушения, предусмотренного </w:t>
      </w:r>
      <w:hyperlink r:id="rId4" w:anchor="/document/12125267/entry/52706" w:history="1">
        <w:r>
          <w:rPr>
            <w:color w:val="0000FF"/>
            <w:sz w:val="28"/>
            <w:u w:val="single"/>
          </w:rPr>
          <w:t>частью 1 статьи 20.35</w:t>
        </w:r>
      </w:hyperlink>
      <w:r>
        <w:rPr>
          <w:sz w:val="28"/>
        </w:rPr>
        <w:t xml:space="preserve"> КоАП РФ на</w:t>
      </w:r>
      <w:r>
        <w:rPr>
          <w:sz w:val="28"/>
        </w:rPr>
        <w:t xml:space="preserve">ступает за нарушение </w:t>
      </w:r>
      <w:hyperlink r:id="rId5" w:anchor="dst0" w:history="1">
        <w:r>
          <w:rPr>
            <w:color w:val="0000FF"/>
            <w:sz w:val="28"/>
            <w:u w:val="single"/>
          </w:rPr>
          <w:t>требований</w:t>
        </w:r>
      </w:hyperlink>
      <w:r>
        <w:rPr>
          <w:sz w:val="28"/>
        </w:rPr>
        <w:t xml:space="preserve"> к антитеррористической защищенности объектов (территорий) либо воспрепятствование деятельности </w:t>
      </w:r>
      <w:r>
        <w:rPr>
          <w:sz w:val="28"/>
        </w:rPr>
        <w:t>лица</w:t>
      </w:r>
      <w:r>
        <w:rPr>
          <w:sz w:val="28"/>
        </w:rPr>
        <w:t xml:space="preserve"> по осуществлению возложенной на него обязан</w:t>
      </w:r>
      <w:r>
        <w:rPr>
          <w:sz w:val="28"/>
        </w:rPr>
        <w:t xml:space="preserve">ности по выполнению или обеспечению требований к антитеррористической защищенности объектов (территорий), за исключением случаев, предусмотренных </w:t>
      </w:r>
      <w:hyperlink r:id="rId6" w:anchor="dst8906" w:history="1">
        <w:r>
          <w:rPr>
            <w:color w:val="0000FF"/>
            <w:sz w:val="28"/>
            <w:u w:val="single"/>
          </w:rPr>
          <w:t>частью 2</w:t>
        </w:r>
      </w:hyperlink>
      <w:r>
        <w:rPr>
          <w:sz w:val="28"/>
        </w:rPr>
        <w:t xml:space="preserve"> настоящей статьи, </w:t>
      </w:r>
      <w:hyperlink r:id="rId7" w:anchor="dst5118" w:history="1">
        <w:r>
          <w:rPr>
            <w:color w:val="0000FF"/>
            <w:sz w:val="28"/>
            <w:u w:val="single"/>
          </w:rPr>
          <w:t>статьями 11.15.1</w:t>
        </w:r>
      </w:hyperlink>
      <w:r>
        <w:rPr>
          <w:sz w:val="28"/>
        </w:rPr>
        <w:t xml:space="preserve"> и </w:t>
      </w:r>
      <w:hyperlink r:id="rId8" w:anchor="dst3009" w:history="1">
        <w:r>
          <w:rPr>
            <w:color w:val="0000FF"/>
            <w:sz w:val="28"/>
            <w:u w:val="single"/>
          </w:rPr>
          <w:t>20.30</w:t>
        </w:r>
      </w:hyperlink>
      <w:r>
        <w:rPr>
          <w:sz w:val="28"/>
        </w:rPr>
        <w:t xml:space="preserve"> настоящего Кодекса, если эти действия не содержат признаков уголовно наказуемого деяния, </w:t>
      </w:r>
      <w:r>
        <w:rPr>
          <w:sz w:val="28"/>
        </w:rPr>
        <w:t>и влечет наложение административного штрафа на граждан в размере от трех тысяч до пяти тысяч рублей; на до</w:t>
      </w:r>
      <w:r>
        <w:rPr>
          <w:sz w:val="28"/>
        </w:rPr>
        <w:t>лжностных лиц - от тридцати тысяч до пятидесяти тысяч рублей или дисквалификацию на срок от шести месяцев до трех лет; на юридических лиц - от ста тысяч до пятисот тысяч рублей.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 xml:space="preserve">Федеральным законом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35-ФЗ «О противодействии терроризму» в целях обеспечения безопасности граждан предусмотрена обязанность руководителей организаций принимать меры к антитеррористической защищенности объектов (территорий), препятствующие совершению террористического акта.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>Требования антитеррористической защищенности конкретных объектов (территорий) утверждаются Правительством Российской Федерации и являются обязательными для исполнения руководителями организаций и ведомств.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 xml:space="preserve">Федеральным законом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№ 441-ФЗ «О внесении </w:t>
      </w:r>
      <w:r>
        <w:rPr>
          <w:sz w:val="28"/>
        </w:rPr>
        <w:t>изменений в Кодекс Российской Федерации об административных правонарушениях» установлена административная ответственность за нарушение требований к антитеррористической защищенности объектов (территорий).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>В соответствии со ст. 1 Федерального закона от дата</w:t>
      </w:r>
      <w:r>
        <w:rPr>
          <w:sz w:val="28"/>
        </w:rPr>
        <w:t xml:space="preserve"> №35-Ф3</w:t>
      </w:r>
      <w:r>
        <w:rPr>
          <w:sz w:val="28"/>
        </w:rPr>
        <w:t xml:space="preserve"> О</w:t>
      </w:r>
      <w:r>
        <w:rPr>
          <w:sz w:val="28"/>
        </w:rPr>
        <w:t xml:space="preserve"> противодействии терроризму» (далее - Закон №35-Ф3) правовую основу противодействия терроризму составляют Конституция Российской Федерации, общепризнанные принципы и нормы международного права, международные договоры Российской Федерации, настоящи</w:t>
      </w:r>
      <w:r>
        <w:rPr>
          <w:sz w:val="28"/>
        </w:rPr>
        <w:t>й Федеральный закон и другие федеральные законы, нормативные правовые акты Президента Российской Федерации, нормативные правовые акты Правительства Российской Федерации, а также принимаемые в соответствии с ними нормативные правовые акты других федеральных</w:t>
      </w:r>
      <w:r>
        <w:rPr>
          <w:sz w:val="28"/>
        </w:rPr>
        <w:t xml:space="preserve"> органов государственной власти.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>Согласно п. 4 ч. 2 ст. 5 Закона № 35-Ф3 Правительство Российской Федерации устанавливает обязательные для выполнения требования к антитеррористической защищенности объектов (территорий), категории объектов</w:t>
      </w:r>
      <w:r>
        <w:rPr>
          <w:sz w:val="28"/>
        </w:rPr>
        <w:t xml:space="preserve"> (территорий), порядок разработки указанных требований и контроля за их выполнением, порядок разработки и форму паспорта безопасности таких объектов (территорий) (за исключением объектов транспортной инфраструктуры, транспортных средств и объектов топливно</w:t>
      </w:r>
      <w:r>
        <w:rPr>
          <w:sz w:val="28"/>
        </w:rPr>
        <w:t>-энергетического комплекса).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>В соответствии с п. 2 раздела I Требований к антитеррористической защищенности гостиниц и иных средств размещения и формы паспорта безопасности этих объектов, утвержденных постановлением Правительства Российской Федерации от да</w:t>
      </w:r>
      <w:r>
        <w:rPr>
          <w:sz w:val="28"/>
        </w:rPr>
        <w:t>та № 447 (далее - Требования № 447) ответственность за обеспечение антитеррористической защищенности гостиниц и иных средств размещения (далее - гостиницы) возлагается на руководителя юридического лица, являющегося собственником гостиницы или использующего</w:t>
      </w:r>
      <w:r>
        <w:rPr>
          <w:sz w:val="28"/>
        </w:rPr>
        <w:t xml:space="preserve"> ее на ином законном основании</w:t>
      </w:r>
      <w:r>
        <w:rPr>
          <w:sz w:val="28"/>
        </w:rPr>
        <w:t>, или физическое лицо, являющееся собственником гостиницы или использующее ее на ином законном основании (далее - ответственное лицо), если иное не установлено законодательством Российской Федерации.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>Согласно ст. 16 Требований</w:t>
      </w:r>
      <w:r>
        <w:rPr>
          <w:sz w:val="28"/>
        </w:rPr>
        <w:t xml:space="preserve"> № 447 антитеррористическая защищенность гостиницы независимо от установленной категории опасности обеспечивается путем: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>а) проведения организационных мероприятий по обеспечению антитеррористической защищенности гостиницы, которые включают в себя: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>разработ</w:t>
      </w:r>
      <w:r>
        <w:rPr>
          <w:sz w:val="28"/>
        </w:rPr>
        <w:t>ку организационно-распорядительных документов по организации охраны, пропускного режима на территории гостиницы;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>определение должностных лиц, ответственных за антитеррористическую защищенность гостиницы и ее потенциально опасных участков (критических элеме</w:t>
      </w:r>
      <w:r>
        <w:rPr>
          <w:sz w:val="28"/>
        </w:rPr>
        <w:t>нтов);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>обеспечение подготовки работников гостиницы к действиям при угрозе совершения и при совершении террористического акта на территории гостиницы;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>организацию взаимодействия с территориальным органом безопасности, территориальным органом Министерства вн</w:t>
      </w:r>
      <w:r>
        <w:rPr>
          <w:sz w:val="28"/>
        </w:rPr>
        <w:t>утренних дел Российской Федерации, территориальным органом Федеральной службы войск национальной гвардии Российской Федерации (подразделением вневедомственной охраны войск национальной гвардии Российской Федерации) по месту нахождения гостиницы;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>б) проведе</w:t>
      </w:r>
      <w:r>
        <w:rPr>
          <w:sz w:val="28"/>
        </w:rPr>
        <w:t>ния мониторинга обстановки, складывающейся в районе расположения гостиницы;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>в) оборудования гостиницы необходимыми инженерно-техническими средствами охраны;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>г) применения современных информационно-коммуникационных технологий для обеспечения безопасности го</w:t>
      </w:r>
      <w:r>
        <w:rPr>
          <w:sz w:val="28"/>
        </w:rPr>
        <w:t>стиницы;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 xml:space="preserve">д) осуществления </w:t>
      </w:r>
      <w:r>
        <w:rPr>
          <w:sz w:val="28"/>
        </w:rPr>
        <w:t>контроля за</w:t>
      </w:r>
      <w:r>
        <w:rPr>
          <w:sz w:val="28"/>
        </w:rPr>
        <w:t xml:space="preserve"> соблюдением лицами, находящимися на территории гостиницы, требований к обеспечению антитеррористической защищенности гостиницы;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>е) осуществления мероприятий по защите информации;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>ж) оперативного оповещения и проведения</w:t>
      </w:r>
      <w:r>
        <w:rPr>
          <w:sz w:val="28"/>
        </w:rPr>
        <w:t xml:space="preserve"> эвакуации посетителей, персонала и должностных лиц гостиницы в случае угрозы совершения или совершения террористического акта на территории гостиницы;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>з) проведения мероприятий по минимизации возможных последствий совершения террористического акта на терр</w:t>
      </w:r>
      <w:r>
        <w:rPr>
          <w:sz w:val="28"/>
        </w:rPr>
        <w:t>итории гостиницы и ликвидации угрозы совершения террористического акта на территории гостиницы;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>и) своевременного информирования территориального органа безопасности, территориального органа Министерства внутренних дел Российской Федерации и территориально</w:t>
      </w:r>
      <w:r>
        <w:rPr>
          <w:sz w:val="28"/>
        </w:rPr>
        <w:t>го органа Федеральной службы войск национальной гвардии Российской Федерации по месту нахождения гостиницы об угрозе совершения или о совершении террористического акта на территории гостиницы.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>В соответствии с требованиями ст. 18 Требований № 447 все гости</w:t>
      </w:r>
      <w:r>
        <w:rPr>
          <w:sz w:val="28"/>
        </w:rPr>
        <w:t>ницы независимо от установленной категории опасности оборудуются: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>а) системой видеонаблюдения;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>б) системой экстренного оповещения об угрозе возникновения или о возникновении чрезвычайных ситуаций;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>в) системой охранного освещения;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>г) системой пожарной безоп</w:t>
      </w:r>
      <w:r>
        <w:rPr>
          <w:sz w:val="28"/>
        </w:rPr>
        <w:t>асности;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>д) средствами тревожной сигнализации (кнопкой экстренного вызова наряда полиции);</w:t>
      </w:r>
    </w:p>
    <w:p w:rsidR="000B7C71">
      <w:pPr>
        <w:spacing w:line="315" w:lineRule="atLeast"/>
        <w:ind w:firstLine="708"/>
        <w:jc w:val="both"/>
      </w:pPr>
      <w:r>
        <w:rPr>
          <w:sz w:val="28"/>
        </w:rPr>
        <w:t>е) информационными стендами (табло), содержащими схему эвакуации при возникновении чрезвычайных ситуаций, телефоны ответственных лиц, аварийно-спасательных служб, пр</w:t>
      </w:r>
      <w:r>
        <w:rPr>
          <w:sz w:val="28"/>
        </w:rPr>
        <w:t>авоохранительных органов по месту расположения гостиницы.</w:t>
      </w:r>
    </w:p>
    <w:p w:rsidR="000B7C71">
      <w:pPr>
        <w:ind w:firstLine="708"/>
        <w:jc w:val="both"/>
      </w:pPr>
      <w:r>
        <w:rPr>
          <w:sz w:val="28"/>
        </w:rPr>
        <w:t xml:space="preserve">На каждую гостиницу, за исключением гостиниц, отнесенных к четвертой категории опасности, в течение 3 месяцев после проведения их обследования и категорирования комиссией составляется паспорт </w:t>
      </w:r>
      <w:r>
        <w:rPr>
          <w:sz w:val="28"/>
        </w:rPr>
        <w:t>безопасности гостиницы (ст. 37 Требований № 447).</w:t>
      </w:r>
    </w:p>
    <w:p w:rsidR="000B7C71">
      <w:pPr>
        <w:ind w:firstLine="708"/>
        <w:jc w:val="both"/>
      </w:pPr>
      <w:r>
        <w:rPr>
          <w:sz w:val="28"/>
        </w:rPr>
        <w:t xml:space="preserve">Из установленных судом обстоятельств следует, что </w:t>
      </w:r>
      <w:r>
        <w:rPr>
          <w:sz w:val="28"/>
        </w:rPr>
        <w:t>Сакской</w:t>
      </w:r>
      <w:r>
        <w:rPr>
          <w:sz w:val="28"/>
        </w:rPr>
        <w:t xml:space="preserve"> межрайонной прокуратурой на основании решения № 46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 xml:space="preserve"> проведена проверка соблюдения законодательства о противодействии терроризму ИП Карпова Д.</w:t>
      </w:r>
      <w:r>
        <w:rPr>
          <w:sz w:val="28"/>
        </w:rPr>
        <w:t xml:space="preserve">Ю. на объекте Гостевой дом Летучий Голландец», используемом им для предоставления и организации гостиничных и иных услуг по размещению, расположенного по адресу: Республика Крым, </w:t>
      </w:r>
      <w:r>
        <w:rPr>
          <w:sz w:val="28"/>
        </w:rPr>
        <w:t>Сакский</w:t>
      </w:r>
      <w:r>
        <w:rPr>
          <w:sz w:val="28"/>
        </w:rPr>
        <w:t xml:space="preserve"> район, </w:t>
      </w:r>
      <w:r>
        <w:rPr>
          <w:sz w:val="28"/>
        </w:rPr>
        <w:t>Уютненский</w:t>
      </w:r>
      <w:r>
        <w:rPr>
          <w:sz w:val="28"/>
        </w:rPr>
        <w:t xml:space="preserve"> сельский совет, ОСК «Союз 2004», адрес.</w:t>
      </w:r>
    </w:p>
    <w:p w:rsidR="000B7C71">
      <w:pPr>
        <w:ind w:firstLine="708"/>
        <w:jc w:val="both"/>
      </w:pPr>
      <w:r>
        <w:rPr>
          <w:sz w:val="28"/>
        </w:rPr>
        <w:t>Согласно вы</w:t>
      </w:r>
      <w:r>
        <w:rPr>
          <w:sz w:val="28"/>
        </w:rPr>
        <w:t>писке из ЕГРИП одним из дополнительных видов деятельности ИП Карпова Д.Ю. является деятельность гостиниц и прочих мест для временного проживания; аренда и управление собственным или арендованным недвижимым имуществом.</w:t>
      </w:r>
    </w:p>
    <w:p w:rsidR="000B7C71">
      <w:pPr>
        <w:ind w:firstLine="708"/>
        <w:jc w:val="both"/>
      </w:pPr>
      <w:r>
        <w:rPr>
          <w:sz w:val="28"/>
        </w:rPr>
        <w:t>Установлено, что деятельность ИП Карпо</w:t>
      </w:r>
      <w:r>
        <w:rPr>
          <w:sz w:val="28"/>
        </w:rPr>
        <w:t xml:space="preserve">ва Д.Ю. осуществляется в нежилом помещении площадью 744,4 </w:t>
      </w:r>
      <w:r>
        <w:rPr>
          <w:sz w:val="28"/>
        </w:rPr>
        <w:t>кв.м</w:t>
      </w:r>
      <w:r>
        <w:rPr>
          <w:sz w:val="28"/>
        </w:rPr>
        <w:t xml:space="preserve">., на основании договора безвозмездного пользования нежилым помещением </w:t>
      </w:r>
      <w:r>
        <w:rPr>
          <w:sz w:val="28"/>
        </w:rPr>
        <w:t>от</w:t>
      </w:r>
      <w:r>
        <w:rPr>
          <w:sz w:val="28"/>
        </w:rPr>
        <w:t xml:space="preserve"> дата.</w:t>
      </w:r>
    </w:p>
    <w:p w:rsidR="000B7C71">
      <w:pPr>
        <w:ind w:firstLine="708"/>
        <w:jc w:val="both"/>
      </w:pPr>
      <w:r>
        <w:rPr>
          <w:sz w:val="28"/>
        </w:rPr>
        <w:t>В результате проверки объекта Гостевой дом «Летучий Голландец», используемого ИП Карповым Д.Ю. для организации пре</w:t>
      </w:r>
      <w:r>
        <w:rPr>
          <w:sz w:val="28"/>
        </w:rPr>
        <w:t>доставления гостиничных услуг, выявлены следующие нарушения:</w:t>
      </w:r>
    </w:p>
    <w:p w:rsidR="000B7C71">
      <w:pPr>
        <w:ind w:firstLine="708"/>
        <w:jc w:val="both"/>
      </w:pPr>
      <w:r>
        <w:rPr>
          <w:sz w:val="28"/>
        </w:rPr>
        <w:t>- не приведены в соответствие организационно-распорядительные документы по вопросам антитеррористической защищенности объекта (</w:t>
      </w:r>
      <w:r>
        <w:rPr>
          <w:sz w:val="28"/>
        </w:rPr>
        <w:t>пп</w:t>
      </w:r>
      <w:r>
        <w:rPr>
          <w:sz w:val="28"/>
        </w:rPr>
        <w:t>. «а» ст. 16 Требований № 447);</w:t>
      </w:r>
    </w:p>
    <w:p w:rsidR="000B7C71">
      <w:pPr>
        <w:ind w:firstLine="708"/>
        <w:jc w:val="both"/>
      </w:pPr>
      <w:r>
        <w:rPr>
          <w:sz w:val="28"/>
        </w:rPr>
        <w:t>- объект не оборудован системой эк</w:t>
      </w:r>
      <w:r>
        <w:rPr>
          <w:sz w:val="28"/>
        </w:rPr>
        <w:t>стренного оповещения об угрозе возникновения чрезвычайных ситуаций; не оборудован пожарной сигнализацией; не обеспечен средствами защиты людей от опасных факторов; не имеется сре</w:t>
      </w:r>
      <w:r>
        <w:rPr>
          <w:sz w:val="28"/>
        </w:rPr>
        <w:t>дств тр</w:t>
      </w:r>
      <w:r>
        <w:rPr>
          <w:sz w:val="28"/>
        </w:rPr>
        <w:t>евожной сигнализации (кнопкой экстренного вызова наряда полиции); не об</w:t>
      </w:r>
      <w:r>
        <w:rPr>
          <w:sz w:val="28"/>
        </w:rPr>
        <w:t>орудован информационными стендами (табло), содержащими схему эвакуации при возникновении чрезвычайных ситуаций, телефоны ответственных лиц, аварийно-спасательных служб, правоохранительных органов по месту расположения объекта, (</w:t>
      </w:r>
      <w:r>
        <w:rPr>
          <w:sz w:val="28"/>
        </w:rPr>
        <w:t>пп</w:t>
      </w:r>
      <w:r>
        <w:rPr>
          <w:sz w:val="28"/>
        </w:rPr>
        <w:t>., «б», «</w:t>
      </w:r>
      <w:r>
        <w:rPr>
          <w:sz w:val="28"/>
        </w:rPr>
        <w:t>г»</w:t>
      </w:r>
      <w:r>
        <w:rPr>
          <w:sz w:val="28"/>
        </w:rPr>
        <w:t>,»</w:t>
      </w:r>
      <w:r>
        <w:rPr>
          <w:sz w:val="28"/>
        </w:rPr>
        <w:t>д</w:t>
      </w:r>
      <w:r>
        <w:rPr>
          <w:sz w:val="28"/>
        </w:rPr>
        <w:t>», «е» ст. 1</w:t>
      </w:r>
      <w:r>
        <w:rPr>
          <w:sz w:val="28"/>
        </w:rPr>
        <w:t>8 Требований № 447);</w:t>
      </w:r>
    </w:p>
    <w:p w:rsidR="000B7C71">
      <w:pPr>
        <w:ind w:firstLine="708"/>
        <w:jc w:val="both"/>
      </w:pPr>
      <w:r>
        <w:rPr>
          <w:sz w:val="28"/>
        </w:rPr>
        <w:t>- отсутствует паспорт безопасности объекта (ст. 37 Требований № 447).</w:t>
      </w:r>
    </w:p>
    <w:p w:rsidR="000B7C71">
      <w:pPr>
        <w:ind w:firstLine="708"/>
        <w:jc w:val="both"/>
      </w:pPr>
      <w:r>
        <w:rPr>
          <w:sz w:val="28"/>
        </w:rPr>
        <w:t xml:space="preserve">Таким образом, ИП Карповым Д.Ю. допущено нарушение Требований к антитеррористической защищенности гостиниц и иных средств размещения и </w:t>
      </w:r>
      <w:r>
        <w:rPr>
          <w:sz w:val="28"/>
        </w:rPr>
        <w:t>формы паспорта безопасности эт</w:t>
      </w:r>
      <w:r>
        <w:rPr>
          <w:sz w:val="28"/>
        </w:rPr>
        <w:t xml:space="preserve">их объектов, утвержденных постановлением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№447.</w:t>
      </w:r>
    </w:p>
    <w:p w:rsidR="000B7C71">
      <w:pPr>
        <w:ind w:firstLine="708"/>
        <w:jc w:val="both"/>
      </w:pPr>
      <w:r>
        <w:rPr>
          <w:sz w:val="28"/>
        </w:rPr>
        <w:t xml:space="preserve">Указанные обстоятельства явились основанием для вынесения дата </w:t>
      </w:r>
      <w:r>
        <w:rPr>
          <w:sz w:val="28"/>
        </w:rPr>
        <w:t>Сакским</w:t>
      </w:r>
      <w:r>
        <w:rPr>
          <w:sz w:val="28"/>
        </w:rPr>
        <w:t xml:space="preserve"> межрайонным прокурором постановления о возбуждении дела об административном правонарушении, пре</w:t>
      </w:r>
      <w:r>
        <w:rPr>
          <w:sz w:val="28"/>
        </w:rPr>
        <w:t>дусмотренном ч. 1 ст. 20.35 КоАП РФ в отношении должностного лица – ИП Карпова Д.Ю.</w:t>
      </w:r>
    </w:p>
    <w:p w:rsidR="000B7C71">
      <w:pPr>
        <w:ind w:firstLine="567"/>
        <w:jc w:val="both"/>
      </w:pPr>
      <w:r>
        <w:rPr>
          <w:sz w:val="28"/>
        </w:rPr>
        <w:t>Обстоятельства совершения административного правонарушения подтверждаются имеющимися в деле доказательствами:</w:t>
      </w:r>
    </w:p>
    <w:p w:rsidR="000B7C71">
      <w:pPr>
        <w:ind w:firstLine="708"/>
        <w:jc w:val="both"/>
      </w:pPr>
      <w:r>
        <w:rPr>
          <w:sz w:val="28"/>
        </w:rPr>
        <w:t>- копией требования в ЕМОВО – филиал ФГКУ «УВО ВНГ России по Р</w:t>
      </w:r>
      <w:r>
        <w:rPr>
          <w:sz w:val="28"/>
        </w:rPr>
        <w:t>еспублике Крым»;</w:t>
      </w:r>
    </w:p>
    <w:p w:rsidR="000B7C71">
      <w:pPr>
        <w:ind w:firstLine="708"/>
        <w:jc w:val="both"/>
      </w:pPr>
      <w:r>
        <w:rPr>
          <w:sz w:val="28"/>
        </w:rPr>
        <w:t xml:space="preserve">- копией ответа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исх. № 4683/143 на требование КМОВО – филиала «УВО ВНГ России по Республике Крым»;</w:t>
      </w:r>
    </w:p>
    <w:p w:rsidR="000B7C71">
      <w:pPr>
        <w:ind w:firstLine="708"/>
        <w:jc w:val="both"/>
      </w:pPr>
      <w:r>
        <w:rPr>
          <w:sz w:val="28"/>
        </w:rPr>
        <w:t xml:space="preserve">- копией требования ИП Карпову Д.Ю.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B7C71">
      <w:pPr>
        <w:ind w:firstLine="708"/>
        <w:jc w:val="both"/>
      </w:pPr>
      <w:r>
        <w:rPr>
          <w:sz w:val="28"/>
        </w:rPr>
        <w:t xml:space="preserve">- копией ответа на требование ИП Карпова Д.Ю.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B7C71">
      <w:pPr>
        <w:ind w:firstLine="708"/>
        <w:jc w:val="both"/>
      </w:pPr>
      <w:r>
        <w:rPr>
          <w:sz w:val="28"/>
        </w:rPr>
        <w:t>- копией решения о проведении п</w:t>
      </w:r>
      <w:r>
        <w:rPr>
          <w:sz w:val="28"/>
        </w:rPr>
        <w:t xml:space="preserve">роверки ИП Карпова Д.Ю. № 46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B7C71">
      <w:pPr>
        <w:ind w:firstLine="708"/>
        <w:jc w:val="both"/>
      </w:pPr>
      <w:r>
        <w:rPr>
          <w:sz w:val="28"/>
        </w:rPr>
        <w:t xml:space="preserve">- копией объяснения ИП Карпова Д.Ю.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B7C71">
      <w:pPr>
        <w:ind w:firstLine="708"/>
        <w:jc w:val="both"/>
      </w:pPr>
      <w:r>
        <w:rPr>
          <w:sz w:val="28"/>
        </w:rPr>
        <w:t>- выпиской из ИГРНИП по состоянию на дата, содержащей сведения об индивидуальном предпринимателе Карпове Д.Ю. (ОГРНИП 320911200035759);</w:t>
      </w:r>
    </w:p>
    <w:p w:rsidR="000B7C71">
      <w:pPr>
        <w:ind w:firstLine="708"/>
        <w:jc w:val="both"/>
      </w:pPr>
      <w:r>
        <w:rPr>
          <w:sz w:val="28"/>
        </w:rPr>
        <w:t>- копией договора безвозмездного поль</w:t>
      </w:r>
      <w:r>
        <w:rPr>
          <w:sz w:val="28"/>
        </w:rPr>
        <w:t xml:space="preserve">зования нежилым помещением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заключенного между Карповой Г.И. и Карповым Д.Ю.;;</w:t>
      </w:r>
    </w:p>
    <w:p w:rsidR="000B7C71">
      <w:pPr>
        <w:ind w:firstLine="708"/>
        <w:jc w:val="both"/>
      </w:pPr>
      <w:r>
        <w:rPr>
          <w:sz w:val="28"/>
        </w:rPr>
        <w:t xml:space="preserve">- копией протокола заседания № 1 </w:t>
      </w:r>
      <w:r>
        <w:rPr>
          <w:sz w:val="28"/>
        </w:rPr>
        <w:t>от</w:t>
      </w:r>
      <w:r>
        <w:rPr>
          <w:sz w:val="28"/>
        </w:rPr>
        <w:t xml:space="preserve"> дата;</w:t>
      </w:r>
    </w:p>
    <w:p w:rsidR="000B7C71">
      <w:pPr>
        <w:ind w:firstLine="708"/>
        <w:jc w:val="both"/>
      </w:pPr>
      <w:r>
        <w:rPr>
          <w:sz w:val="28"/>
        </w:rPr>
        <w:t>- копией представления ИП Карпову Д.Ю. об устранении нарушений законодательства об антитеррористической защищенности гостиниц и</w:t>
      </w:r>
      <w:r>
        <w:rPr>
          <w:sz w:val="28"/>
        </w:rPr>
        <w:t xml:space="preserve"> иных средств размещения.</w:t>
      </w:r>
    </w:p>
    <w:p w:rsidR="000B7C71">
      <w:pPr>
        <w:ind w:firstLine="708"/>
        <w:jc w:val="both"/>
      </w:pPr>
      <w:r>
        <w:rPr>
          <w:sz w:val="28"/>
        </w:rPr>
        <w:t xml:space="preserve">Согласно сведениям, полученным из Единого реестра субъектов малого и среднего предпринимательства, по состоянию </w:t>
      </w:r>
      <w:r>
        <w:rPr>
          <w:sz w:val="28"/>
        </w:rPr>
        <w:t>на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номер ИЭ9965-телефон, ИП Карпов Д.Ю. является субъектом малого и среднего предпринимательства, отнесено к кат</w:t>
      </w:r>
      <w:r>
        <w:rPr>
          <w:sz w:val="28"/>
        </w:rPr>
        <w:t>егории "</w:t>
      </w:r>
      <w:r>
        <w:rPr>
          <w:sz w:val="28"/>
        </w:rPr>
        <w:t>микропредприятие</w:t>
      </w:r>
      <w:r>
        <w:rPr>
          <w:sz w:val="28"/>
        </w:rPr>
        <w:t>".</w:t>
      </w:r>
    </w:p>
    <w:p w:rsidR="000B7C71">
      <w:pPr>
        <w:ind w:firstLine="708"/>
        <w:jc w:val="both"/>
      </w:pPr>
      <w:r>
        <w:rPr>
          <w:sz w:val="28"/>
        </w:rPr>
        <w:t xml:space="preserve">Согласно акта обследования и категорирования состояния антитеррористической защищенности Гостевой дом «Летучий Голландец» </w:t>
      </w:r>
      <w:r>
        <w:rPr>
          <w:sz w:val="28"/>
        </w:rPr>
        <w:t>от</w:t>
      </w:r>
      <w:r>
        <w:rPr>
          <w:sz w:val="28"/>
        </w:rPr>
        <w:t xml:space="preserve"> </w:t>
      </w:r>
      <w:r>
        <w:rPr>
          <w:sz w:val="28"/>
        </w:rPr>
        <w:t>дата</w:t>
      </w:r>
      <w:r>
        <w:rPr>
          <w:sz w:val="28"/>
        </w:rPr>
        <w:t>, в ходе проверки выявлены ряд нарушений требований к антитеррористической защищенности объектов (те</w:t>
      </w:r>
      <w:r>
        <w:rPr>
          <w:sz w:val="28"/>
        </w:rPr>
        <w:t xml:space="preserve">рриторий). Инженерно-техническая </w:t>
      </w:r>
      <w:r>
        <w:rPr>
          <w:sz w:val="28"/>
        </w:rPr>
        <w:t>укрепленность</w:t>
      </w:r>
      <w:r>
        <w:rPr>
          <w:sz w:val="28"/>
        </w:rPr>
        <w:t xml:space="preserve"> и антитеррористическая защищенность объекта не соответствует Требованиям к антитеррористической защищенности гостиниц и иных средств размещения и формы паспорта безопасности этих объектов, утвержденных постано</w:t>
      </w:r>
      <w:r>
        <w:rPr>
          <w:sz w:val="28"/>
        </w:rPr>
        <w:t xml:space="preserve">влением Правительства Российской Федерации </w:t>
      </w:r>
      <w:r>
        <w:rPr>
          <w:sz w:val="28"/>
        </w:rPr>
        <w:t>от</w:t>
      </w:r>
      <w:r>
        <w:rPr>
          <w:sz w:val="28"/>
        </w:rPr>
        <w:t xml:space="preserve"> дата №447.</w:t>
      </w:r>
    </w:p>
    <w:p w:rsidR="000B7C71">
      <w:pPr>
        <w:ind w:firstLine="708"/>
        <w:jc w:val="both"/>
      </w:pPr>
      <w:r>
        <w:rPr>
          <w:sz w:val="28"/>
        </w:rPr>
        <w:t>Письменные доказательства суд считает достоверными, объективными и допустимыми доказательствами по делу, поскольку они получены в соответствии с требованиями закона, имеют надлежащую процессуальную ф</w:t>
      </w:r>
      <w:r>
        <w:rPr>
          <w:sz w:val="28"/>
        </w:rPr>
        <w:t>орму.</w:t>
      </w:r>
    </w:p>
    <w:p w:rsidR="000B7C71">
      <w:pPr>
        <w:ind w:firstLine="708"/>
        <w:jc w:val="both"/>
      </w:pPr>
      <w:r>
        <w:rPr>
          <w:sz w:val="28"/>
        </w:rPr>
        <w:t>Оценив представленные доказательства всесторонне, полно, объективно, в их совокупности, в соответствии с требованиями ст. 26.11 КоАП РФ, мировой судья пришел к выводу о виновности должностного лица - ИП Карпова Д.Ю.</w:t>
      </w:r>
      <w:r>
        <w:rPr>
          <w:sz w:val="28"/>
        </w:rPr>
        <w:t xml:space="preserve"> в совершении административного правонарушения, предусмотренного ч. 1 ст. 20.35 КоАП РФ за нарушение </w:t>
      </w:r>
      <w:hyperlink r:id="rId5" w:anchor="dst0" w:history="1">
        <w:r>
          <w:rPr>
            <w:color w:val="0000FF"/>
            <w:sz w:val="28"/>
            <w:u w:val="single"/>
          </w:rPr>
          <w:t>требований</w:t>
        </w:r>
      </w:hyperlink>
      <w:r>
        <w:rPr>
          <w:sz w:val="28"/>
        </w:rPr>
        <w:t xml:space="preserve"> к антитеррористической защищенности объектов (территорий).</w:t>
      </w:r>
    </w:p>
    <w:p w:rsidR="000B7C71">
      <w:pPr>
        <w:ind w:firstLine="708"/>
        <w:jc w:val="both"/>
      </w:pPr>
      <w:r>
        <w:rPr>
          <w:sz w:val="28"/>
        </w:rPr>
        <w:t>Пост</w:t>
      </w:r>
      <w:r>
        <w:rPr>
          <w:sz w:val="28"/>
        </w:rPr>
        <w:t xml:space="preserve">ановление заместителя </w:t>
      </w:r>
      <w:r>
        <w:rPr>
          <w:sz w:val="28"/>
        </w:rPr>
        <w:t>Сакского</w:t>
      </w:r>
      <w:r>
        <w:rPr>
          <w:sz w:val="28"/>
        </w:rPr>
        <w:t xml:space="preserve"> межрайонного прокурора Республики Крым содержит все необходимые сведения, предусмотренные ст. 28.2 КоАП РФ и вынесено в сроки, установленные ст. 28.5 КоАП РФ, копия постановления была вручена должностному лицу - ИП Карпову Д.</w:t>
      </w:r>
      <w:r>
        <w:rPr>
          <w:sz w:val="28"/>
        </w:rPr>
        <w:t xml:space="preserve">Ю. дата, о чем свидетельствует его подпись. </w:t>
      </w:r>
    </w:p>
    <w:p w:rsidR="000B7C71">
      <w:pPr>
        <w:ind w:firstLine="708"/>
        <w:jc w:val="both"/>
      </w:pPr>
      <w:r>
        <w:rPr>
          <w:sz w:val="28"/>
        </w:rPr>
        <w:t xml:space="preserve">Причины, препятствующие должностному лицу - ИП Карпову Д.Ю. исполнить требования к антитеррористической защищенности объектов (территорий) не установлены. </w:t>
      </w:r>
    </w:p>
    <w:p w:rsidR="000B7C71">
      <w:pPr>
        <w:ind w:firstLine="708"/>
        <w:jc w:val="both"/>
      </w:pPr>
      <w:r>
        <w:rPr>
          <w:sz w:val="28"/>
        </w:rPr>
        <w:t xml:space="preserve">Таким образом, материалами дела с достоверностью подтверждается факт совершения должностным лицом – ИП Карповым Д.Ю. административного правонарушения, в связи, с чем его действия правильно квалифицированы по ч. 1 ст. 20.35 КоАП РФ, как нарушение </w:t>
      </w:r>
      <w:hyperlink r:id="rId5" w:anchor="dst0" w:history="1">
        <w:r>
          <w:rPr>
            <w:color w:val="0000FF"/>
            <w:sz w:val="28"/>
            <w:u w:val="single"/>
          </w:rPr>
          <w:t>требований</w:t>
        </w:r>
      </w:hyperlink>
      <w:r>
        <w:rPr>
          <w:sz w:val="28"/>
        </w:rPr>
        <w:t xml:space="preserve"> к антитеррористической защищенности объектов (территорий).</w:t>
      </w:r>
    </w:p>
    <w:p w:rsidR="000B7C71">
      <w:pPr>
        <w:ind w:firstLine="708"/>
        <w:jc w:val="both"/>
      </w:pPr>
      <w:r>
        <w:rPr>
          <w:sz w:val="28"/>
        </w:rPr>
        <w:t>Каких-либо неустранимых сомнений в виновности лица, привлекаемого к административной ответственности, мировой судья</w:t>
      </w:r>
      <w:r>
        <w:rPr>
          <w:sz w:val="28"/>
        </w:rPr>
        <w:t xml:space="preserve"> не усматривает.</w:t>
      </w:r>
    </w:p>
    <w:p w:rsidR="000B7C71">
      <w:pPr>
        <w:ind w:firstLine="708"/>
        <w:jc w:val="both"/>
      </w:pPr>
      <w:r>
        <w:rPr>
          <w:sz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</w:t>
      </w:r>
      <w:r>
        <w:rPr>
          <w:sz w:val="28"/>
        </w:rPr>
        <w:t xml:space="preserve"> самим правонарушителем, так и другими лицами.</w:t>
      </w:r>
    </w:p>
    <w:p w:rsidR="000B7C71">
      <w:pPr>
        <w:ind w:firstLine="708"/>
        <w:jc w:val="both"/>
      </w:pPr>
      <w:r>
        <w:rPr>
          <w:sz w:val="28"/>
        </w:rPr>
        <w:t>Согласно части 2 статьи 4.1 Кодекса Российской Федерации об административных правонарушениях при назначении административного наказания физическому лицу учитываются характер совершенного им административного п</w:t>
      </w:r>
      <w:r>
        <w:rPr>
          <w:sz w:val="28"/>
        </w:rPr>
        <w:t>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0B7C71">
      <w:pPr>
        <w:ind w:firstLine="708"/>
        <w:jc w:val="both"/>
      </w:pPr>
      <w:r>
        <w:rPr>
          <w:sz w:val="28"/>
        </w:rPr>
        <w:t>Судом также учтено, что назначение административного наказания должн</w:t>
      </w:r>
      <w:r>
        <w:rPr>
          <w:sz w:val="28"/>
        </w:rPr>
        <w:t>о основываться на данных, подтверждающих действительную необходимость применения к лицу, в отношении которого ведется производство по делу об административном правонарушении, в пределах нормы, предусматривающей ответственность за административное правонару</w:t>
      </w:r>
      <w:r>
        <w:rPr>
          <w:sz w:val="28"/>
        </w:rPr>
        <w:t>шение, именно той меры государственного принуждения, которая с наибольшим эффектом достигала бы целей восстановления социальной справедливости, исправления правонарушителя и предупреждения совершения новых противоправных деяний, а также</w:t>
      </w:r>
      <w:r>
        <w:rPr>
          <w:sz w:val="28"/>
        </w:rPr>
        <w:t xml:space="preserve"> ее соразмерность в </w:t>
      </w:r>
      <w:r>
        <w:rPr>
          <w:sz w:val="28"/>
        </w:rPr>
        <w:t xml:space="preserve">качестве единственно </w:t>
      </w:r>
      <w:r>
        <w:rPr>
          <w:sz w:val="28"/>
        </w:rPr>
        <w:t>возможного способа достижения справедливого баланса публичных и частных интересов в рамках административного судопроизводства.</w:t>
      </w:r>
    </w:p>
    <w:p w:rsidR="000B7C71">
      <w:pPr>
        <w:ind w:firstLine="708"/>
        <w:jc w:val="both"/>
      </w:pPr>
      <w:r>
        <w:rPr>
          <w:sz w:val="28"/>
        </w:rPr>
        <w:t>Согласно разъяснениям п. 21 Постановления Пленума Верховного Суда РФ от дата N 5 "О некоторых вопросах, возн</w:t>
      </w:r>
      <w:r>
        <w:rPr>
          <w:sz w:val="28"/>
        </w:rPr>
        <w:t xml:space="preserve">икающих у судов при применении Кодекса Российской Федерации об административных правонарушениях" при решении вопроса о назначении вида и размера административного наказания судье необходимо учитывать, что </w:t>
      </w:r>
      <w:hyperlink r:id="rId9" w:history="1">
        <w:r>
          <w:rPr>
            <w:color w:val="0000FF"/>
            <w:sz w:val="28"/>
            <w:u w:val="single"/>
          </w:rPr>
          <w:t>КоАП</w:t>
        </w:r>
      </w:hyperlink>
      <w:r>
        <w:rPr>
          <w:sz w:val="28"/>
        </w:rPr>
        <w:t xml:space="preserve"> РФ допускает возможность назначения административного наказания лишь в пределах санкций, установленных законом, предусматривающим ответственность за данное административное правонарушение</w:t>
      </w:r>
      <w:r>
        <w:rPr>
          <w:sz w:val="28"/>
        </w:rPr>
        <w:t xml:space="preserve"> с учетом характера совершенного правонарушения, личности виновног</w:t>
      </w:r>
      <w:r>
        <w:rPr>
          <w:sz w:val="28"/>
        </w:rPr>
        <w:t>о, имущественного положения правонарушителя - физического лица (индивидуального предпринимателя), финансового положения юридического лица, привлекаемого к административной ответственности, обстоятельств, смягчающих и отягчающих административную ответственн</w:t>
      </w:r>
      <w:r>
        <w:rPr>
          <w:sz w:val="28"/>
        </w:rPr>
        <w:t>ость (</w:t>
      </w:r>
      <w:hyperlink r:id="rId10" w:anchor="block_41" w:history="1">
        <w:r>
          <w:rPr>
            <w:color w:val="0000FF"/>
            <w:sz w:val="28"/>
            <w:u w:val="single"/>
          </w:rPr>
          <w:t>статьи 4.1-4.5</w:t>
        </w:r>
      </w:hyperlink>
      <w:r>
        <w:rPr>
          <w:sz w:val="28"/>
        </w:rPr>
        <w:t xml:space="preserve"> КоАП РФ). Поэтому судья не вправе назначить наказание ниже низшего предела, установленного санкцией соответствующей статьи, либо применить </w:t>
      </w:r>
      <w:r>
        <w:rPr>
          <w:sz w:val="28"/>
        </w:rPr>
        <w:t xml:space="preserve">наказание, не предусмотренное </w:t>
      </w:r>
      <w:hyperlink r:id="rId11" w:anchor="block_32" w:history="1">
        <w:r>
          <w:rPr>
            <w:color w:val="0000FF"/>
            <w:sz w:val="28"/>
            <w:u w:val="single"/>
          </w:rPr>
          <w:t>статьей 3.2</w:t>
        </w:r>
      </w:hyperlink>
      <w:r>
        <w:rPr>
          <w:sz w:val="28"/>
        </w:rPr>
        <w:t xml:space="preserve"> КоАП РФ.</w:t>
      </w:r>
    </w:p>
    <w:p w:rsidR="000B7C71">
      <w:pPr>
        <w:ind w:firstLine="708"/>
        <w:jc w:val="both"/>
      </w:pPr>
      <w:r>
        <w:rPr>
          <w:sz w:val="28"/>
        </w:rPr>
        <w:t>Обстоятельством, смягчающим административную ответственность, согласно ст. 4.2 КоАП РФ – мировой судья относи</w:t>
      </w:r>
      <w:r>
        <w:rPr>
          <w:sz w:val="28"/>
        </w:rPr>
        <w:t>т признание должностным лицом вины в совершении правонарушения, проведение действий направленных на устранение выявленных нарушений, наличие несовершеннолетнего ребенка, совершение административного правонарушения впервые.</w:t>
      </w:r>
    </w:p>
    <w:p w:rsidR="000B7C71">
      <w:pPr>
        <w:ind w:firstLine="708"/>
        <w:jc w:val="both"/>
      </w:pPr>
      <w:r>
        <w:rPr>
          <w:sz w:val="28"/>
        </w:rPr>
        <w:t>Обстоятельств, отягчающих админис</w:t>
      </w:r>
      <w:r>
        <w:rPr>
          <w:sz w:val="28"/>
        </w:rPr>
        <w:t>тративную ответственность, согласно ст. 4.3 КоАП РФ – мировым судьей не установлено.</w:t>
      </w:r>
    </w:p>
    <w:p w:rsidR="000B7C71">
      <w:pPr>
        <w:ind w:firstLine="708"/>
        <w:jc w:val="both"/>
      </w:pPr>
      <w:r>
        <w:rPr>
          <w:sz w:val="28"/>
        </w:rPr>
        <w:t xml:space="preserve">Обстоятельств, исключающих производство по делу об административном правонарушении, предусмотренных </w:t>
      </w:r>
      <w:hyperlink r:id="rId4" w:anchor="/document/12125267/entry/245" w:history="1">
        <w:r>
          <w:rPr>
            <w:color w:val="0000FF"/>
            <w:sz w:val="28"/>
            <w:u w:val="single"/>
          </w:rPr>
          <w:t>с</w:t>
        </w:r>
        <w:r>
          <w:rPr>
            <w:color w:val="0000FF"/>
            <w:sz w:val="28"/>
            <w:u w:val="single"/>
          </w:rPr>
          <w:t>т. 24.5</w:t>
        </w:r>
      </w:hyperlink>
      <w:r>
        <w:rPr>
          <w:sz w:val="28"/>
        </w:rPr>
        <w:t xml:space="preserve"> КоАП РФ, не установлено.</w:t>
      </w:r>
    </w:p>
    <w:p w:rsidR="000B7C71">
      <w:pPr>
        <w:ind w:firstLine="708"/>
        <w:jc w:val="both"/>
      </w:pPr>
      <w:r>
        <w:rPr>
          <w:sz w:val="28"/>
        </w:rPr>
        <w:t>Оснований для применения статьи 2.9 КоАП РФ мировым судьей не установлено.</w:t>
      </w:r>
    </w:p>
    <w:p w:rsidR="000B7C71">
      <w:pPr>
        <w:ind w:firstLine="708"/>
        <w:jc w:val="both"/>
      </w:pPr>
      <w:r>
        <w:rPr>
          <w:sz w:val="28"/>
        </w:rPr>
        <w:t>В ходе рассмотрения дела оснований для прекращения производства по делу об административном правонарушении в соответствии</w:t>
      </w:r>
      <w:r>
        <w:rPr>
          <w:sz w:val="28"/>
        </w:rPr>
        <w:t xml:space="preserve"> с положениями </w:t>
      </w:r>
      <w:hyperlink r:id="rId4" w:anchor="/document/12125267/entry/245" w:history="1">
        <w:r>
          <w:rPr>
            <w:color w:val="0000FF"/>
            <w:sz w:val="28"/>
            <w:u w:val="single"/>
          </w:rPr>
          <w:t>статьи 24.5</w:t>
        </w:r>
      </w:hyperlink>
      <w:r>
        <w:rPr>
          <w:sz w:val="28"/>
        </w:rPr>
        <w:t xml:space="preserve"> КоАП РФ не установлено.</w:t>
      </w:r>
    </w:p>
    <w:p w:rsidR="000B7C71">
      <w:pPr>
        <w:ind w:firstLine="708"/>
        <w:jc w:val="both"/>
      </w:pPr>
      <w:r>
        <w:rPr>
          <w:sz w:val="28"/>
        </w:rPr>
        <w:t xml:space="preserve">Срок давности привлечения к административной ответственности, установленный </w:t>
      </w:r>
      <w:hyperlink r:id="rId4" w:anchor="/document/12125267/entry/45" w:history="1">
        <w:r>
          <w:rPr>
            <w:color w:val="0000FF"/>
            <w:sz w:val="28"/>
            <w:u w:val="single"/>
          </w:rPr>
          <w:t>ст. 4.5</w:t>
        </w:r>
      </w:hyperlink>
      <w:r>
        <w:rPr>
          <w:sz w:val="28"/>
        </w:rPr>
        <w:t xml:space="preserve"> </w:t>
      </w:r>
      <w:r>
        <w:rPr>
          <w:sz w:val="28"/>
        </w:rPr>
        <w:t>КоАП РФ не истек.</w:t>
      </w:r>
    </w:p>
    <w:p w:rsidR="000B7C71">
      <w:pPr>
        <w:ind w:firstLine="708"/>
        <w:jc w:val="both"/>
      </w:pPr>
      <w:r>
        <w:rPr>
          <w:sz w:val="28"/>
        </w:rPr>
        <w:t>Разрешая ходатайство должностного лица – ИП Карпова Д.Ю. о замене административного наказания в виде административного штрафа на предупреждение на основании ст. 4.1.1 КоАП РФ, мировой судья исходит из следующего.</w:t>
      </w:r>
    </w:p>
    <w:p w:rsidR="000B7C71">
      <w:pPr>
        <w:ind w:firstLine="708"/>
        <w:jc w:val="both"/>
      </w:pPr>
      <w:r>
        <w:rPr>
          <w:sz w:val="28"/>
        </w:rPr>
        <w:t>В силу ч. 2 ст. 3.4 Кодек</w:t>
      </w:r>
      <w:r>
        <w:rPr>
          <w:sz w:val="28"/>
        </w:rPr>
        <w:t xml:space="preserve">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</w:t>
      </w:r>
      <w:r>
        <w:rPr>
          <w:sz w:val="28"/>
        </w:rPr>
        <w:t>возникновения угрозы причинения вреда жизни и здоровью людей, объектам жив</w:t>
      </w:r>
      <w:r>
        <w:rPr>
          <w:sz w:val="28"/>
        </w:rPr>
        <w:t>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>
        <w:rPr>
          <w:sz w:val="28"/>
        </w:rPr>
        <w:t xml:space="preserve"> при отсутствии им</w:t>
      </w:r>
      <w:r>
        <w:rPr>
          <w:sz w:val="28"/>
        </w:rPr>
        <w:t>ущественного ущерба.</w:t>
      </w:r>
    </w:p>
    <w:p w:rsidR="000B7C71">
      <w:pPr>
        <w:ind w:firstLine="708"/>
        <w:jc w:val="both"/>
      </w:pPr>
      <w:r>
        <w:rPr>
          <w:sz w:val="28"/>
        </w:rPr>
        <w:t>В соответствии с ч. 1 ст. 4.1.1 Кодекса Российской Федерации об административных правонарушениях являющимся субъектами малого и среднего предпринимательства лицам, осуществляющим предпринимательскую деятельность без образования юридиче</w:t>
      </w:r>
      <w:r>
        <w:rPr>
          <w:sz w:val="28"/>
        </w:rPr>
        <w:t>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если назначение административного наказа</w:t>
      </w:r>
      <w:r>
        <w:rPr>
          <w:sz w:val="28"/>
        </w:rPr>
        <w:t>ния в виде предупреждения не предусмотрено соответствующей</w:t>
      </w:r>
      <w:r>
        <w:rPr>
          <w:sz w:val="28"/>
        </w:rPr>
        <w:t xml:space="preserve"> статьей </w:t>
      </w:r>
      <w:hyperlink r:id="rId12" w:anchor="dst100173" w:history="1">
        <w:r>
          <w:rPr>
            <w:color w:val="0000FF"/>
            <w:sz w:val="28"/>
            <w:u w:val="single"/>
          </w:rPr>
          <w:t>раздела II</w:t>
        </w:r>
      </w:hyperlink>
      <w:r>
        <w:rPr>
          <w:sz w:val="28"/>
        </w:rPr>
        <w:t xml:space="preserve"> настоящего Кодекса или закона субъекта Российской Ф</w:t>
      </w:r>
      <w:r>
        <w:rPr>
          <w:sz w:val="28"/>
        </w:rPr>
        <w:t xml:space="preserve">едерации об административных правонарушениях,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13" w:anchor="dst2179" w:history="1">
        <w:r>
          <w:rPr>
            <w:color w:val="0000FF"/>
            <w:sz w:val="28"/>
            <w:u w:val="single"/>
          </w:rPr>
          <w:t>частью 2 статьи 3.4</w:t>
        </w:r>
      </w:hyperlink>
      <w:r>
        <w:rPr>
          <w:sz w:val="28"/>
        </w:rPr>
        <w:t xml:space="preserve"> настоящего Кодекса, за исключением случаев, предусмотренных </w:t>
      </w:r>
      <w:hyperlink r:id="rId14" w:anchor="dst7222" w:history="1">
        <w:r>
          <w:rPr>
            <w:color w:val="0000FF"/>
            <w:sz w:val="28"/>
            <w:u w:val="single"/>
          </w:rPr>
          <w:t>час</w:t>
        </w:r>
        <w:r>
          <w:rPr>
            <w:color w:val="0000FF"/>
            <w:sz w:val="28"/>
            <w:u w:val="single"/>
          </w:rPr>
          <w:t>тью 2</w:t>
        </w:r>
      </w:hyperlink>
      <w:r>
        <w:rPr>
          <w:sz w:val="28"/>
        </w:rPr>
        <w:t xml:space="preserve"> настоящей статьи.</w:t>
      </w:r>
    </w:p>
    <w:p w:rsidR="000B7C71">
      <w:pPr>
        <w:ind w:firstLine="708"/>
        <w:jc w:val="both"/>
      </w:pPr>
      <w:r>
        <w:rPr>
          <w:sz w:val="28"/>
        </w:rPr>
        <w:t xml:space="preserve">Таким образом, действующее законодательство предусматривает два условия, при одновременном наличии которых имеются основании для применения нормы </w:t>
      </w:r>
      <w:hyperlink r:id="rId4" w:anchor="/document/12125267/entry/4111" w:history="1">
        <w:r>
          <w:rPr>
            <w:color w:val="0000FF"/>
            <w:sz w:val="28"/>
            <w:u w:val="single"/>
          </w:rPr>
          <w:t xml:space="preserve">ч. 1 ст. </w:t>
        </w:r>
        <w:r>
          <w:rPr>
            <w:color w:val="0000FF"/>
            <w:sz w:val="28"/>
            <w:u w:val="single"/>
          </w:rPr>
          <w:t>4.1.1</w:t>
        </w:r>
      </w:hyperlink>
      <w:r>
        <w:rPr>
          <w:sz w:val="28"/>
        </w:rPr>
        <w:t xml:space="preserve"> КоАП РФ: а) внесение организации в Единый реестр субъектов малого и среднего предпринимательств, б) отсутствие в результате </w:t>
      </w:r>
      <w:r>
        <w:rPr>
          <w:sz w:val="28"/>
        </w:rPr>
        <w:t>совершения административного правонарушения возникновения угрозы причинения вреда</w:t>
      </w:r>
      <w:r>
        <w:rPr>
          <w:sz w:val="28"/>
        </w:rPr>
        <w:t xml:space="preserve"> неопределенному кругу лиц.</w:t>
      </w:r>
    </w:p>
    <w:p w:rsidR="000B7C71">
      <w:pPr>
        <w:ind w:firstLine="708"/>
        <w:jc w:val="both"/>
      </w:pPr>
      <w:r>
        <w:rPr>
          <w:sz w:val="28"/>
        </w:rPr>
        <w:t>Вместе с тем а</w:t>
      </w:r>
      <w:r>
        <w:rPr>
          <w:sz w:val="28"/>
        </w:rPr>
        <w:t xml:space="preserve">нализ взаимосвязанных положений </w:t>
      </w:r>
      <w:hyperlink r:id="rId4" w:anchor="/document/12125267/entry/3402" w:history="1">
        <w:r>
          <w:rPr>
            <w:color w:val="0000FF"/>
            <w:sz w:val="28"/>
            <w:u w:val="single"/>
          </w:rPr>
          <w:t>ч. 2 ст. 3.4</w:t>
        </w:r>
      </w:hyperlink>
      <w:r>
        <w:rPr>
          <w:sz w:val="28"/>
        </w:rPr>
        <w:t xml:space="preserve"> и </w:t>
      </w:r>
      <w:hyperlink r:id="rId4" w:anchor="/document/12125267/entry/4111" w:history="1">
        <w:r>
          <w:rPr>
            <w:color w:val="0000FF"/>
            <w:sz w:val="28"/>
            <w:u w:val="single"/>
          </w:rPr>
          <w:t>ч. 1 ст. 4.1.1</w:t>
        </w:r>
      </w:hyperlink>
      <w:r>
        <w:rPr>
          <w:sz w:val="28"/>
        </w:rPr>
        <w:t xml:space="preserve"> КоАП РФ применительно к обстоятельствам настоя</w:t>
      </w:r>
      <w:r>
        <w:rPr>
          <w:sz w:val="28"/>
        </w:rPr>
        <w:t>щего дела не позволяет сделать вывод о наличии оснований для замены административного штрафа на предупреждение в части такого обстоятельства как отсутствие возникновения угрозы причинения вреда неопределенному кругу лиц.</w:t>
      </w:r>
    </w:p>
    <w:p w:rsidR="000B7C71">
      <w:pPr>
        <w:ind w:firstLine="708"/>
        <w:jc w:val="both"/>
      </w:pPr>
      <w:r>
        <w:rPr>
          <w:sz w:val="28"/>
        </w:rPr>
        <w:t>В данном случае угроза причинения в</w:t>
      </w:r>
      <w:r>
        <w:rPr>
          <w:sz w:val="28"/>
        </w:rPr>
        <w:t>реда заключается не в наступлении каких-либо материальных последствий правонарушения, а в игнорировании требований антитеррористического законодательства.</w:t>
      </w:r>
    </w:p>
    <w:p w:rsidR="000B7C71">
      <w:pPr>
        <w:ind w:firstLine="708"/>
        <w:jc w:val="both"/>
      </w:pPr>
      <w:r>
        <w:rPr>
          <w:sz w:val="28"/>
        </w:rPr>
        <w:t>Рассматриваемое правонарушение посягает на гарантированную государством общественную безопасность, на</w:t>
      </w:r>
      <w:r>
        <w:rPr>
          <w:sz w:val="28"/>
        </w:rPr>
        <w:t>рушает сформулированные в ст. 2 Федерального Закона от дата № 35-ФЗ "О противодействии терроризму" принципы борьбы с ним, включая обеспечение, защиту основных прав, свобод человека и гражданина, создает угрозу их нарушения, поэтому основания для применения</w:t>
      </w:r>
      <w:r>
        <w:rPr>
          <w:sz w:val="28"/>
        </w:rPr>
        <w:t xml:space="preserve"> положений </w:t>
      </w:r>
      <w:hyperlink r:id="rId4" w:anchor="/document/12125267/entry/411" w:history="1">
        <w:r>
          <w:rPr>
            <w:color w:val="0000FF"/>
            <w:sz w:val="28"/>
            <w:u w:val="single"/>
          </w:rPr>
          <w:t>ст. 4.1.1</w:t>
        </w:r>
      </w:hyperlink>
      <w:r>
        <w:rPr>
          <w:sz w:val="28"/>
        </w:rPr>
        <w:t xml:space="preserve"> КоАП РФ о возможности объявления предупреждения отсутствуют.</w:t>
      </w:r>
    </w:p>
    <w:p w:rsidR="000B7C71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установ</w:t>
      </w:r>
      <w:r>
        <w:rPr>
          <w:sz w:val="28"/>
        </w:rPr>
        <w:t xml:space="preserve">ленные в ходе рассмотрения дела, </w:t>
      </w:r>
      <w:r>
        <w:rPr>
          <w:sz w:val="28"/>
        </w:rPr>
        <w:t>наличие обстоятельств, смягчающих административную ответственность, отсутствие обстоятельств, отягчающих административную ответственность, данные о личности должностного лица ИП Карпова Д.Ю., а также, учитывая имущественное</w:t>
      </w:r>
      <w:r>
        <w:rPr>
          <w:sz w:val="28"/>
        </w:rPr>
        <w:t xml:space="preserve"> положение лица, привлекаемого к административной ответственности, мировой судья пришел к выводу о возможности назначения административного наказания в виде административного штрафа в нижнем пределе</w:t>
      </w:r>
      <w:r>
        <w:rPr>
          <w:sz w:val="28"/>
        </w:rPr>
        <w:t xml:space="preserve"> санкции ч. 1 ст. 20.35 КоАП РФ на должностных лиц. </w:t>
      </w:r>
    </w:p>
    <w:p w:rsidR="000B7C71">
      <w:pPr>
        <w:ind w:firstLine="708"/>
        <w:jc w:val="both"/>
      </w:pPr>
      <w:r>
        <w:rPr>
          <w:sz w:val="28"/>
        </w:rPr>
        <w:t>При э</w:t>
      </w:r>
      <w:r>
        <w:rPr>
          <w:sz w:val="28"/>
        </w:rPr>
        <w:t xml:space="preserve">том, по мнению </w:t>
      </w:r>
      <w:r>
        <w:rPr>
          <w:sz w:val="28"/>
        </w:rPr>
        <w:t>мирового</w:t>
      </w:r>
      <w:r>
        <w:rPr>
          <w:sz w:val="28"/>
        </w:rPr>
        <w:t xml:space="preserve"> судьи, штраф, как мера ответственности за совершенное правонарушение будет являться достаточным для достижения указанных в </w:t>
      </w:r>
      <w:hyperlink r:id="rId4" w:anchor="/document/12125267/entry/12" w:history="1">
        <w:r>
          <w:rPr>
            <w:color w:val="0000FF"/>
            <w:sz w:val="28"/>
            <w:u w:val="single"/>
          </w:rPr>
          <w:t>ст. 1.2</w:t>
        </w:r>
      </w:hyperlink>
      <w:r>
        <w:rPr>
          <w:sz w:val="28"/>
        </w:rPr>
        <w:t xml:space="preserve"> КоАП РФ задач административно</w:t>
      </w:r>
      <w:r>
        <w:rPr>
          <w:sz w:val="28"/>
        </w:rPr>
        <w:t>го законодательства.</w:t>
      </w:r>
    </w:p>
    <w:p w:rsidR="000B7C71">
      <w:pPr>
        <w:ind w:firstLine="708"/>
        <w:jc w:val="both"/>
      </w:pPr>
      <w:r>
        <w:rPr>
          <w:sz w:val="28"/>
        </w:rPr>
        <w:t>Применение в данном случае к должностному лицу административного наказания в виде дисквалификации носит неоправданно карательный характер, не соответствующий тяжести правонарушения и степени вины лица, привлеченного к ответственности.</w:t>
      </w:r>
    </w:p>
    <w:p w:rsidR="000B7C71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КоАП РФ, мировой судья </w:t>
      </w:r>
    </w:p>
    <w:p w:rsidR="000B7C71">
      <w:pPr>
        <w:ind w:firstLine="567"/>
        <w:jc w:val="center"/>
        <w:rPr>
          <w:sz w:val="28"/>
        </w:rPr>
      </w:pPr>
      <w:r>
        <w:rPr>
          <w:sz w:val="28"/>
        </w:rPr>
        <w:t>ПОСТАНОВИЛ:</w:t>
      </w:r>
    </w:p>
    <w:p w:rsidR="00A215D5">
      <w:pPr>
        <w:ind w:firstLine="567"/>
        <w:jc w:val="center"/>
      </w:pPr>
    </w:p>
    <w:p w:rsidR="000B7C71">
      <w:pPr>
        <w:ind w:firstLine="708"/>
        <w:jc w:val="both"/>
      </w:pPr>
      <w:r>
        <w:rPr>
          <w:sz w:val="28"/>
        </w:rPr>
        <w:t>Должностное лицо - Индивидуального предпринимателя Карпова Дмитрия Юрьевича признать виновным в совершении административного правонарушения, предусмотренного ч</w:t>
      </w:r>
      <w:r>
        <w:rPr>
          <w:sz w:val="28"/>
        </w:rPr>
        <w:t xml:space="preserve">. 1 ст. 20.35 Кодекса Российской Федерации об административных правонарушениях, и назначить ему административное наказание в виде административного штрафа в размере 30 000 (тридцать тысяч) рублей. </w:t>
      </w:r>
    </w:p>
    <w:p w:rsidR="000B7C71">
      <w:pPr>
        <w:ind w:firstLine="708"/>
        <w:jc w:val="both"/>
      </w:pPr>
      <w:r>
        <w:rPr>
          <w:sz w:val="28"/>
        </w:rPr>
        <w:t>Штраф подлежит уплате по реквизитам:</w:t>
      </w:r>
    </w:p>
    <w:p w:rsidR="000B7C71">
      <w:pPr>
        <w:ind w:firstLine="708"/>
        <w:jc w:val="both"/>
      </w:pPr>
      <w:r>
        <w:rPr>
          <w:sz w:val="28"/>
        </w:rPr>
        <w:t xml:space="preserve">Юридический адрес: </w:t>
      </w:r>
      <w:r>
        <w:rPr>
          <w:sz w:val="28"/>
        </w:rPr>
        <w:t>Ро</w:t>
      </w:r>
      <w:r>
        <w:rPr>
          <w:sz w:val="28"/>
        </w:rPr>
        <w:t>ссия, Республика Крым, телефон, г, Симферополь, ул. Набережная им.60-летия СССР, 28</w:t>
      </w:r>
    </w:p>
    <w:p w:rsidR="000B7C71">
      <w:pPr>
        <w:ind w:firstLine="708"/>
        <w:jc w:val="both"/>
      </w:pPr>
      <w:r>
        <w:rPr>
          <w:sz w:val="28"/>
        </w:rPr>
        <w:t xml:space="preserve">Почтовый адрес: </w:t>
      </w:r>
      <w:r>
        <w:rPr>
          <w:sz w:val="28"/>
        </w:rPr>
        <w:t xml:space="preserve">Россия, Республика Крым, телефон, г, Симферополь, ул. Набережная им.60-летия СССР, 28 </w:t>
      </w:r>
    </w:p>
    <w:p w:rsidR="000B7C71">
      <w:pPr>
        <w:ind w:firstLine="708"/>
        <w:jc w:val="both"/>
      </w:pPr>
      <w:r>
        <w:rPr>
          <w:sz w:val="28"/>
        </w:rPr>
        <w:t>ОГРН 1149102019164</w:t>
      </w:r>
    </w:p>
    <w:p w:rsidR="000B7C71">
      <w:pPr>
        <w:ind w:firstLine="708"/>
        <w:jc w:val="both"/>
      </w:pPr>
      <w:r>
        <w:rPr>
          <w:sz w:val="28"/>
        </w:rPr>
        <w:t>Банковские реквизиты:</w:t>
      </w:r>
    </w:p>
    <w:p w:rsidR="000B7C71">
      <w:pPr>
        <w:ind w:firstLine="708"/>
        <w:jc w:val="both"/>
      </w:pPr>
      <w:r>
        <w:rPr>
          <w:sz w:val="28"/>
        </w:rPr>
        <w:t xml:space="preserve">Получатель: УФК по </w:t>
      </w:r>
      <w:r>
        <w:rPr>
          <w:sz w:val="28"/>
        </w:rPr>
        <w:t>Республике Крым (Министерство юстиции Республики Крым)</w:t>
      </w:r>
    </w:p>
    <w:p w:rsidR="000B7C71">
      <w:pPr>
        <w:ind w:firstLine="708"/>
        <w:jc w:val="both"/>
      </w:pPr>
      <w:r>
        <w:rPr>
          <w:sz w:val="28"/>
        </w:rPr>
        <w:t>Наименование банка: Отделение Республика Крым Банка России//УФК по адрес</w:t>
      </w:r>
    </w:p>
    <w:p w:rsidR="000B7C71">
      <w:pPr>
        <w:ind w:firstLine="708"/>
        <w:jc w:val="both"/>
      </w:pPr>
      <w:r>
        <w:rPr>
          <w:sz w:val="28"/>
        </w:rPr>
        <w:t xml:space="preserve">ИНН: телефон </w:t>
      </w:r>
    </w:p>
    <w:p w:rsidR="000B7C71">
      <w:pPr>
        <w:ind w:firstLine="708"/>
        <w:jc w:val="both"/>
      </w:pPr>
      <w:r>
        <w:rPr>
          <w:sz w:val="28"/>
        </w:rPr>
        <w:t>КПП: 910201001</w:t>
      </w:r>
    </w:p>
    <w:p w:rsidR="000B7C71">
      <w:pPr>
        <w:ind w:firstLine="708"/>
        <w:jc w:val="both"/>
      </w:pPr>
      <w:r>
        <w:rPr>
          <w:sz w:val="28"/>
        </w:rPr>
        <w:t>БИК: 013510002</w:t>
      </w:r>
    </w:p>
    <w:p w:rsidR="000B7C71">
      <w:pPr>
        <w:ind w:firstLine="708"/>
        <w:jc w:val="both"/>
      </w:pPr>
      <w:r>
        <w:rPr>
          <w:sz w:val="28"/>
        </w:rPr>
        <w:t>Единый казначейский счет 40102810645370000035</w:t>
      </w:r>
    </w:p>
    <w:p w:rsidR="000B7C71">
      <w:pPr>
        <w:ind w:firstLine="708"/>
        <w:jc w:val="both"/>
      </w:pPr>
      <w:r>
        <w:rPr>
          <w:sz w:val="28"/>
        </w:rPr>
        <w:t>Казначейский счет 03100643350000017500</w:t>
      </w:r>
    </w:p>
    <w:p w:rsidR="000B7C71">
      <w:pPr>
        <w:ind w:firstLine="708"/>
        <w:jc w:val="both"/>
      </w:pPr>
      <w:r>
        <w:rPr>
          <w:sz w:val="28"/>
        </w:rPr>
        <w:t xml:space="preserve">Лицевой счет телефон в УФК по Республике Крым, Код Сводного реестра телефон </w:t>
      </w:r>
    </w:p>
    <w:p w:rsidR="000B7C71">
      <w:pPr>
        <w:ind w:firstLine="708"/>
        <w:jc w:val="both"/>
      </w:pPr>
      <w:r>
        <w:rPr>
          <w:sz w:val="28"/>
        </w:rPr>
        <w:t>ОКТМО 35643000</w:t>
      </w:r>
    </w:p>
    <w:p w:rsidR="000B7C71">
      <w:pPr>
        <w:ind w:firstLine="708"/>
        <w:jc w:val="both"/>
      </w:pPr>
      <w:r>
        <w:rPr>
          <w:sz w:val="28"/>
        </w:rPr>
        <w:t xml:space="preserve">КБК телефон </w:t>
      </w:r>
      <w:r>
        <w:rPr>
          <w:sz w:val="28"/>
        </w:rPr>
        <w:t>телефон</w:t>
      </w:r>
    </w:p>
    <w:p w:rsidR="000B7C71" w:rsidP="00A215D5">
      <w:pPr>
        <w:ind w:firstLine="567"/>
        <w:jc w:val="both"/>
      </w:pPr>
      <w:r>
        <w:rPr>
          <w:sz w:val="28"/>
        </w:rPr>
        <w:t>Согласно ст. 32.2 КоАП РФ, административный штраф должен быть уплачен лицом, привлеченным к административной ответственности, не позднее шестид</w:t>
      </w:r>
      <w:r>
        <w:rPr>
          <w:sz w:val="28"/>
        </w:rPr>
        <w:t>есяти дней со дня вступления постановления о наложении административного штрафа в законную силу.</w:t>
      </w:r>
    </w:p>
    <w:p w:rsidR="000B7C71" w:rsidP="00A215D5">
      <w:pPr>
        <w:ind w:firstLine="567"/>
        <w:jc w:val="both"/>
      </w:pPr>
      <w:r>
        <w:rPr>
          <w:sz w:val="28"/>
        </w:rPr>
        <w:t>При отсутствии документа, свидетельствующего об уплате административного штрафа в срок, сумма штрафа на основании ст. 32.2 Кодекса Российской Федерации об адми</w:t>
      </w:r>
      <w:r>
        <w:rPr>
          <w:sz w:val="28"/>
        </w:rPr>
        <w:t>нистративных правонарушениях будет взыскана в принудительном порядке.</w:t>
      </w:r>
    </w:p>
    <w:p w:rsidR="000B7C71" w:rsidP="00A215D5">
      <w:pPr>
        <w:ind w:firstLine="567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</w:t>
      </w:r>
      <w:r>
        <w:rPr>
          <w:sz w:val="28"/>
        </w:rPr>
        <w:t>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215D5">
      <w:pPr>
        <w:jc w:val="both"/>
      </w:pPr>
    </w:p>
    <w:p w:rsidR="000B7C71">
      <w:pPr>
        <w:pStyle w:val="Heading1"/>
        <w:spacing w:before="0" w:after="0"/>
        <w:ind w:firstLine="567"/>
      </w:pPr>
      <w:r>
        <w:rPr>
          <w:rFonts w:ascii="Times New Roman" w:hAnsi="Times New Roman" w:cs="Times New Roman"/>
          <w:b w:val="0"/>
          <w:sz w:val="28"/>
        </w:rPr>
        <w:t xml:space="preserve">Мировой судья                                                                        </w:t>
      </w:r>
      <w:r>
        <w:rPr>
          <w:rFonts w:ascii="Times New Roman" w:hAnsi="Times New Roman" w:cs="Times New Roman"/>
          <w:b w:val="0"/>
          <w:sz w:val="28"/>
        </w:rPr>
        <w:t xml:space="preserve"> Е.В. Костюкова </w:t>
      </w:r>
    </w:p>
    <w:p w:rsidR="000B7C71">
      <w:pPr>
        <w:ind w:firstLine="567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7C71"/>
    <w:rsid w:val="000B7C71"/>
    <w:rsid w:val="00A215D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base.garant.ru/12125267/6f6a564ac5dc1fa713a326239c5c2f5d/" TargetMode="External" /><Relationship Id="rId11" Type="http://schemas.openxmlformats.org/officeDocument/2006/relationships/hyperlink" Target="https://base.garant.ru/12125267/b3975f01ce8b0eb0c9b11526d9b4c7bf/" TargetMode="External" /><Relationship Id="rId12" Type="http://schemas.openxmlformats.org/officeDocument/2006/relationships/hyperlink" Target="http://www.consultant.ru/document/cons_doc_LAW_292733/af22f6ab34d6816e5a70f14347081e2c1bfce662/" TargetMode="External" /><Relationship Id="rId13" Type="http://schemas.openxmlformats.org/officeDocument/2006/relationships/hyperlink" Target="http://www.consultant.ru/document/cons_doc_LAW_292733/080d25276289006c381505fe470f240608f4ad77/" TargetMode="External" /><Relationship Id="rId14" Type="http://schemas.openxmlformats.org/officeDocument/2006/relationships/hyperlink" Target="http://www.consultant.ru/document/cons_doc_LAW_292733/5e8aae404b38ac1847d8e4b38a7758b4affe7d1a/" TargetMode="External" /><Relationship Id="rId15" Type="http://schemas.openxmlformats.org/officeDocument/2006/relationships/theme" Target="theme/theme1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www.consultant.ru/document/cons_doc_LAW_347057/" TargetMode="External" /><Relationship Id="rId6" Type="http://schemas.openxmlformats.org/officeDocument/2006/relationships/hyperlink" Target="http://www.consultant.ru/document/cons_doc_LAW_378824/9cf85fa15186c8328c4ef3c769cf8664e148df00/" TargetMode="External" /><Relationship Id="rId7" Type="http://schemas.openxmlformats.org/officeDocument/2006/relationships/hyperlink" Target="http://www.consultant.ru/document/cons_doc_LAW_378824/7517f4f8607019856de063f4e6795994dbe58f12/" TargetMode="External" /><Relationship Id="rId8" Type="http://schemas.openxmlformats.org/officeDocument/2006/relationships/hyperlink" Target="http://www.consultant.ru/document/cons_doc_LAW_378824/6d39b1c0169d4c18024a8032694615ef717a59f6/" TargetMode="External" /><Relationship Id="rId9" Type="http://schemas.openxmlformats.org/officeDocument/2006/relationships/hyperlink" Target="https://base.garant.ru/12125267/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