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F643BD" w:rsidP="00B86603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>Дело № 5-72-88/2021</w:t>
      </w:r>
    </w:p>
    <w:p w:rsidR="00F643BD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УИД 91MS0072-телефон-телефон </w:t>
      </w:r>
    </w:p>
    <w:p w:rsidR="00F643BD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b w:val="0"/>
          <w:sz w:val="28"/>
        </w:rPr>
        <w:t>ПОСТАНОВЛЕНИЕ</w:t>
      </w:r>
    </w:p>
    <w:p w:rsidR="00F643BD">
      <w:pPr>
        <w:pStyle w:val="Heading1"/>
        <w:spacing w:before="0" w:after="0"/>
        <w:jc w:val="both"/>
      </w:pPr>
      <w:r>
        <w:rPr>
          <w:rFonts w:ascii="Times New Roman" w:hAnsi="Times New Roman" w:cs="Times New Roman"/>
          <w:b w:val="0"/>
          <w:sz w:val="28"/>
        </w:rPr>
        <w:t xml:space="preserve">16 апреля 2021 года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8"/>
        </w:rPr>
        <w:t>г. Саки</w:t>
      </w:r>
    </w:p>
    <w:p w:rsidR="00F643BD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Е.В., </w:t>
      </w:r>
    </w:p>
    <w:p w:rsidR="00F643BD">
      <w:pPr>
        <w:jc w:val="both"/>
      </w:pPr>
      <w:r>
        <w:rPr>
          <w:sz w:val="28"/>
        </w:rPr>
        <w:t xml:space="preserve">с участием помощника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</w:t>
      </w:r>
      <w:r>
        <w:rPr>
          <w:sz w:val="28"/>
        </w:rPr>
        <w:t>Милосердовой</w:t>
      </w:r>
      <w:r>
        <w:rPr>
          <w:sz w:val="28"/>
        </w:rPr>
        <w:t xml:space="preserve"> Т.Г.,</w:t>
      </w:r>
    </w:p>
    <w:p w:rsidR="00F643BD">
      <w:pPr>
        <w:ind w:firstLine="708"/>
        <w:jc w:val="both"/>
      </w:pPr>
      <w:r>
        <w:rPr>
          <w:sz w:val="28"/>
        </w:rPr>
        <w:t>с участием защитника Полуянова Г.А. – Кочетковой Л.А.,</w:t>
      </w:r>
    </w:p>
    <w:p w:rsidR="00F643BD">
      <w:pPr>
        <w:ind w:firstLine="708"/>
        <w:jc w:val="both"/>
      </w:pPr>
      <w:r>
        <w:rPr>
          <w:sz w:val="28"/>
        </w:rPr>
        <w:t xml:space="preserve">рассмотрев дело об административном правонарушении, поступившее из </w:t>
      </w:r>
      <w:r>
        <w:rPr>
          <w:sz w:val="28"/>
        </w:rPr>
        <w:t>Сакской</w:t>
      </w:r>
      <w:r>
        <w:rPr>
          <w:sz w:val="28"/>
        </w:rPr>
        <w:t xml:space="preserve"> межрайонной прокуратуры, в отношении</w:t>
      </w:r>
    </w:p>
    <w:p w:rsidR="00F643BD">
      <w:pPr>
        <w:ind w:left="1418"/>
        <w:jc w:val="both"/>
      </w:pPr>
      <w:r>
        <w:rPr>
          <w:sz w:val="28"/>
        </w:rPr>
        <w:t>Администратора, п</w:t>
      </w:r>
      <w:r>
        <w:rPr>
          <w:sz w:val="28"/>
        </w:rPr>
        <w:t>рограммиста Муниципального унитарного многоотраслевого предприятия жилищно-коммунального хозяйства «КП Уютное» Полуянова Геннадия Александровича, паспортные данные, получившего среднее образование, женатого, зарегистрированного и проживающего по адресу: ад</w:t>
      </w:r>
      <w:r>
        <w:rPr>
          <w:sz w:val="28"/>
        </w:rPr>
        <w:t xml:space="preserve">рес, </w:t>
      </w:r>
    </w:p>
    <w:p w:rsidR="00F643BD">
      <w:pPr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статьей ч. 2 ст. 13.19.2 Кодекса Российской Федерации об административных правонарушениях, </w:t>
      </w:r>
    </w:p>
    <w:p w:rsidR="00F643BD" w:rsidP="00B86603">
      <w:pPr>
        <w:jc w:val="center"/>
      </w:pPr>
      <w:r>
        <w:rPr>
          <w:sz w:val="28"/>
        </w:rPr>
        <w:t>УСТАНОВИЛ:</w:t>
      </w:r>
    </w:p>
    <w:p w:rsidR="00F643BD">
      <w:pPr>
        <w:ind w:firstLine="540"/>
        <w:jc w:val="both"/>
      </w:pPr>
      <w:r>
        <w:rPr>
          <w:sz w:val="28"/>
        </w:rPr>
        <w:t xml:space="preserve">дата постановлением заместителя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</w:t>
      </w:r>
      <w:r>
        <w:rPr>
          <w:sz w:val="28"/>
        </w:rPr>
        <w:t xml:space="preserve">рора младшего советника юстиции </w:t>
      </w:r>
      <w:r>
        <w:rPr>
          <w:sz w:val="28"/>
        </w:rPr>
        <w:t>Космацкого</w:t>
      </w:r>
      <w:r>
        <w:rPr>
          <w:sz w:val="28"/>
        </w:rPr>
        <w:t xml:space="preserve"> А.В. возбуждено дело об административном правонарушении по ч. 2 ст. 13.19.2 Кодекса Российской Федерации об административных правонарушениях (далее</w:t>
      </w:r>
      <w:r>
        <w:rPr>
          <w:sz w:val="28"/>
        </w:rPr>
        <w:t xml:space="preserve"> ?</w:t>
      </w:r>
      <w:r>
        <w:rPr>
          <w:sz w:val="28"/>
        </w:rPr>
        <w:t xml:space="preserve"> </w:t>
      </w:r>
      <w:r>
        <w:rPr>
          <w:sz w:val="28"/>
        </w:rPr>
        <w:t>КоАП РФ) в отношении администратора, программиста Муниципальног</w:t>
      </w:r>
      <w:r>
        <w:rPr>
          <w:sz w:val="28"/>
        </w:rPr>
        <w:t xml:space="preserve">о унитарного многоотраслевого предприятия жилищно-коммунального хозяйства «КП Уютное» Полуянова Г.А. за нарушение требований ч. ч. 2, 2.1 </w:t>
      </w:r>
      <w:r>
        <w:rPr>
          <w:sz w:val="28"/>
        </w:rPr>
        <w:t>адресст</w:t>
      </w:r>
      <w:r>
        <w:rPr>
          <w:sz w:val="28"/>
        </w:rPr>
        <w:t>. 155 адрес Российской Федерации (далее по тексту - ЖК РФ), ст. 6, ст. 7 Федерального закона от дата № 209-ФЗ «</w:t>
      </w:r>
      <w:r>
        <w:rPr>
          <w:sz w:val="28"/>
        </w:rPr>
        <w:t>О государственной информационной системе жилищно-коммунального хозяйства» (далее – закона № 209-ФЗ), раздела 10 Приказа Министерства связи и массовых коммуникаций</w:t>
      </w:r>
      <w:r>
        <w:rPr>
          <w:sz w:val="28"/>
        </w:rPr>
        <w:t xml:space="preserve"> и Министерства строительства и жилищно-коммунального хозяйства от дата № 74/114/</w:t>
      </w:r>
      <w:r>
        <w:rPr>
          <w:sz w:val="28"/>
        </w:rPr>
        <w:t>пр</w:t>
      </w:r>
      <w:r>
        <w:rPr>
          <w:sz w:val="28"/>
        </w:rPr>
        <w:t xml:space="preserve"> «Об утверж</w:t>
      </w:r>
      <w:r>
        <w:rPr>
          <w:sz w:val="28"/>
        </w:rPr>
        <w:t>дении состава, сроков и периодичности размещения информации поставщиками информации в государственной информационной системе жилищно-коммунального хозяйства» (далее – Приказ № 74/114/</w:t>
      </w:r>
      <w:r>
        <w:rPr>
          <w:sz w:val="28"/>
        </w:rPr>
        <w:t>пр</w:t>
      </w:r>
      <w:r>
        <w:rPr>
          <w:sz w:val="28"/>
        </w:rPr>
        <w:t>).</w:t>
      </w:r>
    </w:p>
    <w:p w:rsidR="00F643BD">
      <w:pPr>
        <w:ind w:firstLine="567"/>
        <w:jc w:val="both"/>
      </w:pPr>
      <w:r>
        <w:rPr>
          <w:sz w:val="28"/>
        </w:rPr>
        <w:t xml:space="preserve">В судебном заседании помощник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</w:t>
      </w:r>
      <w:r>
        <w:rPr>
          <w:sz w:val="28"/>
        </w:rPr>
        <w:t>Милосе</w:t>
      </w:r>
      <w:r>
        <w:rPr>
          <w:sz w:val="28"/>
        </w:rPr>
        <w:t>рдова</w:t>
      </w:r>
      <w:r>
        <w:rPr>
          <w:sz w:val="28"/>
        </w:rPr>
        <w:t xml:space="preserve"> Т.Г., пояснила, что </w:t>
      </w:r>
      <w:r>
        <w:rPr>
          <w:sz w:val="28"/>
        </w:rPr>
        <w:t>Сакской</w:t>
      </w:r>
      <w:r>
        <w:rPr>
          <w:sz w:val="28"/>
        </w:rPr>
        <w:t xml:space="preserve"> межрайонной прокуратурой на основании поручения прокуратуры Республики Крым проведена проверка исполнения и соблюдения требований законодательства в сфере жилищно-коммунального хозяйства должностными лицами МУМП ЖКХ «КП Ую</w:t>
      </w:r>
      <w:r>
        <w:rPr>
          <w:sz w:val="28"/>
        </w:rPr>
        <w:t xml:space="preserve">тное» в части соблюдения требований Федерального закона от дата № 209-ФЗ «О государственной информационной системе жилищно-коммунального </w:t>
      </w:r>
      <w:r>
        <w:rPr>
          <w:sz w:val="28"/>
        </w:rPr>
        <w:t xml:space="preserve">хозяйства», в ходе которой, в нарушение </w:t>
      </w:r>
      <w:r>
        <w:rPr>
          <w:sz w:val="28"/>
        </w:rPr>
        <w:t>ч.ч</w:t>
      </w:r>
      <w:r>
        <w:rPr>
          <w:sz w:val="28"/>
        </w:rPr>
        <w:t xml:space="preserve">. 2, 2.1 ст. 155 ЖК РФ, системным администратором, программистом Полуяновым </w:t>
      </w:r>
      <w:r>
        <w:rPr>
          <w:sz w:val="28"/>
        </w:rPr>
        <w:t>Г.А., не приняты меры по размещению сведений о платежных документах в ГИС ЖКХ в полном объеме. Так, проверкой установлено, что платежные документы за предыдущий расчетный период не размещены в полном объеме по перечисленным в постановлении о возбуждении де</w:t>
      </w:r>
      <w:r>
        <w:rPr>
          <w:sz w:val="28"/>
        </w:rPr>
        <w:t>ла об административном правонарушении многоквартирным домам, находящихся в управлении, что подтверждается выгрузкой данных из системы ГИС ЖКХ. Обращала внимание суда на то, что приняты меры к устранению нарушений в сфере жилищно-коммунального хозяйства, на</w:t>
      </w:r>
      <w:r>
        <w:rPr>
          <w:sz w:val="28"/>
        </w:rPr>
        <w:t xml:space="preserve">рушения устранены частично. Просила привлечь к административной ответственности должностное лицо – администратора, программиста МУМП ЖКХ «КП Уютное» Полуянова Г.А. и назначить административное наказание в пределах санкции статьи. </w:t>
      </w:r>
    </w:p>
    <w:p w:rsidR="00F643BD">
      <w:pPr>
        <w:ind w:firstLine="567"/>
        <w:jc w:val="both"/>
      </w:pPr>
      <w:r>
        <w:rPr>
          <w:sz w:val="28"/>
        </w:rPr>
        <w:t>В судебное заседание защи</w:t>
      </w:r>
      <w:r>
        <w:rPr>
          <w:sz w:val="28"/>
        </w:rPr>
        <w:t>тник Полуянова Г.А. – Кочеткова Л.А. вину во вменяемом должностному лицу Полуянову Г.А. административном правонарушении признала в полном объеме, не оспаривала фактические обстоятельства дела, изложенные в постановлении о возбуждении дела об административн</w:t>
      </w:r>
      <w:r>
        <w:rPr>
          <w:sz w:val="28"/>
        </w:rPr>
        <w:t>ом правонарушении, при этом дополнила, что МУМП ЖКХ «КП Уютное» проведена внутренняя проверка, должностное лицо Полуянов Г.А. привлечен к дисциплинарной ответственности в виде</w:t>
      </w:r>
      <w:r>
        <w:rPr>
          <w:sz w:val="28"/>
        </w:rPr>
        <w:t xml:space="preserve"> предупреждения, приняты меры к устранению нарушений в сфере жилищно-коммунальног</w:t>
      </w:r>
      <w:r>
        <w:rPr>
          <w:sz w:val="28"/>
        </w:rPr>
        <w:t xml:space="preserve">о хозяйства. </w:t>
      </w:r>
    </w:p>
    <w:p w:rsidR="00F643BD">
      <w:pPr>
        <w:ind w:firstLine="540"/>
        <w:jc w:val="both"/>
      </w:pPr>
      <w:r>
        <w:rPr>
          <w:sz w:val="28"/>
        </w:rPr>
        <w:t>В судебное заседание должностное лицо - администратор, программист Муниципального унитарного многоотраслевого предприятия жилищно-коммунального хозяйства «КП Уютное» Полуянов Г.А. не явился. О дне, времени и месте рассмотрения дела об админис</w:t>
      </w:r>
      <w:r>
        <w:rPr>
          <w:sz w:val="28"/>
        </w:rPr>
        <w:t xml:space="preserve">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подтверждается вернувшимся почтовым отправлением с отметкой об истечении срока хранения, имеющимся в материалах дела об административном правонарушении. О причинах не явки суду не сообщил. Ходатайств</w:t>
      </w:r>
      <w:r>
        <w:rPr>
          <w:sz w:val="28"/>
        </w:rPr>
        <w:t xml:space="preserve"> об отложении дела в суд не предоставил. </w:t>
      </w:r>
    </w:p>
    <w:p w:rsidR="00F643BD">
      <w:pPr>
        <w:ind w:firstLine="708"/>
        <w:jc w:val="both"/>
      </w:pPr>
      <w:r>
        <w:rPr>
          <w:sz w:val="28"/>
        </w:rPr>
        <w:t xml:space="preserve">Согласно ст.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</w:t>
      </w:r>
      <w:r>
        <w:rPr>
          <w:sz w:val="28"/>
        </w:rPr>
        <w:t>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F643BD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</w:t>
      </w:r>
      <w:r>
        <w:rPr>
          <w:sz w:val="28"/>
        </w:rPr>
        <w:t xml:space="preserve"> делу, считается извещенным о времени и месте судебного рассмотрения и в случае, когда с </w:t>
      </w:r>
      <w:r>
        <w:rPr>
          <w:sz w:val="28"/>
        </w:rPr>
        <w:t>указанного им места жительства (регистрации) поступило сообщение об отсутствии адресата по указанному адресу</w:t>
      </w:r>
      <w:r>
        <w:rPr>
          <w:sz w:val="28"/>
        </w:rPr>
        <w:t>, о том, что лицо фактически не проживает по этому адресу л</w:t>
      </w:r>
      <w:r>
        <w:rPr>
          <w:sz w:val="28"/>
        </w:rPr>
        <w:t xml:space="preserve">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F643BD">
      <w:pPr>
        <w:ind w:firstLine="708"/>
        <w:jc w:val="both"/>
      </w:pPr>
      <w:r>
        <w:rPr>
          <w:sz w:val="28"/>
        </w:rPr>
        <w:t>Руководствуясь положением ст. 25.1 КоАП РФ, выслушав мнение прокурора, защитника, не возражавших о рассмотрении д</w:t>
      </w:r>
      <w:r>
        <w:rPr>
          <w:sz w:val="28"/>
        </w:rPr>
        <w:t>ела в отсутствие должностного лица Полуянова Г.А., принимая во внимание, что должностное лицо Полуянов Г.А. извещен надлежащим образом о дне и времени рассмотрения дела об административного правонарушении, отсутствие ходатайств об отложении дела, мировой с</w:t>
      </w:r>
      <w:r>
        <w:rPr>
          <w:sz w:val="28"/>
        </w:rPr>
        <w:t>удья считает возможным рассмотреть дело об административном правонарушение в отсутствие должностного</w:t>
      </w:r>
      <w:r>
        <w:rPr>
          <w:sz w:val="28"/>
        </w:rPr>
        <w:t xml:space="preserve"> лица Полуянова Г.А.</w:t>
      </w:r>
    </w:p>
    <w:p w:rsidR="00F643BD">
      <w:pPr>
        <w:jc w:val="both"/>
      </w:pPr>
      <w:r>
        <w:rPr>
          <w:sz w:val="28"/>
        </w:rPr>
        <w:t xml:space="preserve">Выслушав заключение помощника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</w:t>
      </w:r>
      <w:r>
        <w:rPr>
          <w:sz w:val="28"/>
        </w:rPr>
        <w:t>Милосердову</w:t>
      </w:r>
      <w:r>
        <w:rPr>
          <w:sz w:val="28"/>
        </w:rPr>
        <w:t xml:space="preserve"> Т.Г., полагавшую, что имеются законные основания для привлече</w:t>
      </w:r>
      <w:r>
        <w:rPr>
          <w:sz w:val="28"/>
        </w:rPr>
        <w:t>ния администратора, программиста Муниципального унитарного многоотраслевого предприятия жилищно-коммунального хозяйства «КП Уютное» Полуянов Г.А. к административной ответственности по ч. 2 ст. 13.19 КоАП РФ, мнение защитника Полуянова Г.А. – Кочеткову Л.А.</w:t>
      </w:r>
      <w:r>
        <w:rPr>
          <w:sz w:val="28"/>
        </w:rPr>
        <w:t>, исследовав материалы дела, суд пришел к выводу о наличии в действиях должностного лица</w:t>
      </w:r>
      <w:r>
        <w:rPr>
          <w:sz w:val="28"/>
        </w:rPr>
        <w:t xml:space="preserve"> Полуянова Г.А. состава правонарушения, предусмотренного ч. 2 ст. 13.19.2 КоАП РФ, исходя из следующего.</w:t>
      </w:r>
    </w:p>
    <w:p w:rsidR="00F643BD">
      <w:pPr>
        <w:ind w:firstLine="708"/>
        <w:jc w:val="both"/>
      </w:pPr>
      <w:r>
        <w:rPr>
          <w:sz w:val="28"/>
        </w:rPr>
        <w:t>Согласно ст. 24.1 КоАП РФ задачами производства по делам об адм</w:t>
      </w:r>
      <w:r>
        <w:rPr>
          <w:sz w:val="28"/>
        </w:rPr>
        <w:t>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</w:t>
      </w:r>
      <w:r>
        <w:rPr>
          <w:sz w:val="28"/>
        </w:rPr>
        <w:t>особствовавших совершению административных правонарушений.</w:t>
      </w:r>
    </w:p>
    <w:p w:rsidR="00F643BD">
      <w:pPr>
        <w:ind w:firstLine="708"/>
        <w:jc w:val="both"/>
      </w:pPr>
      <w:r>
        <w:rPr>
          <w:sz w:val="28"/>
        </w:rPr>
        <w:t xml:space="preserve">В соответствии с ч. 1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</w:t>
      </w:r>
      <w:r>
        <w:rPr>
          <w:sz w:val="28"/>
        </w:rPr>
        <w:t xml:space="preserve">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</w:t>
      </w:r>
      <w:r>
        <w:rPr>
          <w:sz w:val="28"/>
        </w:rPr>
        <w:t>дела.</w:t>
      </w:r>
    </w:p>
    <w:p w:rsidR="00F643BD">
      <w:pPr>
        <w:ind w:firstLine="708"/>
        <w:jc w:val="both"/>
      </w:pPr>
      <w:r>
        <w:rPr>
          <w:sz w:val="28"/>
        </w:rPr>
        <w:t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</w:t>
      </w:r>
      <w:r>
        <w:rPr>
          <w:sz w:val="28"/>
        </w:rPr>
        <w:t>ративных правонарушениях установлена административная ответственность.</w:t>
      </w:r>
    </w:p>
    <w:p w:rsidR="00F643BD">
      <w:pPr>
        <w:ind w:firstLine="708"/>
        <w:jc w:val="both"/>
      </w:pPr>
      <w:r>
        <w:rPr>
          <w:sz w:val="28"/>
        </w:rPr>
        <w:t xml:space="preserve">В силу </w:t>
      </w:r>
      <w:hyperlink r:id="rId4" w:anchor="/document/12125267/entry/24" w:history="1">
        <w:r>
          <w:rPr>
            <w:color w:val="0000FF"/>
            <w:sz w:val="28"/>
            <w:u w:val="single"/>
          </w:rPr>
          <w:t>ст. 2.4</w:t>
        </w:r>
      </w:hyperlink>
      <w:r>
        <w:rPr>
          <w:sz w:val="28"/>
        </w:rPr>
        <w:t xml:space="preserve"> КоАП РФ административной ответственности подлежит должностное лицо в случае совершения им админист</w:t>
      </w:r>
      <w:r>
        <w:rPr>
          <w:sz w:val="28"/>
        </w:rPr>
        <w:t xml:space="preserve">ративного правонарушения </w:t>
      </w:r>
      <w:r>
        <w:rPr>
          <w:sz w:val="28"/>
        </w:rPr>
        <w:t>в связи с неисполнением либо ненадлежащим исполнением своих служебных обязанностей.</w:t>
      </w:r>
    </w:p>
    <w:p w:rsidR="00F643BD">
      <w:pPr>
        <w:ind w:firstLine="540"/>
        <w:jc w:val="both"/>
      </w:pPr>
      <w:r>
        <w:rPr>
          <w:sz w:val="28"/>
        </w:rPr>
        <w:t xml:space="preserve">Постановлением заместителя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младшего советника юстиции </w:t>
      </w:r>
      <w:r>
        <w:rPr>
          <w:sz w:val="28"/>
        </w:rPr>
        <w:t>Космацкого</w:t>
      </w:r>
      <w:r>
        <w:rPr>
          <w:sz w:val="28"/>
        </w:rPr>
        <w:t xml:space="preserve"> А.В. от дата возбуждено дело об административном п</w:t>
      </w:r>
      <w:r>
        <w:rPr>
          <w:sz w:val="28"/>
        </w:rPr>
        <w:t xml:space="preserve">равонарушении по ч. 2 ст. 13.19.2 КоАП РФ в отношении администратора, программиста Муниципального унитарного многоотраслевого предприятия жилищно-коммунального хозяйства «КП Уютное» Полуянова Г.А. за нарушение требований ч. ч. 2, 2.1 ст. 155 ЖК РФ, ст. 6, </w:t>
      </w:r>
      <w:r>
        <w:rPr>
          <w:sz w:val="28"/>
        </w:rPr>
        <w:t>ст. 7 Федерального закона от дата № 209-ФЗ</w:t>
      </w:r>
      <w:r>
        <w:rPr>
          <w:sz w:val="28"/>
        </w:rPr>
        <w:t xml:space="preserve"> «О государственной информационной системе жилищно-коммунального хозяйства» (далее – закона № 209-ФЗ), раздела 10 Приказа Министерства связи и массовых коммуникаций и Министерства строительства и жилищно-коммунальн</w:t>
      </w:r>
      <w:r>
        <w:rPr>
          <w:sz w:val="28"/>
        </w:rPr>
        <w:t>ого хозяйства от дата № 74/114/</w:t>
      </w:r>
      <w:r>
        <w:rPr>
          <w:sz w:val="28"/>
        </w:rPr>
        <w:t>пр</w:t>
      </w:r>
      <w:r>
        <w:rPr>
          <w:sz w:val="28"/>
        </w:rPr>
        <w:t xml:space="preserve"> «Об утверждении состава, сроков и периодичности размещения информации поставщиками информации в государственной информационной системе жилищно-коммунального хозяйства» (далее – Приказ № 74/114/</w:t>
      </w:r>
      <w:r>
        <w:rPr>
          <w:sz w:val="28"/>
        </w:rPr>
        <w:t>пр</w:t>
      </w:r>
      <w:r>
        <w:rPr>
          <w:sz w:val="28"/>
        </w:rPr>
        <w:t>).</w:t>
      </w:r>
    </w:p>
    <w:p w:rsidR="00F643BD">
      <w:pPr>
        <w:ind w:firstLine="708"/>
        <w:jc w:val="both"/>
      </w:pPr>
      <w:r>
        <w:rPr>
          <w:sz w:val="28"/>
        </w:rPr>
        <w:t>Законом № 209-ФЗ регулир</w:t>
      </w:r>
      <w:r>
        <w:rPr>
          <w:sz w:val="28"/>
        </w:rPr>
        <w:t>уются отношения, возникающие при создании, эксплуатации и модернизации государственной информационной системы жилищно-коммунального хозяйства, в том числе сборе, обработке информации для ее включения в данную информационную систему, хранении такой информац</w:t>
      </w:r>
      <w:r>
        <w:rPr>
          <w:sz w:val="28"/>
        </w:rPr>
        <w:t>ии, обеспечении доступа к ней, ее предоставлении, размещении и распространении.</w:t>
      </w:r>
    </w:p>
    <w:p w:rsidR="00F643BD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ч.ч</w:t>
      </w:r>
      <w:r>
        <w:rPr>
          <w:sz w:val="28"/>
        </w:rPr>
        <w:t>. 1,2 ст. 2 Закона, государственной информационной системой жилищно-коммунального хозяйства (далее - система) - является единая федеральная централизованная информа</w:t>
      </w:r>
      <w:r>
        <w:rPr>
          <w:sz w:val="28"/>
        </w:rPr>
        <w:t>ционная система, функционирующая на основе программных, технических средств и информационных технологий, обеспечивающих сбор, обработку, хранение, предоставление, размещение и использование информации о жилищном фонде, стоимости и перечне услуг по управлен</w:t>
      </w:r>
      <w:r>
        <w:rPr>
          <w:sz w:val="28"/>
        </w:rPr>
        <w:t>ию общим имуществом в многоквартирных домах, работах по содержанию и ремонту общего имущества в</w:t>
      </w:r>
      <w:r>
        <w:rPr>
          <w:sz w:val="28"/>
        </w:rPr>
        <w:t xml:space="preserve"> многоквартирных домах, предоставлении коммунальных услуг и поставках ресурсов, необходимых для предоставления коммунальных услуг, размере платы за жилое помещен</w:t>
      </w:r>
      <w:r>
        <w:rPr>
          <w:sz w:val="28"/>
        </w:rPr>
        <w:t>ие и коммунальные услуги, задолженности по указанной плате, об объектах коммунальной и инженерной инфраструктур, а также иной информации, связанной с жилищн</w:t>
      </w:r>
      <w:r>
        <w:rPr>
          <w:sz w:val="28"/>
        </w:rPr>
        <w:t>о-</w:t>
      </w:r>
      <w:r>
        <w:rPr>
          <w:sz w:val="28"/>
        </w:rPr>
        <w:t xml:space="preserve"> коммунальным хозяйством.</w:t>
      </w:r>
    </w:p>
    <w:p w:rsidR="00F643BD">
      <w:pPr>
        <w:ind w:firstLine="708"/>
        <w:jc w:val="both"/>
      </w:pPr>
      <w:r>
        <w:rPr>
          <w:sz w:val="28"/>
        </w:rPr>
        <w:t>Субъектами, размещающими информацию в системе (далее - поставщиками инфо</w:t>
      </w:r>
      <w:r>
        <w:rPr>
          <w:sz w:val="28"/>
        </w:rPr>
        <w:t>рмации) - являются органы государственной власти, органы местного самоуправления, юридические лица, индивидуальные предприниматели, иные лица, которые обязаны в соответствии с настоящим Федеральным законом, другими федеральными законами и иными нормативным</w:t>
      </w:r>
      <w:r>
        <w:rPr>
          <w:sz w:val="28"/>
        </w:rPr>
        <w:t>и правовыми актами Российской Федерации размещать информацию в системе.</w:t>
      </w:r>
    </w:p>
    <w:p w:rsidR="00F643BD">
      <w:pPr>
        <w:ind w:firstLine="708"/>
        <w:jc w:val="both"/>
      </w:pPr>
      <w:r>
        <w:rPr>
          <w:sz w:val="28"/>
        </w:rPr>
        <w:t>Статьей 4 Закона № 209-ФЗ определены принципы создания, эксплуатации и модернизации системы, одними из которых являются открытость, прозрачность и общедоступность информации, содержаще</w:t>
      </w:r>
      <w:r>
        <w:rPr>
          <w:sz w:val="28"/>
        </w:rPr>
        <w:t>йся в системе, недискриминационный доступ к такой информации и к системе, в том числе слабовидящих лиц, за исключением информации, доступ к которой ограничен федеральными законами, а также непрерывность и бесперебойность функционирования системы и полнота,</w:t>
      </w:r>
      <w:r>
        <w:rPr>
          <w:sz w:val="28"/>
        </w:rPr>
        <w:t xml:space="preserve"> достоверность, актуальность информации и своевременность ее</w:t>
      </w:r>
      <w:r>
        <w:rPr>
          <w:sz w:val="28"/>
        </w:rPr>
        <w:t xml:space="preserve"> размещения в системе.</w:t>
      </w:r>
    </w:p>
    <w:p w:rsidR="00F643BD">
      <w:pPr>
        <w:ind w:firstLine="708"/>
        <w:jc w:val="both"/>
      </w:pPr>
      <w:r>
        <w:rPr>
          <w:sz w:val="28"/>
        </w:rPr>
        <w:t>Статьей 5 указанного закона установлены требования к системе, которые в свою очередь определяют, что система должна обеспечивать возможность: сбора, хранения, обработки и ан</w:t>
      </w:r>
      <w:r>
        <w:rPr>
          <w:sz w:val="28"/>
        </w:rPr>
        <w:t>ализа информации; доступа к информации, содержащейся в системе, предоставления такой информации в электронной форме; взаимодействия иных информационных систем с системой посредством использования единых форматов; получения и использования достоверной и акт</w:t>
      </w:r>
      <w:r>
        <w:rPr>
          <w:sz w:val="28"/>
        </w:rPr>
        <w:t>уальной информации;</w:t>
      </w:r>
      <w:r>
        <w:rPr>
          <w:sz w:val="28"/>
        </w:rPr>
        <w:t xml:space="preserve"> осуществления контроля достоверности, полноты и своевременности размещения информации в системе; взаимодействия оператора системы, поставщиков информации и пользователей информации; модернизации системы.</w:t>
      </w:r>
    </w:p>
    <w:p w:rsidR="00F643BD">
      <w:pPr>
        <w:ind w:firstLine="708"/>
        <w:jc w:val="both"/>
      </w:pPr>
      <w:r>
        <w:rPr>
          <w:sz w:val="28"/>
        </w:rPr>
        <w:t>Статьей 6 Закона № 209-ФЗ устано</w:t>
      </w:r>
      <w:r>
        <w:rPr>
          <w:sz w:val="28"/>
        </w:rPr>
        <w:t>влены виды информации, размещаемой в системе.</w:t>
      </w:r>
    </w:p>
    <w:p w:rsidR="00F643BD">
      <w:pPr>
        <w:ind w:firstLine="708"/>
        <w:jc w:val="both"/>
      </w:pPr>
      <w:r>
        <w:rPr>
          <w:sz w:val="28"/>
        </w:rPr>
        <w:t>Согласно ч. 2 ст. 155 ЖК РФ плата за жилое помещение и коммунальные услуги внос: основании:</w:t>
      </w:r>
    </w:p>
    <w:p w:rsidR="00F643BD">
      <w:pPr>
        <w:numPr>
          <w:ilvl w:val="0"/>
          <w:numId w:val="1"/>
        </w:numPr>
        <w:pBdr>
          <w:left w:val="nil"/>
        </w:pBdr>
        <w:ind w:left="1018" w:firstLine="0"/>
        <w:jc w:val="both"/>
      </w:pPr>
      <w:r>
        <w:rPr>
          <w:sz w:val="28"/>
        </w:rPr>
        <w:t>платежных документов (в том числе платежных документ электронной форме, размещенных в системе), представленных не по п</w:t>
      </w:r>
      <w:r>
        <w:rPr>
          <w:sz w:val="28"/>
        </w:rPr>
        <w:t>ервого числа месяца, следующего за истекшим месяцем, если иной с установлен договором управления многоквартирным домом либо ре общего собрания членов товарищества собственников жилья, жили кооператива или иного специализированного потребительского кооперат</w:t>
      </w:r>
      <w:r>
        <w:rPr>
          <w:sz w:val="28"/>
        </w:rPr>
        <w:t>ива;</w:t>
      </w:r>
    </w:p>
    <w:p w:rsidR="00F643BD">
      <w:pPr>
        <w:numPr>
          <w:ilvl w:val="0"/>
          <w:numId w:val="1"/>
        </w:numPr>
        <w:pBdr>
          <w:left w:val="nil"/>
        </w:pBdr>
        <w:spacing w:after="280" w:afterAutospacing="1"/>
        <w:ind w:left="1018" w:firstLine="0"/>
        <w:jc w:val="both"/>
      </w:pPr>
      <w:r>
        <w:rPr>
          <w:sz w:val="28"/>
        </w:rPr>
        <w:t xml:space="preserve">информации о размере платы за жилое помещение и </w:t>
      </w:r>
      <w:r>
        <w:rPr>
          <w:sz w:val="28"/>
        </w:rPr>
        <w:t>коммунал</w:t>
      </w:r>
      <w:r>
        <w:rPr>
          <w:sz w:val="28"/>
        </w:rPr>
        <w:t xml:space="preserve"> услуги, задолженности по оплате жилых помещений и коммунальных размещенной в системе или в иных информационных системах, позволяющих внести плату за жилое помещение и коммунальные услуги. Информ</w:t>
      </w:r>
      <w:r>
        <w:rPr>
          <w:sz w:val="28"/>
        </w:rPr>
        <w:t>ацией о размере платы за жилое помещение и коммунальные услуги и задолженности по оплате жилых помещений и коммунальных услуг являются сведения о начислениях в системе, сведения, содержащиеся в представленном платежном документе по адресу электронной почты</w:t>
      </w:r>
      <w:r>
        <w:rPr>
          <w:sz w:val="28"/>
        </w:rPr>
        <w:t xml:space="preserve"> потребителя услуг или в полученном посредством информационных терминалов платежном документе.</w:t>
      </w:r>
    </w:p>
    <w:p w:rsidR="00F643BD">
      <w:pPr>
        <w:ind w:firstLine="708"/>
        <w:jc w:val="both"/>
      </w:pPr>
      <w:r>
        <w:rPr>
          <w:sz w:val="28"/>
        </w:rPr>
        <w:t xml:space="preserve">Как установлено ч. 2.1 ст. 155 ЖК РФ платежные документы, информация о размере платы за жилое помещение и коммунальные услуги и задолженности </w:t>
      </w:r>
      <w:r>
        <w:rPr>
          <w:sz w:val="28"/>
        </w:rPr>
        <w:t xml:space="preserve">по оплате жилых </w:t>
      </w:r>
      <w:r>
        <w:rPr>
          <w:sz w:val="28"/>
        </w:rPr>
        <w:t>помещений и коммунальных услуг подлежит размещению в системе в срок, предусмотренный частью 2 настоящей статьи.</w:t>
      </w:r>
    </w:p>
    <w:p w:rsidR="00F643BD">
      <w:pPr>
        <w:ind w:firstLine="708"/>
        <w:jc w:val="both"/>
      </w:pPr>
      <w:r>
        <w:rPr>
          <w:sz w:val="28"/>
        </w:rPr>
        <w:t>В соответствии с п. 10.1 ст. 161 ЖК РФ управляющая организация обязана обеспечить свободный доступ к информации об основных показах ее финансово</w:t>
      </w:r>
      <w:r>
        <w:rPr>
          <w:sz w:val="28"/>
        </w:rPr>
        <w:t>-хозяйственной деятельности, об оказываемых услугах и о выполняемых работах по содержанию и ремонту общего имущества в многоквартирном доме, о порядке и об условиях их оказания и выполнения об их стоимости, о ценах (тарифах) на предоставляемые коммунальные</w:t>
      </w:r>
      <w:r>
        <w:rPr>
          <w:sz w:val="28"/>
        </w:rPr>
        <w:t xml:space="preserve"> услуги посредством ее</w:t>
      </w:r>
      <w:r>
        <w:rPr>
          <w:sz w:val="28"/>
        </w:rPr>
        <w:t xml:space="preserve"> размещения в системе.</w:t>
      </w:r>
    </w:p>
    <w:p w:rsidR="00F643BD">
      <w:pPr>
        <w:ind w:firstLine="708"/>
        <w:jc w:val="both"/>
      </w:pPr>
      <w:r>
        <w:rPr>
          <w:sz w:val="28"/>
        </w:rPr>
        <w:t xml:space="preserve">На основании ч. 4 </w:t>
      </w:r>
      <w:r>
        <w:rPr>
          <w:sz w:val="28"/>
        </w:rPr>
        <w:t>адресст</w:t>
      </w:r>
      <w:r>
        <w:rPr>
          <w:sz w:val="28"/>
        </w:rPr>
        <w:t>. 165 адрес РФ организации, осуществляющие поставки ресурсов, необходимых для предоставления коммунальных услуг, а также лица, оказывающие услуги, выполняющие работы по содержанию и ремо</w:t>
      </w:r>
      <w:r>
        <w:rPr>
          <w:sz w:val="28"/>
        </w:rPr>
        <w:t xml:space="preserve">нту общего имущества собственников помещений в многоквартирных домах и предоставляющие коммунальные услуги, обязаны размещать в системе информацию, предусмотренную </w:t>
      </w:r>
      <w:hyperlink r:id="rId5" w:anchor="dst100044" w:history="1">
        <w:r>
          <w:rPr>
            <w:color w:val="0000FF"/>
            <w:sz w:val="28"/>
            <w:u w:val="single"/>
          </w:rPr>
          <w:t>законодат</w:t>
        </w:r>
        <w:r>
          <w:rPr>
            <w:color w:val="0000FF"/>
            <w:sz w:val="28"/>
            <w:u w:val="single"/>
          </w:rPr>
          <w:t>ельством</w:t>
        </w:r>
      </w:hyperlink>
      <w:r>
        <w:rPr>
          <w:sz w:val="28"/>
        </w:rPr>
        <w:t xml:space="preserve"> о государственной информационной системе жилищно-коммунального хозяйства.</w:t>
      </w:r>
    </w:p>
    <w:p w:rsidR="00F643BD">
      <w:pPr>
        <w:ind w:firstLine="708"/>
        <w:jc w:val="both"/>
      </w:pPr>
      <w:r>
        <w:rPr>
          <w:sz w:val="28"/>
        </w:rPr>
        <w:t>Согласно п. 2, 11 ч. 3 ст. 7 Закона № 209-ФЗ, федеральный орган исполнительной власти, осуществляющий функции по выработке и реализации государственной политики и нормати</w:t>
      </w:r>
      <w:r>
        <w:rPr>
          <w:sz w:val="28"/>
        </w:rPr>
        <w:t>вно-правовому регулированию в информационных технологий, совместно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</w:t>
      </w:r>
      <w:r>
        <w:rPr>
          <w:sz w:val="28"/>
        </w:rPr>
        <w:t>яйства, устанавливают порядок, состав, способы, сроки и периодичность размещения в ГИС ЖКХ</w:t>
      </w:r>
      <w:r>
        <w:rPr>
          <w:sz w:val="28"/>
        </w:rPr>
        <w:t xml:space="preserve"> информации поставщиками информации, обязательное размещение которой предусмотрено Федеральным законом, в системе, а также адрес официального сайта системы в информац</w:t>
      </w:r>
      <w:r>
        <w:rPr>
          <w:sz w:val="28"/>
        </w:rPr>
        <w:t>ионно-телекоммуникационной сети «Интернет».</w:t>
      </w:r>
    </w:p>
    <w:p w:rsidR="00F643BD">
      <w:pPr>
        <w:ind w:firstLine="708"/>
        <w:jc w:val="both"/>
      </w:pPr>
      <w:r>
        <w:rPr>
          <w:sz w:val="28"/>
        </w:rPr>
        <w:t>В соответствии с Приказом Министерства связи и массовых коммуникаций Российской Федерации № 504, Министерства строительства и жилищно-коммунального хозяйства Российской Федерации № 504/934/</w:t>
      </w:r>
      <w:r>
        <w:rPr>
          <w:sz w:val="28"/>
        </w:rPr>
        <w:t>пр</w:t>
      </w:r>
      <w:r>
        <w:rPr>
          <w:sz w:val="28"/>
        </w:rPr>
        <w:t xml:space="preserve"> «Об определении офиц</w:t>
      </w:r>
      <w:r>
        <w:rPr>
          <w:sz w:val="28"/>
        </w:rPr>
        <w:t xml:space="preserve">иального сайта государственной информационной системы жилищно-коммунального хозяйства в информационно-телекоммуникационной сети "Интернет» адресом официального сайта системы в информационно-телекоммуникационной сети «Интернет» определен адрес - </w:t>
      </w:r>
      <w:hyperlink r:id="rId6" w:history="1">
        <w:r>
          <w:rPr>
            <w:color w:val="0000FF"/>
            <w:sz w:val="28"/>
            <w:u w:val="single"/>
          </w:rPr>
          <w:t>www.dom.gosuslugi.ru</w:t>
        </w:r>
      </w:hyperlink>
      <w:r>
        <w:rPr>
          <w:sz w:val="28"/>
        </w:rPr>
        <w:t>.</w:t>
      </w:r>
    </w:p>
    <w:p w:rsidR="00F643BD">
      <w:pPr>
        <w:ind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ч.ч</w:t>
      </w:r>
      <w:r>
        <w:rPr>
          <w:sz w:val="28"/>
        </w:rPr>
        <w:t xml:space="preserve">. 2, 2.1 </w:t>
      </w:r>
      <w:r>
        <w:rPr>
          <w:sz w:val="28"/>
        </w:rPr>
        <w:t>адресст</w:t>
      </w:r>
      <w:r>
        <w:rPr>
          <w:sz w:val="28"/>
        </w:rPr>
        <w:t>. 155 адрес РФ платежные документы, информация о размере платы за жилое помещение и коммунальные услуги и задолженности по оплате жилых помещений и коммунальных услу</w:t>
      </w:r>
      <w:r>
        <w:rPr>
          <w:sz w:val="28"/>
        </w:rPr>
        <w:t>г подлежат размещению в системе ГИС ЖКХ не позднее первого числа месяца, следующего за истекшим месяцем, если иной срок не установлен договором управления многоквартирным домом либо решением общего собрания</w:t>
      </w:r>
      <w:r>
        <w:rPr>
          <w:sz w:val="28"/>
        </w:rPr>
        <w:t xml:space="preserve"> </w:t>
      </w:r>
      <w:r>
        <w:rPr>
          <w:sz w:val="28"/>
        </w:rPr>
        <w:t>товарищества собственников жилья, жилищного коопе</w:t>
      </w:r>
      <w:r>
        <w:rPr>
          <w:sz w:val="28"/>
        </w:rPr>
        <w:t>ратива или иного специализированного потребительского кооператива.</w:t>
      </w:r>
    </w:p>
    <w:p w:rsidR="00F643BD">
      <w:pPr>
        <w:ind w:firstLine="708"/>
        <w:jc w:val="both"/>
      </w:pPr>
      <w:r>
        <w:rPr>
          <w:sz w:val="28"/>
        </w:rPr>
        <w:t xml:space="preserve">Из п. 1.23.1 раздела 10 Приказа </w:t>
      </w:r>
      <w:r>
        <w:rPr>
          <w:sz w:val="28"/>
        </w:rPr>
        <w:t>Минкомсвязи</w:t>
      </w:r>
      <w:r>
        <w:rPr>
          <w:sz w:val="28"/>
        </w:rPr>
        <w:t xml:space="preserve"> России № 74, Минстроя России № 114/</w:t>
      </w:r>
      <w:r>
        <w:rPr>
          <w:sz w:val="28"/>
        </w:rPr>
        <w:t>пр</w:t>
      </w:r>
      <w:r>
        <w:rPr>
          <w:sz w:val="28"/>
        </w:rPr>
        <w:t xml:space="preserve"> от дата «Об утверждении состава, сроков и периодичности размещения информации поставщиками информации в гос</w:t>
      </w:r>
      <w:r>
        <w:rPr>
          <w:sz w:val="28"/>
        </w:rPr>
        <w:t>ударственной информационной системе жилищно-коммунального хозяйства» следует, что к составу информации, подлежащей размещению в системе ГИС ЖКХ лицами, осуществляющими деятельность по управлению многоквартирными домами на основании договора управления мног</w:t>
      </w:r>
      <w:r>
        <w:rPr>
          <w:sz w:val="28"/>
        </w:rPr>
        <w:t>оквартирным домом, товариществами собственников жилья, жилищными кооперативами и иными специализированными потребительскими кооперативами, осуществляющими управление многоквартирным домом, относится, в том числе, информация о сроках представления (выставле</w:t>
      </w:r>
      <w:r>
        <w:rPr>
          <w:sz w:val="28"/>
        </w:rPr>
        <w:t xml:space="preserve">ния) платежных документов для внесения платы за жилое помещение и (или) коммунальные услуги. Аналогичные требования содержатся в </w:t>
      </w:r>
      <w:r>
        <w:rPr>
          <w:sz w:val="28"/>
        </w:rPr>
        <w:t>адресст</w:t>
      </w:r>
      <w:r>
        <w:rPr>
          <w:sz w:val="28"/>
        </w:rPr>
        <w:t>. 155 адрес РФ.</w:t>
      </w:r>
    </w:p>
    <w:p w:rsidR="00F643BD">
      <w:pPr>
        <w:ind w:firstLine="708"/>
        <w:jc w:val="both"/>
      </w:pPr>
      <w:r>
        <w:rPr>
          <w:sz w:val="28"/>
        </w:rPr>
        <w:t>Проведенной проверкой установлено, что МУМП ЖКХ «КП Уютное» дата зарегистрировано в качестве юридическог</w:t>
      </w:r>
      <w:r>
        <w:rPr>
          <w:sz w:val="28"/>
        </w:rPr>
        <w:t>о лица, о чем в Единый государственный реестр юридических лиц за номером (ОГРН:1149102176959) внесены соответствующие сведения.</w:t>
      </w:r>
    </w:p>
    <w:p w:rsidR="00F643BD">
      <w:pPr>
        <w:ind w:firstLine="708"/>
        <w:jc w:val="both"/>
      </w:pPr>
      <w:r>
        <w:rPr>
          <w:sz w:val="28"/>
        </w:rPr>
        <w:t>Согласно свидетельства</w:t>
      </w:r>
      <w:r>
        <w:rPr>
          <w:sz w:val="28"/>
        </w:rPr>
        <w:t xml:space="preserve"> о постановке на учет российской организации в налоговом органе по месту её нахождения</w:t>
      </w:r>
      <w:r>
        <w:rPr>
          <w:sz w:val="28"/>
        </w:rPr>
        <w:t>, МУМП ЖКХ «КП Уютное» постановлено на учет в соответствии с Налоговым кодексом РФ дата в налоговом органе по месту нахождения – Межрайонная инспекция Федеральной налоговой службы № 3 по Республике Крым (ИНН/КПП 9107004702/910701001)</w:t>
      </w:r>
    </w:p>
    <w:p w:rsidR="00F643BD">
      <w:pPr>
        <w:ind w:firstLine="708"/>
        <w:jc w:val="both"/>
      </w:pPr>
      <w:r>
        <w:rPr>
          <w:sz w:val="28"/>
        </w:rPr>
        <w:t>МУМП ЖКХ «КП Уютное» у</w:t>
      </w:r>
      <w:r>
        <w:rPr>
          <w:sz w:val="28"/>
        </w:rPr>
        <w:t>тверждена дата должностная инструкция системного администратора, программиста Полуянова Г.А., в соответствии с которой на него возложена обязанность по внесению сведений в ГИС ЖКХ, ведение сайта, выгрузка данных.</w:t>
      </w:r>
    </w:p>
    <w:p w:rsidR="00F643BD">
      <w:pPr>
        <w:ind w:firstLine="708"/>
        <w:jc w:val="both"/>
      </w:pPr>
      <w:r>
        <w:rPr>
          <w:sz w:val="28"/>
        </w:rPr>
        <w:t>Однако вопреки требованиям ст. 6, ст. 7 Фед</w:t>
      </w:r>
      <w:r>
        <w:rPr>
          <w:sz w:val="28"/>
        </w:rPr>
        <w:t xml:space="preserve">ерального закона № 209-ФЗ «О государственной информационной системе жилищно-коммунального хозяйства», раздела 10 приказа </w:t>
      </w:r>
      <w:r>
        <w:rPr>
          <w:sz w:val="28"/>
        </w:rPr>
        <w:t>Минкомсвязи</w:t>
      </w:r>
      <w:r>
        <w:rPr>
          <w:sz w:val="28"/>
        </w:rPr>
        <w:t xml:space="preserve"> России № 74, Минстроя России № 114/</w:t>
      </w:r>
      <w:r>
        <w:rPr>
          <w:sz w:val="28"/>
        </w:rPr>
        <w:t>пр</w:t>
      </w:r>
      <w:r>
        <w:rPr>
          <w:sz w:val="28"/>
        </w:rPr>
        <w:t xml:space="preserve"> от дата системным администратором, программистом Полуяновым Г.А., не обеспечено полно</w:t>
      </w:r>
      <w:r>
        <w:rPr>
          <w:sz w:val="28"/>
        </w:rPr>
        <w:t>е и своевременное размещение информации в системе ГИС ЖКХ относительно многоквартирных домов, находящихся в управлении.</w:t>
      </w:r>
    </w:p>
    <w:p w:rsidR="00F643BD">
      <w:pPr>
        <w:ind w:firstLine="708"/>
        <w:jc w:val="both"/>
      </w:pPr>
      <w:r>
        <w:rPr>
          <w:sz w:val="28"/>
        </w:rPr>
        <w:t xml:space="preserve">Установлено, что в нарушение </w:t>
      </w:r>
      <w:r>
        <w:rPr>
          <w:sz w:val="28"/>
        </w:rPr>
        <w:t>ч.ч</w:t>
      </w:r>
      <w:r>
        <w:rPr>
          <w:sz w:val="28"/>
        </w:rPr>
        <w:t>. 2, 2.1 ст. 155 ЖК РФ, системным администратором, программистом Полуяновым Г.А., не приняты меры по раз</w:t>
      </w:r>
      <w:r>
        <w:rPr>
          <w:sz w:val="28"/>
        </w:rPr>
        <w:t>мещению сведений о платежных документах в ГИС ЖКХ в полном объеме.</w:t>
      </w:r>
    </w:p>
    <w:p w:rsidR="00F643BD">
      <w:pPr>
        <w:ind w:firstLine="708"/>
        <w:jc w:val="both"/>
      </w:pPr>
      <w:r>
        <w:rPr>
          <w:sz w:val="28"/>
        </w:rPr>
        <w:t>Так, проверкой установлено, что платежные документы за предыдущий расчетный период не размещены в полном объеме по следующим многоквартирным домам, находящихся в управлении: адрес, адрес, а</w:t>
      </w:r>
      <w:r>
        <w:rPr>
          <w:sz w:val="28"/>
        </w:rPr>
        <w:t xml:space="preserve">дрес, адрес, адрес, адрес, адрес, адрес, адрес, адрес, адрес, адрес, адрес, адрес, адрес, адрес, </w:t>
      </w:r>
      <w:r>
        <w:rPr>
          <w:sz w:val="28"/>
        </w:rPr>
        <w:t>адрес, адрес, адрес, адрес, адрес, что подтверждается выгрузкой данных из системы ГИС ЖКХ.</w:t>
      </w:r>
    </w:p>
    <w:p w:rsidR="00F643BD">
      <w:pPr>
        <w:ind w:firstLine="708"/>
        <w:jc w:val="both"/>
      </w:pPr>
      <w:r>
        <w:rPr>
          <w:sz w:val="28"/>
        </w:rPr>
        <w:t>Вина должностного лица Полуянова Г.А. в совершении административного</w:t>
      </w:r>
      <w:r>
        <w:rPr>
          <w:sz w:val="28"/>
        </w:rPr>
        <w:t xml:space="preserve"> правонарушения, предусмотренного ч. 2 ст. 13.19.2 КоАП РФ, в полном объеме подтверждается следующими доказательствами, а именно:</w:t>
      </w:r>
    </w:p>
    <w:p w:rsidR="00F643BD">
      <w:pPr>
        <w:ind w:firstLine="708"/>
        <w:jc w:val="both"/>
      </w:pPr>
      <w:r>
        <w:rPr>
          <w:sz w:val="28"/>
        </w:rPr>
        <w:t xml:space="preserve">- постановлением о возбуждении дела об административном правонарушении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F643BD">
      <w:pPr>
        <w:ind w:firstLine="708"/>
        <w:jc w:val="both"/>
      </w:pPr>
      <w:r>
        <w:rPr>
          <w:sz w:val="28"/>
        </w:rPr>
        <w:t xml:space="preserve">- копией решения о проведении проверки </w:t>
      </w:r>
      <w:r>
        <w:rPr>
          <w:sz w:val="28"/>
        </w:rPr>
        <w:t>от</w:t>
      </w:r>
      <w:r>
        <w:rPr>
          <w:sz w:val="28"/>
        </w:rPr>
        <w:t xml:space="preserve"> дата</w:t>
      </w:r>
      <w:r>
        <w:rPr>
          <w:sz w:val="28"/>
        </w:rPr>
        <w:t>;</w:t>
      </w:r>
    </w:p>
    <w:p w:rsidR="00F643BD">
      <w:pPr>
        <w:ind w:firstLine="708"/>
        <w:jc w:val="both"/>
      </w:pPr>
      <w:r>
        <w:rPr>
          <w:sz w:val="28"/>
        </w:rPr>
        <w:t xml:space="preserve">- копией требования </w:t>
      </w:r>
      <w:r>
        <w:rPr>
          <w:sz w:val="28"/>
        </w:rPr>
        <w:t>Сакской</w:t>
      </w:r>
      <w:r>
        <w:rPr>
          <w:sz w:val="28"/>
        </w:rPr>
        <w:t xml:space="preserve"> межрайонной прокуратуры </w:t>
      </w:r>
      <w:r>
        <w:rPr>
          <w:sz w:val="28"/>
        </w:rPr>
        <w:t>от</w:t>
      </w:r>
      <w:r>
        <w:rPr>
          <w:sz w:val="28"/>
        </w:rPr>
        <w:t xml:space="preserve"> дата, № </w:t>
      </w:r>
      <w:r>
        <w:rPr>
          <w:sz w:val="28"/>
        </w:rPr>
        <w:t>Исорг</w:t>
      </w:r>
      <w:r>
        <w:rPr>
          <w:sz w:val="28"/>
        </w:rPr>
        <w:t xml:space="preserve"> – телефон-телефон;</w:t>
      </w:r>
    </w:p>
    <w:p w:rsidR="00F643BD">
      <w:pPr>
        <w:ind w:firstLine="708"/>
        <w:jc w:val="both"/>
      </w:pPr>
      <w:r>
        <w:rPr>
          <w:sz w:val="28"/>
        </w:rPr>
        <w:t xml:space="preserve">- копией ответа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113/03-21 на требование </w:t>
      </w:r>
      <w:r>
        <w:rPr>
          <w:sz w:val="28"/>
        </w:rPr>
        <w:t>Сакской</w:t>
      </w:r>
      <w:r>
        <w:rPr>
          <w:sz w:val="28"/>
        </w:rPr>
        <w:t xml:space="preserve"> межрайонной прокуратуры;</w:t>
      </w:r>
    </w:p>
    <w:p w:rsidR="00F643BD">
      <w:pPr>
        <w:ind w:firstLine="708"/>
        <w:jc w:val="both"/>
      </w:pPr>
      <w:r>
        <w:rPr>
          <w:sz w:val="28"/>
        </w:rPr>
        <w:t xml:space="preserve">- копией постановления главы администрации </w:t>
      </w:r>
      <w:r>
        <w:rPr>
          <w:sz w:val="28"/>
        </w:rPr>
        <w:t>Уютненского</w:t>
      </w:r>
      <w:r>
        <w:rPr>
          <w:sz w:val="28"/>
        </w:rPr>
        <w:t xml:space="preserve"> адрес № 7 от дата «О создани</w:t>
      </w:r>
      <w:r>
        <w:rPr>
          <w:sz w:val="28"/>
        </w:rPr>
        <w:t xml:space="preserve">и муниципального унитарного многоотраслевого предприятия жилищно-коммунального хозяйства «КП </w:t>
      </w:r>
      <w:r>
        <w:rPr>
          <w:sz w:val="28"/>
        </w:rPr>
        <w:t>Уютное</w:t>
      </w:r>
      <w:r>
        <w:rPr>
          <w:sz w:val="28"/>
        </w:rPr>
        <w:t>»;</w:t>
      </w:r>
    </w:p>
    <w:p w:rsidR="00F643BD">
      <w:pPr>
        <w:ind w:firstLine="708"/>
        <w:jc w:val="both"/>
      </w:pPr>
      <w:r>
        <w:rPr>
          <w:sz w:val="28"/>
        </w:rPr>
        <w:t xml:space="preserve">- копией Устава муниципального унитарного многоотраслевого предприятия жилищно-коммунального хозяйства «КП </w:t>
      </w:r>
      <w:r>
        <w:rPr>
          <w:sz w:val="28"/>
        </w:rPr>
        <w:t>Уютное</w:t>
      </w:r>
      <w:r>
        <w:rPr>
          <w:sz w:val="28"/>
        </w:rPr>
        <w:t>», утвержденного Постановлением главы адм</w:t>
      </w:r>
      <w:r>
        <w:rPr>
          <w:sz w:val="28"/>
        </w:rPr>
        <w:t xml:space="preserve">инистрации </w:t>
      </w:r>
      <w:r>
        <w:rPr>
          <w:sz w:val="28"/>
        </w:rPr>
        <w:t>Уютненского</w:t>
      </w:r>
      <w:r>
        <w:rPr>
          <w:sz w:val="28"/>
        </w:rPr>
        <w:t xml:space="preserve"> адрес № 6 от дата;</w:t>
      </w:r>
    </w:p>
    <w:p w:rsidR="00F643BD">
      <w:pPr>
        <w:ind w:firstLine="708"/>
        <w:jc w:val="both"/>
      </w:pPr>
      <w:r>
        <w:rPr>
          <w:sz w:val="28"/>
        </w:rPr>
        <w:t xml:space="preserve">- копией должностной инструкцией системного администратора, программиста муниципального унитарного многоотраслевого предприятия жилищно-коммунального хозяйства «КП </w:t>
      </w:r>
      <w:r>
        <w:rPr>
          <w:sz w:val="28"/>
        </w:rPr>
        <w:t>Уютное</w:t>
      </w:r>
      <w:r>
        <w:rPr>
          <w:sz w:val="28"/>
        </w:rPr>
        <w:t>», утвержденной руководителем муниципального</w:t>
      </w:r>
      <w:r>
        <w:rPr>
          <w:sz w:val="28"/>
        </w:rPr>
        <w:t xml:space="preserve"> унитарного многоотраслевого предприятия жилищно-коммунального хозяйства адрес дата;</w:t>
      </w:r>
    </w:p>
    <w:p w:rsidR="00F643BD">
      <w:pPr>
        <w:ind w:firstLine="708"/>
        <w:jc w:val="both"/>
      </w:pPr>
      <w:r>
        <w:rPr>
          <w:sz w:val="28"/>
        </w:rPr>
        <w:t xml:space="preserve">- письменным объяснением Полуянова Г.А.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F643BD">
      <w:pPr>
        <w:ind w:firstLine="708"/>
        <w:jc w:val="both"/>
      </w:pPr>
      <w:r>
        <w:rPr>
          <w:sz w:val="28"/>
        </w:rPr>
        <w:t xml:space="preserve">- выпиской из системы ГИС ЖКХ. </w:t>
      </w:r>
    </w:p>
    <w:p w:rsidR="00F643BD">
      <w:pPr>
        <w:ind w:firstLine="708"/>
        <w:jc w:val="both"/>
      </w:pPr>
      <w:r>
        <w:rPr>
          <w:sz w:val="28"/>
        </w:rPr>
        <w:t xml:space="preserve">Письменные доказательства суд считает достоверными, объективными и допустимыми, поскольку </w:t>
      </w:r>
      <w:r>
        <w:rPr>
          <w:sz w:val="28"/>
        </w:rPr>
        <w:t xml:space="preserve">они получены в соответствии с требованиями закона. </w:t>
      </w:r>
    </w:p>
    <w:p w:rsidR="00F643BD">
      <w:pPr>
        <w:ind w:firstLine="708"/>
        <w:jc w:val="both"/>
      </w:pPr>
      <w:r>
        <w:rPr>
          <w:sz w:val="28"/>
        </w:rPr>
        <w:t>Оценив представленные по делу доказательства в совокупности, суд находит вину должностного лица Полуянова Г.А. в совершении административного правонарушения, предусмотренного ч. 2 ст. 13.19.2 КоАП РФ, уст</w:t>
      </w:r>
      <w:r>
        <w:rPr>
          <w:sz w:val="28"/>
        </w:rPr>
        <w:t xml:space="preserve">ановленной и полностью доказанной, квалификацию действий правильной. </w:t>
      </w:r>
    </w:p>
    <w:p w:rsidR="00F643BD">
      <w:pPr>
        <w:jc w:val="both"/>
      </w:pPr>
      <w:r>
        <w:rPr>
          <w:sz w:val="28"/>
        </w:rPr>
        <w:t xml:space="preserve">Оснований для прекращения производства по делу и освобождению привлекаемого лица от административной ответственности суд не усматривает. </w:t>
      </w:r>
    </w:p>
    <w:p w:rsidR="00F643BD">
      <w:pPr>
        <w:jc w:val="both"/>
      </w:pPr>
      <w:r>
        <w:rPr>
          <w:sz w:val="28"/>
        </w:rPr>
        <w:t>При назначении наказания должностному лицу Полуя</w:t>
      </w:r>
      <w:r>
        <w:rPr>
          <w:sz w:val="28"/>
        </w:rPr>
        <w:t>нову Г.А., в соответствии с ч. 2 ст. 4.1 КоАП РФ, суд учитывает характер совершенного административного правонарушения, обстоятельства дела, личность виновного, его имущественное положение, обстоятельства, смягчающие и отягчающие административную ответстве</w:t>
      </w:r>
      <w:r>
        <w:rPr>
          <w:sz w:val="28"/>
        </w:rPr>
        <w:t>нность.</w:t>
      </w:r>
    </w:p>
    <w:p w:rsidR="00F643BD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7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КоАП РФ, исключающих производство по делу, мировым судьей не установлено. </w:t>
      </w:r>
    </w:p>
    <w:p w:rsidR="00F643BD">
      <w:pPr>
        <w:ind w:firstLine="708"/>
        <w:jc w:val="both"/>
      </w:pPr>
      <w:r>
        <w:rPr>
          <w:sz w:val="28"/>
        </w:rPr>
        <w:t>Обстоятельствами, смягчающими административную ответственн</w:t>
      </w:r>
      <w:r>
        <w:rPr>
          <w:sz w:val="28"/>
        </w:rPr>
        <w:t>ость, согласно ст. 4.2 КоАП РФ, мировой судья признает полное признание вины, принятие частичных мер к устранению выявленных нарушений в сфере жилищно-коммунального хозяйства.</w:t>
      </w:r>
    </w:p>
    <w:p w:rsidR="00F643BD">
      <w:pPr>
        <w:ind w:firstLine="708"/>
        <w:jc w:val="both"/>
      </w:pPr>
      <w:r>
        <w:rPr>
          <w:sz w:val="28"/>
        </w:rPr>
        <w:t>Обстоятельств, отягчающих административную ответственность, согласно ст. 4.3 КоА</w:t>
      </w:r>
      <w:r>
        <w:rPr>
          <w:sz w:val="28"/>
        </w:rPr>
        <w:t>П РФ, мировым судьей не установлено.</w:t>
      </w:r>
    </w:p>
    <w:p w:rsidR="00F643BD">
      <w:pPr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учитывая данные о личности должностного лица Полуянова Г.А., ранее не привлекаемого к административной ответственности за сов</w:t>
      </w:r>
      <w:r>
        <w:rPr>
          <w:sz w:val="28"/>
        </w:rPr>
        <w:t>ершение аналогичных правонарушений, имущественное положение лица, привлекаемого к административной ответственности, наличие обстоятельств, смягчающих административную ответственность, отсутствие обстоятельств, отягчающих административную ответственность, м</w:t>
      </w:r>
      <w:r>
        <w:rPr>
          <w:sz w:val="28"/>
        </w:rPr>
        <w:t xml:space="preserve">ировой судья пришел к выводу о возможности назначить ему административное наказание в виде предупреждения. </w:t>
      </w:r>
    </w:p>
    <w:p w:rsidR="00F643BD">
      <w:pPr>
        <w:jc w:val="both"/>
      </w:pPr>
      <w:r>
        <w:rPr>
          <w:sz w:val="28"/>
        </w:rPr>
        <w:t xml:space="preserve">На основании изложенного, руководствуясь статьями 29.9, 29.10 Кодекса Российской Федерации об административных правонарушениях, мировой судья </w:t>
      </w:r>
    </w:p>
    <w:p w:rsidR="00F643BD">
      <w:pPr>
        <w:jc w:val="center"/>
      </w:pPr>
      <w:r>
        <w:rPr>
          <w:sz w:val="28"/>
        </w:rPr>
        <w:t>ПОСТА</w:t>
      </w:r>
      <w:r>
        <w:rPr>
          <w:sz w:val="28"/>
        </w:rPr>
        <w:t>НОВИЛ:</w:t>
      </w:r>
    </w:p>
    <w:p w:rsidR="00F643BD">
      <w:pPr>
        <w:ind w:firstLine="708"/>
        <w:jc w:val="both"/>
      </w:pPr>
      <w:r>
        <w:rPr>
          <w:sz w:val="28"/>
        </w:rPr>
        <w:t>Должностное лицо - Администратора, программиста Муниципального унитарного многоотраслевого предприятия жилищно-коммунального хозяйства «КП Уютное» Полуянова Геннадия Александровича признать виновным в совершении административного правонарушения, пре</w:t>
      </w:r>
      <w:r>
        <w:rPr>
          <w:sz w:val="28"/>
        </w:rPr>
        <w:t xml:space="preserve">дусмотренного ч. 2 ст. 13.19.2 Кодекса Российской Федерации об административных правонарушениях, и назначить ему административное наказание в виде предупреждения. </w:t>
      </w:r>
    </w:p>
    <w:p w:rsidR="00F643BD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B86603">
      <w:pPr>
        <w:ind w:firstLine="708"/>
        <w:jc w:val="both"/>
      </w:pPr>
    </w:p>
    <w:p w:rsidR="00F643BD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</w:t>
      </w:r>
      <w:r>
        <w:rPr>
          <w:sz w:val="28"/>
        </w:rPr>
        <w:t>Е.В. Костюкова</w:t>
      </w:r>
    </w:p>
    <w:p w:rsidR="00F643BD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3BD"/>
    <w:rsid w:val="00B86603"/>
    <w:rsid w:val="00F643B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http://www.consultant.ru/document/cons_doc_LAW_377785/" TargetMode="External" /><Relationship Id="rId6" Type="http://schemas.openxmlformats.org/officeDocument/2006/relationships/hyperlink" Target="http://www.dom.gosuslugi.ru" TargetMode="External" /><Relationship Id="rId7" Type="http://schemas.openxmlformats.org/officeDocument/2006/relationships/hyperlink" Target="http://arbitr.garant.ru/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