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82349">
      <w:pPr>
        <w:jc w:val="center"/>
      </w:pPr>
    </w:p>
    <w:p w:rsidR="00282349" w:rsidP="00BF365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5-72-92/2020 </w:t>
      </w:r>
    </w:p>
    <w:p w:rsidR="0028234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28234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17 апреля 2020 года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28234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старшего </w:t>
      </w: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Колганова М.И., 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 кадастрового инженера</w:t>
      </w:r>
    </w:p>
    <w:p w:rsidR="00282349">
      <w:pPr>
        <w:ind w:left="1418"/>
        <w:jc w:val="both"/>
      </w:pPr>
      <w:r>
        <w:rPr>
          <w:sz w:val="28"/>
        </w:rPr>
        <w:t>Садриева</w:t>
      </w:r>
      <w:r>
        <w:rPr>
          <w:sz w:val="28"/>
        </w:rPr>
        <w:t xml:space="preserve"> Марата </w:t>
      </w:r>
      <w:r>
        <w:rPr>
          <w:sz w:val="28"/>
        </w:rPr>
        <w:t>Мунировича</w:t>
      </w:r>
      <w:r>
        <w:rPr>
          <w:sz w:val="28"/>
        </w:rPr>
        <w:t xml:space="preserve">, </w:t>
      </w:r>
    </w:p>
    <w:p w:rsidR="00282349">
      <w:pPr>
        <w:ind w:left="1418"/>
        <w:jc w:val="both"/>
      </w:pPr>
      <w:r>
        <w:rPr>
          <w:sz w:val="28"/>
        </w:rPr>
        <w:t xml:space="preserve">паспортные данные, </w:t>
      </w:r>
      <w:r>
        <w:rPr>
          <w:sz w:val="28"/>
        </w:rPr>
        <w:t xml:space="preserve">имеющего квалификационный аттестат кадастрового инженера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02-12-727, регистрация в государственном реестре лиц, осуществляющих кадастровую деятельность под № 22288, ранее не привлекаемого к административной ответственности, зарегистрированного и п</w:t>
      </w:r>
      <w:r>
        <w:rPr>
          <w:sz w:val="28"/>
        </w:rPr>
        <w:t>роживающего по адресу: адрес,</w:t>
      </w:r>
    </w:p>
    <w:p w:rsidR="0028234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4 статьи 14.35 Кодекса Российской Федерации об административных правонарушениях, </w:t>
      </w:r>
    </w:p>
    <w:p w:rsidR="00282349" w:rsidP="00BF365F">
      <w:pPr>
        <w:jc w:val="center"/>
      </w:pPr>
      <w:r>
        <w:rPr>
          <w:sz w:val="28"/>
        </w:rPr>
        <w:t>УСТАНОВИЛ:</w:t>
      </w:r>
    </w:p>
    <w:p w:rsidR="00282349">
      <w:pPr>
        <w:ind w:firstLine="708"/>
        <w:jc w:val="both"/>
      </w:pPr>
      <w:r>
        <w:rPr>
          <w:sz w:val="28"/>
        </w:rPr>
        <w:t xml:space="preserve">дата постановлением заместителя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межрайонного прокурора младшего советника юстиции Колганова М.И., возбуждено дело об административном правонарушении по ч. 4 ст. 14.35 Кодекса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отношении кадастрового инженера </w:t>
      </w:r>
      <w:r>
        <w:rPr>
          <w:sz w:val="28"/>
        </w:rPr>
        <w:t>С</w:t>
      </w:r>
      <w:r>
        <w:rPr>
          <w:sz w:val="28"/>
        </w:rPr>
        <w:t>адриева</w:t>
      </w:r>
      <w:r>
        <w:rPr>
          <w:sz w:val="28"/>
        </w:rPr>
        <w:t xml:space="preserve"> М.М. за 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</w:t>
      </w:r>
      <w:r>
        <w:rPr>
          <w:sz w:val="28"/>
        </w:rPr>
        <w:t>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 эти действия</w:t>
      </w:r>
      <w:r>
        <w:rPr>
          <w:sz w:val="28"/>
        </w:rPr>
        <w:t xml:space="preserve">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282349">
      <w:pPr>
        <w:ind w:firstLine="708"/>
        <w:jc w:val="both"/>
      </w:pPr>
      <w:r>
        <w:rPr>
          <w:sz w:val="28"/>
        </w:rPr>
        <w:t xml:space="preserve">В судебном заседании старший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 М.И. просил привлечь к административной ответственности кадастрового инженера </w:t>
      </w:r>
      <w:r>
        <w:rPr>
          <w:sz w:val="28"/>
        </w:rPr>
        <w:t>Са</w:t>
      </w:r>
      <w:r>
        <w:rPr>
          <w:sz w:val="28"/>
        </w:rPr>
        <w:t>дриева</w:t>
      </w:r>
      <w:r>
        <w:rPr>
          <w:sz w:val="28"/>
        </w:rPr>
        <w:t xml:space="preserve"> М.М. по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Доводы, изложенные в постановлении о возбуждении дела об административном правонарушении поддержал в полном объеме, при этом дополнил, что согласно постановлению установлено, что Межрайонной прокуратурой проведена про</w:t>
      </w:r>
      <w:r>
        <w:rPr>
          <w:sz w:val="28"/>
        </w:rPr>
        <w:t xml:space="preserve">верка информации Службы государственного строительного надзора Республики Крым от дата о нарушениях законодательства в сфере кадастровой деятельности и государственной регистрации прав, а также в деятельности кадастровых инженеров при </w:t>
      </w:r>
      <w:r>
        <w:rPr>
          <w:sz w:val="28"/>
        </w:rPr>
        <w:t>подготовке техническо</w:t>
      </w:r>
      <w:r>
        <w:rPr>
          <w:sz w:val="28"/>
        </w:rPr>
        <w:t>го плана на объекты недвижимого имущества</w:t>
      </w:r>
      <w:r>
        <w:rPr>
          <w:sz w:val="28"/>
        </w:rPr>
        <w:t xml:space="preserve"> с кадастровыми номерами 90:11:телефон:1188 я 90:11:телефон:1200, </w:t>
      </w:r>
      <w:r>
        <w:rPr>
          <w:sz w:val="28"/>
        </w:rPr>
        <w:t>расположенных</w:t>
      </w:r>
      <w:r>
        <w:rPr>
          <w:sz w:val="28"/>
        </w:rPr>
        <w:t xml:space="preserve"> по адресу: Республика Крым. </w:t>
      </w:r>
      <w:r>
        <w:rPr>
          <w:sz w:val="28"/>
        </w:rPr>
        <w:t>Сакский</w:t>
      </w:r>
      <w:r>
        <w:rPr>
          <w:sz w:val="28"/>
        </w:rPr>
        <w:t xml:space="preserve"> район, на адрес сельского совета. Проведенной проверкой установлено, что кадастровым инженером </w:t>
      </w:r>
      <w:r>
        <w:rPr>
          <w:sz w:val="28"/>
        </w:rPr>
        <w:t>Садр</w:t>
      </w:r>
      <w:r>
        <w:rPr>
          <w:sz w:val="28"/>
        </w:rPr>
        <w:t>иевым</w:t>
      </w:r>
      <w:r>
        <w:rPr>
          <w:sz w:val="28"/>
        </w:rPr>
        <w:t xml:space="preserve"> М.М. на основании договора подряда № 632 от дата заключенного между ООО «Кадастровый инжиниринг» и </w:t>
      </w:r>
      <w:r>
        <w:rPr>
          <w:sz w:val="28"/>
        </w:rPr>
        <w:t>фио</w:t>
      </w:r>
      <w:r>
        <w:rPr>
          <w:sz w:val="28"/>
        </w:rPr>
        <w:t xml:space="preserve"> подготовлен технический план объекта недвижимости с кадастровым номером 90:11:телефон:1188 на </w:t>
      </w:r>
      <w:r>
        <w:rPr>
          <w:sz w:val="28"/>
        </w:rPr>
        <w:t>основании</w:t>
      </w:r>
      <w:r>
        <w:rPr>
          <w:sz w:val="28"/>
        </w:rPr>
        <w:t xml:space="preserve"> которого Государственным комитетом по госуд</w:t>
      </w:r>
      <w:r>
        <w:rPr>
          <w:sz w:val="28"/>
        </w:rPr>
        <w:t xml:space="preserve">арственной регистрации и кадастру дата произведен государственный кадастровый учет изменений в части изменения площади здания и уточнения местоположения на земельном </w:t>
      </w:r>
      <w:r>
        <w:rPr>
          <w:sz w:val="28"/>
        </w:rPr>
        <w:t>участке</w:t>
      </w:r>
      <w:r>
        <w:rPr>
          <w:sz w:val="28"/>
        </w:rPr>
        <w:t xml:space="preserve"> с кадастровым номером 90:11:телефон:1175, а также изменение назначения и наименова</w:t>
      </w:r>
      <w:r>
        <w:rPr>
          <w:sz w:val="28"/>
        </w:rPr>
        <w:t xml:space="preserve">ния объекта недвижимости с кадастровым номером 90:11:телефон:1188. Согласно сведениям, внесенным на основании вышеуказанного технического плана в ЕГРН на земельном участке с кадастровым номером 90:11:телефон:1175, площадью – 158 к.м., расположен жилой дом </w:t>
      </w:r>
      <w:r>
        <w:rPr>
          <w:sz w:val="28"/>
        </w:rPr>
        <w:t xml:space="preserve">с кадастровым номером 90:11:телефон:1188, площадью 76, 20 кв.м., количество этажей: 2, завершение строительства дата. </w:t>
      </w:r>
      <w:r>
        <w:rPr>
          <w:sz w:val="28"/>
        </w:rPr>
        <w:t>В ходе административного обследования, проведенного Государственным комитетом по государственной регистрации и кадастру Республики Крым ус</w:t>
      </w:r>
      <w:r>
        <w:rPr>
          <w:sz w:val="28"/>
        </w:rPr>
        <w:t>тановлено, что на вышеуказанном земельном участке расположен объект незавершенного строительства, представляющий собой строение «блокированной жилой застройки».</w:t>
      </w:r>
      <w:r>
        <w:rPr>
          <w:sz w:val="28"/>
        </w:rPr>
        <w:t xml:space="preserve"> У строения отсутствует кровля, оконные и дверные блоки, второй этаж здания на стадии возведения</w:t>
      </w:r>
      <w:r>
        <w:rPr>
          <w:sz w:val="28"/>
        </w:rPr>
        <w:t>. Сооружение имеет общие стены, без проемов между зданиями. Фактически на вышеуказанном земельном участке и смежными с ним земельными участками с кадастровыми номерами 90:11:телефон:1176, 90:11:телефон:1180, 90:11:телефон:1178, 90:11:телефон:1179, 90:11:те</w:t>
      </w:r>
      <w:r>
        <w:rPr>
          <w:sz w:val="28"/>
        </w:rPr>
        <w:t xml:space="preserve">лефон:1177 расположен единый объект, незавершенный </w:t>
      </w:r>
      <w:r>
        <w:rPr>
          <w:sz w:val="28"/>
        </w:rPr>
        <w:t>строительством</w:t>
      </w:r>
      <w:r>
        <w:rPr>
          <w:sz w:val="28"/>
        </w:rPr>
        <w:t xml:space="preserve"> визуально определяемым количеством этажей - 1 этаж. </w:t>
      </w:r>
      <w:r>
        <w:rPr>
          <w:sz w:val="28"/>
        </w:rPr>
        <w:t>Данные факты также нашли свое отражение в акте административного обследования от дата № 6, проведенного Государственным комитетом по госуд</w:t>
      </w:r>
      <w:r>
        <w:rPr>
          <w:sz w:val="28"/>
        </w:rPr>
        <w:t xml:space="preserve">арственной регистрации и кадастру Республики Крым. </w:t>
      </w:r>
    </w:p>
    <w:p w:rsidR="00282349">
      <w:pPr>
        <w:ind w:firstLine="708"/>
        <w:jc w:val="both"/>
      </w:pPr>
      <w:r>
        <w:rPr>
          <w:sz w:val="28"/>
        </w:rPr>
        <w:t xml:space="preserve">В судебное заседание кадастровый инженер </w:t>
      </w:r>
      <w:r>
        <w:rPr>
          <w:sz w:val="28"/>
        </w:rPr>
        <w:t>Садриев</w:t>
      </w:r>
      <w:r>
        <w:rPr>
          <w:sz w:val="28"/>
        </w:rPr>
        <w:t xml:space="preserve"> М.М. и его защитник </w:t>
      </w:r>
      <w:r>
        <w:rPr>
          <w:sz w:val="28"/>
        </w:rPr>
        <w:t>фио</w:t>
      </w:r>
      <w:r>
        <w:rPr>
          <w:sz w:val="28"/>
        </w:rPr>
        <w:t xml:space="preserve"> не явились. О дне, времени и месте рассмотрения дела об административном правонарушении извещены надлежащим образом, что подтвержда</w:t>
      </w:r>
      <w:r>
        <w:rPr>
          <w:sz w:val="28"/>
        </w:rPr>
        <w:t xml:space="preserve">ется телефонограммами, имеющимися в материалах дела. </w:t>
      </w:r>
    </w:p>
    <w:p w:rsidR="0028234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46 Конституции Российской Федерации, каждому гарантируется судебная защита его прав и свобод.</w:t>
      </w:r>
    </w:p>
    <w:p w:rsidR="00282349">
      <w:pPr>
        <w:ind w:firstLine="708"/>
        <w:jc w:val="both"/>
      </w:pPr>
      <w:r>
        <w:rPr>
          <w:sz w:val="28"/>
        </w:rPr>
        <w:t>Статья 48 Конституции РФ гарантирует право каждого на получение квалифицированной юридичес</w:t>
      </w:r>
      <w:r>
        <w:rPr>
          <w:sz w:val="28"/>
        </w:rPr>
        <w:t>кой помощи и право пользоваться помощью защитника.</w:t>
      </w:r>
    </w:p>
    <w:p w:rsidR="00282349">
      <w:pPr>
        <w:ind w:firstLine="708"/>
        <w:jc w:val="both"/>
      </w:pPr>
      <w:r>
        <w:rPr>
          <w:sz w:val="28"/>
        </w:rPr>
        <w:t xml:space="preserve">Судебный порядок рассмотрения дел об административных правонарушениях подразумевает обязательное создание судом условий, </w:t>
      </w:r>
      <w:r>
        <w:rPr>
          <w:sz w:val="28"/>
        </w:rPr>
        <w:t>необходимых для осуществления права на защиту лицом, привлекаемым к административной</w:t>
      </w:r>
      <w:r>
        <w:rPr>
          <w:sz w:val="28"/>
        </w:rPr>
        <w:t xml:space="preserve"> ответственности.</w:t>
      </w:r>
    </w:p>
    <w:p w:rsidR="0028234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25.1 </w:t>
      </w:r>
      <w:r>
        <w:rPr>
          <w:sz w:val="28"/>
        </w:rPr>
        <w:t>КоАП</w:t>
      </w:r>
      <w:r>
        <w:rPr>
          <w:sz w:val="28"/>
        </w:rP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</w:t>
      </w:r>
      <w:r>
        <w:rPr>
          <w:sz w:val="28"/>
        </w:rPr>
        <w:t xml:space="preserve"> быть рассмотрено лишь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3 ст. 28.6 </w:t>
      </w:r>
      <w:r>
        <w:rPr>
          <w:sz w:val="28"/>
        </w:rPr>
        <w:t>КоАП</w:t>
      </w:r>
      <w:r>
        <w:rPr>
          <w:sz w:val="28"/>
        </w:rPr>
        <w:t xml:space="preserve">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</w:t>
      </w:r>
      <w:r>
        <w:rPr>
          <w:sz w:val="28"/>
        </w:rPr>
        <w:t>йство оставлено без удовлетворения.</w:t>
      </w:r>
    </w:p>
    <w:p w:rsidR="0028234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судам разъяснен</w:t>
      </w:r>
      <w:r>
        <w:rPr>
          <w:sz w:val="28"/>
        </w:rPr>
        <w:t xml:space="preserve">о, что в целях соблюдения установленных </w:t>
      </w:r>
      <w:hyperlink r:id="rId5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сроков рассмотрения дел об административных правонарушениях судье необходимо принимать меры для бы</w:t>
      </w:r>
      <w:r>
        <w:rPr>
          <w:sz w:val="28"/>
        </w:rPr>
        <w:t>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 xml:space="preserve">Поскольку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</w:t>
      </w:r>
      <w:r>
        <w:rPr>
          <w:sz w:val="28"/>
        </w:rPr>
        <w:t xml:space="preserve">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8"/>
        </w:rPr>
        <w:t>СМС-с</w:t>
      </w:r>
      <w:r>
        <w:rPr>
          <w:sz w:val="28"/>
        </w:rPr>
        <w:t>ообщения</w:t>
      </w:r>
      <w:r>
        <w:rPr>
          <w:sz w:val="28"/>
        </w:rPr>
        <w:t>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</w:t>
      </w:r>
      <w:r>
        <w:rPr>
          <w:sz w:val="28"/>
        </w:rPr>
        <w:t>СМС-извещения</w:t>
      </w:r>
      <w:r>
        <w:rPr>
          <w:sz w:val="28"/>
        </w:rPr>
        <w:t xml:space="preserve"> адресату). </w:t>
      </w: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</w:t>
      </w:r>
      <w:r>
        <w:rPr>
          <w:sz w:val="28"/>
        </w:rPr>
        <w:t>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</w:t>
      </w:r>
      <w:r>
        <w:rPr>
          <w:sz w:val="28"/>
        </w:rPr>
        <w:t>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России" от дата N 343.</w:t>
      </w:r>
    </w:p>
    <w:p w:rsidR="00282349">
      <w:pPr>
        <w:ind w:firstLine="708"/>
        <w:jc w:val="both"/>
      </w:pPr>
      <w:r>
        <w:rPr>
          <w:sz w:val="28"/>
        </w:rPr>
        <w:t>В силу ст</w:t>
      </w:r>
      <w:r>
        <w:rPr>
          <w:sz w:val="28"/>
        </w:rPr>
        <w:t xml:space="preserve">. 25.5 </w:t>
      </w:r>
      <w:r>
        <w:rPr>
          <w:sz w:val="28"/>
        </w:rPr>
        <w:t>КоАП</w:t>
      </w:r>
      <w:r>
        <w:rPr>
          <w:sz w:val="28"/>
        </w:rPr>
        <w:t xml:space="preserve"> РФ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</w:t>
      </w:r>
      <w:r>
        <w:rPr>
          <w:sz w:val="28"/>
        </w:rPr>
        <w:t>может участвовать защитник в качестве защитника ли представ</w:t>
      </w:r>
      <w:r>
        <w:rPr>
          <w:sz w:val="28"/>
        </w:rPr>
        <w:t>ителя к участию в производстве по делу об административном правонарушении допускается</w:t>
      </w:r>
      <w:r>
        <w:rPr>
          <w:sz w:val="28"/>
        </w:rPr>
        <w:t xml:space="preserve"> адвокат или иное лицо. Полномочия адвоката удостоверяются ордером, выданным соответствующим адвокатским образованием. Полномочия иного лица, оказывающего юридическую помо</w:t>
      </w:r>
      <w:r>
        <w:rPr>
          <w:sz w:val="28"/>
        </w:rPr>
        <w:t xml:space="preserve">щь, удостоверяются доверенностью, оформленной в соответствии с законом. </w:t>
      </w:r>
      <w:r>
        <w:rPr>
          <w:sz w:val="28"/>
        </w:rPr>
        <w:t>Защитник, допущенный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</w:t>
      </w:r>
      <w:r>
        <w:rPr>
          <w:sz w:val="28"/>
        </w:rPr>
        <w:t>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Кодексом Российской Федерации об административных правонарушениях.</w:t>
      </w:r>
    </w:p>
    <w:p w:rsidR="00282349">
      <w:pPr>
        <w:ind w:firstLine="708"/>
        <w:jc w:val="both"/>
      </w:pPr>
      <w:r>
        <w:rPr>
          <w:sz w:val="28"/>
        </w:rPr>
        <w:t>Н</w:t>
      </w:r>
      <w:r>
        <w:rPr>
          <w:sz w:val="28"/>
        </w:rPr>
        <w:t>еизвещение</w:t>
      </w:r>
      <w:r>
        <w:rPr>
          <w:sz w:val="28"/>
        </w:rPr>
        <w:t xml:space="preserve"> защитника о месте и времени рассмотрении дела противоречит нормам </w:t>
      </w:r>
      <w:r>
        <w:rPr>
          <w:sz w:val="28"/>
        </w:rPr>
        <w:t>КоАП</w:t>
      </w:r>
      <w:r>
        <w:rPr>
          <w:sz w:val="28"/>
        </w:rPr>
        <w:t xml:space="preserve"> РФ, в силу которых защитник является таким же участником производства по делу об административном правонарушении, как и лицо, в отношении которого ведется производство по так</w:t>
      </w:r>
      <w:r>
        <w:rPr>
          <w:sz w:val="28"/>
        </w:rPr>
        <w:t>ому делу, и обладает равными с ним правами. Защитник должен быть извещен о месте и времени рассмотрения дела, как лицо, в отношении которого ведется производство по делу, защитник не наделен обязанностью самостоятельно выяснять такую информацию.</w:t>
      </w:r>
    </w:p>
    <w:p w:rsidR="00282349">
      <w:pPr>
        <w:ind w:firstLine="708"/>
        <w:jc w:val="both"/>
      </w:pPr>
      <w:r>
        <w:rPr>
          <w:sz w:val="28"/>
        </w:rPr>
        <w:t xml:space="preserve">В силу п. </w:t>
      </w:r>
      <w:r>
        <w:rPr>
          <w:sz w:val="28"/>
        </w:rPr>
        <w:t xml:space="preserve">4 ч. 1 ст. 29.7 </w:t>
      </w:r>
      <w:r>
        <w:rPr>
          <w:sz w:val="28"/>
        </w:rPr>
        <w:t>КоАП</w:t>
      </w:r>
      <w:r>
        <w:rPr>
          <w:sz w:val="28"/>
        </w:rPr>
        <w:t xml:space="preserve"> РФ, при рассмотрении дела об административном правонарушении судья выясняет, извещены ли участники производства по делу в установленном порядке, а также причины их неявки и принимает решение о рассмотрении дела в отсутствие указанных л</w:t>
      </w:r>
      <w:r>
        <w:rPr>
          <w:sz w:val="28"/>
        </w:rPr>
        <w:t>иц либо об отложении рассмотрения дела.</w:t>
      </w:r>
    </w:p>
    <w:p w:rsidR="00282349">
      <w:pPr>
        <w:ind w:firstLine="708"/>
        <w:jc w:val="both"/>
      </w:pPr>
      <w:r>
        <w:rPr>
          <w:sz w:val="28"/>
        </w:rPr>
        <w:t xml:space="preserve">Из указанных норм следует, что рассмотрение дела об административном правонарушении возможно в случае неявки лица, в отношении которого ведется производство по делу об административном правонарушении, если он </w:t>
      </w:r>
      <w:r>
        <w:rPr>
          <w:sz w:val="28"/>
        </w:rPr>
        <w:t>был над</w:t>
      </w:r>
      <w:r>
        <w:rPr>
          <w:sz w:val="28"/>
        </w:rPr>
        <w:t>лежащим образом извещен о месте и времени рассмотрения дела и если от него не поступило</w:t>
      </w:r>
      <w:r>
        <w:rPr>
          <w:sz w:val="28"/>
        </w:rPr>
        <w:t xml:space="preserve"> ходатайство об отложении рассмотрения дела.</w:t>
      </w:r>
    </w:p>
    <w:p w:rsidR="00282349">
      <w:pPr>
        <w:ind w:firstLine="708"/>
        <w:jc w:val="both"/>
      </w:pPr>
      <w:r>
        <w:rPr>
          <w:sz w:val="28"/>
        </w:rPr>
        <w:t xml:space="preserve">дата по ходатайству защитника </w:t>
      </w:r>
      <w:r>
        <w:rPr>
          <w:sz w:val="28"/>
        </w:rPr>
        <w:t>фио</w:t>
      </w:r>
      <w:r>
        <w:rPr>
          <w:sz w:val="28"/>
        </w:rPr>
        <w:t xml:space="preserve">, поступившего мировому судье дата, слушание дела было отложено на 17 апреля 2020 года </w:t>
      </w:r>
      <w:r>
        <w:rPr>
          <w:sz w:val="28"/>
        </w:rPr>
        <w:t>в</w:t>
      </w:r>
      <w:r>
        <w:rPr>
          <w:sz w:val="28"/>
        </w:rPr>
        <w:t xml:space="preserve"> вр</w:t>
      </w:r>
      <w:r>
        <w:rPr>
          <w:sz w:val="28"/>
        </w:rPr>
        <w:t xml:space="preserve">емя, в связи с выполнением противоэпидемических мероприятий и невозможностью участия в судебном заседании </w:t>
      </w:r>
      <w:r>
        <w:rPr>
          <w:sz w:val="28"/>
        </w:rPr>
        <w:t>Садриева</w:t>
      </w:r>
      <w:r>
        <w:rPr>
          <w:sz w:val="28"/>
        </w:rPr>
        <w:t xml:space="preserve"> М.М.</w:t>
      </w:r>
    </w:p>
    <w:p w:rsidR="00282349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 лица, привлекаемого к административной ответственности - кадастрового инженер</w:t>
      </w:r>
      <w:r>
        <w:rPr>
          <w:sz w:val="28"/>
        </w:rPr>
        <w:t xml:space="preserve">а </w:t>
      </w:r>
      <w:r>
        <w:rPr>
          <w:sz w:val="28"/>
        </w:rPr>
        <w:t>Садриева</w:t>
      </w:r>
      <w:r>
        <w:rPr>
          <w:sz w:val="28"/>
        </w:rPr>
        <w:t xml:space="preserve"> М.М. и его защитника </w:t>
      </w:r>
      <w:r>
        <w:rPr>
          <w:sz w:val="28"/>
        </w:rPr>
        <w:t>фио</w:t>
      </w:r>
      <w:r>
        <w:rPr>
          <w:sz w:val="28"/>
        </w:rPr>
        <w:t xml:space="preserve">, выслушав мнение старшего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который считал возможным рассмотреть дело в отсутствие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и его защитника </w:t>
      </w:r>
      <w:r>
        <w:rPr>
          <w:sz w:val="28"/>
        </w:rPr>
        <w:t>фио</w:t>
      </w:r>
      <w:r>
        <w:rPr>
          <w:sz w:val="28"/>
        </w:rPr>
        <w:t>, суд считает в</w:t>
      </w:r>
      <w:r>
        <w:rPr>
          <w:sz w:val="28"/>
        </w:rPr>
        <w:t>озможным рассмотреть дело об административном правонарушение в отсутствие лица, привлекаемого</w:t>
      </w:r>
      <w:r>
        <w:rPr>
          <w:sz w:val="28"/>
        </w:rPr>
        <w:t xml:space="preserve"> к административной ответственности </w:t>
      </w:r>
      <w:r>
        <w:rPr>
          <w:sz w:val="28"/>
        </w:rPr>
        <w:t>Садриева</w:t>
      </w:r>
      <w:r>
        <w:rPr>
          <w:sz w:val="28"/>
        </w:rPr>
        <w:t xml:space="preserve"> М.М. и защитника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282349">
      <w:pPr>
        <w:ind w:firstLine="708"/>
        <w:jc w:val="both"/>
      </w:pPr>
      <w:r>
        <w:rPr>
          <w:sz w:val="28"/>
        </w:rPr>
        <w:t xml:space="preserve">Выслушав заключение старшего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Колганова</w:t>
      </w:r>
      <w:r>
        <w:rPr>
          <w:sz w:val="28"/>
        </w:rPr>
        <w:t xml:space="preserve"> М.И., полагавшего, что имеются законные основания для привлечения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к административной ответственности за совершение правонарушения, предусмотренного ч. 4 ст. 14.35 </w:t>
      </w:r>
      <w:r>
        <w:rPr>
          <w:sz w:val="28"/>
        </w:rPr>
        <w:t>КоАП</w:t>
      </w:r>
      <w:r>
        <w:rPr>
          <w:sz w:val="28"/>
        </w:rPr>
        <w:t xml:space="preserve"> РФ, исследовав письменные материалы </w:t>
      </w:r>
      <w:r>
        <w:rPr>
          <w:sz w:val="28"/>
        </w:rPr>
        <w:t>дела, мировой с</w:t>
      </w:r>
      <w:r>
        <w:rPr>
          <w:sz w:val="28"/>
        </w:rPr>
        <w:t xml:space="preserve">удья пришел к выводу о наличии в действиях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состава правонарушения, предусмотренного частью 4</w:t>
      </w:r>
      <w:r>
        <w:rPr>
          <w:sz w:val="28"/>
        </w:rPr>
        <w:t xml:space="preserve"> статьи 14.35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</w:t>
      </w:r>
    </w:p>
    <w:p w:rsidR="0028234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</w:t>
      </w:r>
      <w:r>
        <w:rPr>
          <w:sz w:val="28"/>
        </w:rPr>
        <w:t>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82349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</w:t>
      </w:r>
      <w:r>
        <w:rPr>
          <w:sz w:val="28"/>
        </w:rPr>
        <w:t>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282349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</w:t>
      </w:r>
      <w:r>
        <w:rPr>
          <w:sz w:val="28"/>
        </w:rPr>
        <w:t>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</w:t>
      </w:r>
      <w:r>
        <w:rPr>
          <w:sz w:val="28"/>
        </w:rPr>
        <w:t>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</w:t>
      </w:r>
      <w:r>
        <w:rPr>
          <w:sz w:val="28"/>
        </w:rPr>
        <w:t xml:space="preserve"> показаниями специальных технических средств.</w:t>
      </w:r>
    </w:p>
    <w:p w:rsidR="00282349">
      <w:pPr>
        <w:ind w:firstLine="708"/>
        <w:jc w:val="both"/>
      </w:pPr>
      <w:r>
        <w:rPr>
          <w:sz w:val="28"/>
        </w:rPr>
        <w:t xml:space="preserve">В соответствии с ч. 4 ст. 14.35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внесение кадастровым инженером заведомо ложных сведений в межевой план, технический план, акт обследования, проект межевания з</w:t>
      </w:r>
      <w:r>
        <w:rPr>
          <w:sz w:val="28"/>
        </w:rPr>
        <w:t>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</w:t>
      </w:r>
      <w:r>
        <w:rPr>
          <w:sz w:val="28"/>
        </w:rPr>
        <w:t>ерритории, если</w:t>
      </w:r>
      <w:r>
        <w:rPr>
          <w:sz w:val="28"/>
        </w:rPr>
        <w:t xml:space="preserve"> эти действия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282349">
      <w:pPr>
        <w:ind w:firstLine="708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младшего советника юстиции Колганова М.И.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возбуждено дело об административном правонарушении, предусмотренном ч. 4 ст. 14.35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82349">
      <w:pPr>
        <w:ind w:firstLine="708"/>
        <w:jc w:val="both"/>
      </w:pPr>
      <w:r>
        <w:rPr>
          <w:sz w:val="28"/>
        </w:rPr>
        <w:t>Согласно указанному постановлению</w:t>
      </w:r>
      <w:r>
        <w:rPr>
          <w:sz w:val="28"/>
        </w:rPr>
        <w:t xml:space="preserve"> установлено, что Межрайонной прокуратурой по поручению прокуратуры Республики Крым от дата ЛлИсуб-7/2-1768-20/2651-телефон проведена проверка информации Службы государственного строительного надзора Республики Крым от дата о нарушениях законодательства в </w:t>
      </w:r>
      <w:r>
        <w:rPr>
          <w:sz w:val="28"/>
        </w:rPr>
        <w:t xml:space="preserve">сфере кадастровой деятельности и </w:t>
      </w:r>
      <w:r>
        <w:rPr>
          <w:sz w:val="28"/>
        </w:rPr>
        <w:t>государственной регистрации прав, а также в деятельности кадастровых инженеров при подготовке технического плана на объекты недвижимого имущества с кадастровыми номерами 90:11:телефон:1188</w:t>
      </w:r>
      <w:r>
        <w:rPr>
          <w:sz w:val="28"/>
        </w:rPr>
        <w:t xml:space="preserve"> я 90:11:телефон:1200. </w:t>
      </w:r>
      <w:r>
        <w:rPr>
          <w:sz w:val="28"/>
        </w:rPr>
        <w:t>расположенны</w:t>
      </w:r>
      <w:r>
        <w:rPr>
          <w:sz w:val="28"/>
        </w:rPr>
        <w:t>х</w:t>
      </w:r>
      <w:r>
        <w:rPr>
          <w:sz w:val="28"/>
        </w:rPr>
        <w:t xml:space="preserve"> по адресу: Республика Крым. </w:t>
      </w:r>
      <w:r>
        <w:rPr>
          <w:sz w:val="28"/>
        </w:rPr>
        <w:t>Сакский</w:t>
      </w:r>
      <w:r>
        <w:rPr>
          <w:sz w:val="28"/>
        </w:rPr>
        <w:t xml:space="preserve"> район, на адрес сельского совета.</w:t>
      </w:r>
    </w:p>
    <w:p w:rsidR="00282349">
      <w:pPr>
        <w:ind w:firstLine="708"/>
        <w:jc w:val="both"/>
      </w:pPr>
      <w:r>
        <w:rPr>
          <w:sz w:val="28"/>
        </w:rPr>
        <w:t xml:space="preserve">Проведенной проверкой установлено, что кадастровым инженером </w:t>
      </w:r>
      <w:r>
        <w:rPr>
          <w:sz w:val="28"/>
        </w:rPr>
        <w:t>Садриевым</w:t>
      </w:r>
      <w:r>
        <w:rPr>
          <w:sz w:val="28"/>
        </w:rPr>
        <w:t xml:space="preserve"> М.М. на основании договора подряда № 632 от дата заключенного между ООО «Кадастровый инжиниринг» и </w:t>
      </w:r>
      <w:r>
        <w:rPr>
          <w:sz w:val="28"/>
        </w:rPr>
        <w:t>фио</w:t>
      </w:r>
      <w:r>
        <w:rPr>
          <w:sz w:val="28"/>
        </w:rPr>
        <w:t xml:space="preserve"> подготовле</w:t>
      </w:r>
      <w:r>
        <w:rPr>
          <w:sz w:val="28"/>
        </w:rPr>
        <w:t xml:space="preserve">н технический план объекта недвижимости с кадастровым номером 90:11:телефон:1188 на </w:t>
      </w:r>
      <w:r>
        <w:rPr>
          <w:sz w:val="28"/>
        </w:rPr>
        <w:t>основании</w:t>
      </w:r>
      <w:r>
        <w:rPr>
          <w:sz w:val="28"/>
        </w:rPr>
        <w:t xml:space="preserve"> которого Государственным комитетом по государственной регистрации и кадастру дата произведен государственный кадастровый учет изменений в части изменения площади </w:t>
      </w:r>
      <w:r>
        <w:rPr>
          <w:sz w:val="28"/>
        </w:rPr>
        <w:t xml:space="preserve">здания и уточнения местоположения на земельном </w:t>
      </w:r>
      <w:r>
        <w:rPr>
          <w:sz w:val="28"/>
        </w:rPr>
        <w:t>участке</w:t>
      </w:r>
      <w:r>
        <w:rPr>
          <w:sz w:val="28"/>
        </w:rPr>
        <w:t xml:space="preserve"> с кадастровым номером 90:11:телефон:1175, а также изменение назначения и наименования объекта недвижимости с кадастровым номером 90:11:телефон:1188.</w:t>
      </w:r>
    </w:p>
    <w:p w:rsidR="00282349">
      <w:pPr>
        <w:ind w:firstLine="708"/>
        <w:jc w:val="both"/>
      </w:pPr>
      <w:r>
        <w:rPr>
          <w:sz w:val="28"/>
        </w:rPr>
        <w:t>Согласно сведениям, внесенным на основании вышеуказа</w:t>
      </w:r>
      <w:r>
        <w:rPr>
          <w:sz w:val="28"/>
        </w:rPr>
        <w:t>нного технического плана в ЕГРН на земельном участке с кадастровым номером 90:11:телефон:1175, площадью – 158 кв.м., расположен жилой дом с кадастровым номером 90:11:телефон:1188, площадью 76, 20 кв.м., количество этажей: 2, завершение строительства дата.</w:t>
      </w:r>
    </w:p>
    <w:p w:rsidR="00282349">
      <w:pPr>
        <w:ind w:firstLine="708"/>
        <w:jc w:val="both"/>
      </w:pPr>
      <w:r>
        <w:rPr>
          <w:sz w:val="28"/>
        </w:rPr>
        <w:t>В ходе административного обследования, проведенного Государственным комитетом по государственной регистрации и кадастру Республики Крым установлено, что на вышеуказанном земельном участке расположен объект незавершенного строительства, представляющий собой</w:t>
      </w:r>
      <w:r>
        <w:rPr>
          <w:sz w:val="28"/>
        </w:rPr>
        <w:t xml:space="preserve"> строение «блокированной жилой застройки».</w:t>
      </w:r>
    </w:p>
    <w:p w:rsidR="00282349">
      <w:pPr>
        <w:ind w:firstLine="708"/>
        <w:jc w:val="both"/>
      </w:pPr>
      <w:r>
        <w:rPr>
          <w:sz w:val="28"/>
        </w:rPr>
        <w:t>У строения отсутствует кровля, оконные и дверные блоки, второй этаж здания на стадии возведения. Сооружение имеет общие стены, без проемов между зданиями.</w:t>
      </w:r>
    </w:p>
    <w:p w:rsidR="00282349">
      <w:pPr>
        <w:ind w:firstLine="708"/>
        <w:jc w:val="both"/>
      </w:pPr>
      <w:r>
        <w:rPr>
          <w:sz w:val="28"/>
        </w:rPr>
        <w:t>Соответственно, фактически на вышеуказанном земельном учас</w:t>
      </w:r>
      <w:r>
        <w:rPr>
          <w:sz w:val="28"/>
        </w:rPr>
        <w:t>тке и смежными с ним земельными участками с кадастровыми номерами 90:11:телефон:1176, 90:11:телефон:1180, 90:11:телефон:1178, 90:11:телефон:1179, 90:11:телефон:1177 расположен единый объект, незавершенный строительством, с визуально определяемым количество</w:t>
      </w:r>
      <w:r>
        <w:rPr>
          <w:sz w:val="28"/>
        </w:rPr>
        <w:t>м этажей - 1 этаж.</w:t>
      </w:r>
    </w:p>
    <w:p w:rsidR="00282349">
      <w:pPr>
        <w:ind w:firstLine="708"/>
        <w:jc w:val="both"/>
      </w:pPr>
      <w:r>
        <w:rPr>
          <w:sz w:val="28"/>
        </w:rPr>
        <w:t>Данные факты также нашли свое отражение в акте административного обследования от дата № 6, проведенного Государственным комитетом государственной регистрации и кадастру Республики Крым.</w:t>
      </w:r>
    </w:p>
    <w:p w:rsidR="00282349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адресст</w:t>
      </w:r>
      <w:r>
        <w:rPr>
          <w:sz w:val="28"/>
        </w:rPr>
        <w:t>. 1 Градостроительного кодекса Россий</w:t>
      </w:r>
      <w:r>
        <w:rPr>
          <w:sz w:val="28"/>
        </w:rPr>
        <w:t xml:space="preserve">ской Федерации и </w:t>
      </w:r>
      <w:r>
        <w:rPr>
          <w:sz w:val="28"/>
        </w:rPr>
        <w:t>пп</w:t>
      </w:r>
      <w:r>
        <w:rPr>
          <w:sz w:val="28"/>
        </w:rPr>
        <w:t xml:space="preserve">. 6 ст. 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384-ФЗ «Технический регламент о безопасности зданий и сооружений» вышеуказанный объект считается объектом незавершенного строительства, в связи с этим его эксплуатация на данный момент</w:t>
      </w:r>
      <w:r>
        <w:rPr>
          <w:b/>
          <w:smallCaps/>
          <w:sz w:val="28"/>
        </w:rPr>
        <w:t xml:space="preserve"> </w:t>
      </w:r>
      <w:r>
        <w:rPr>
          <w:sz w:val="28"/>
        </w:rPr>
        <w:t>является нев</w:t>
      </w:r>
      <w:r>
        <w:rPr>
          <w:sz w:val="28"/>
        </w:rPr>
        <w:t>озможной.</w:t>
      </w:r>
    </w:p>
    <w:p w:rsidR="00282349">
      <w:pPr>
        <w:ind w:firstLine="708"/>
        <w:jc w:val="both"/>
      </w:pPr>
      <w:r>
        <w:rPr>
          <w:sz w:val="28"/>
        </w:rPr>
        <w:t xml:space="preserve">Кроме того, в соответствии с п. 4.9 СП 48.13330.2011 Организация строительства. Актуализированная редакция </w:t>
      </w:r>
      <w:r>
        <w:rPr>
          <w:sz w:val="28"/>
        </w:rPr>
        <w:t>СНиП</w:t>
      </w:r>
      <w:r>
        <w:rPr>
          <w:sz w:val="28"/>
        </w:rPr>
        <w:t xml:space="preserve"> телефон по завершении строительства здания или сооружения выполняются оценка его соответствия требованиям действующего законодательств</w:t>
      </w:r>
      <w:r>
        <w:rPr>
          <w:sz w:val="28"/>
        </w:rPr>
        <w:t>а, технических регламентов, проектной и рабочей документации, его приемка при осуществлении строительства на основании договора, а также ввод завершенного строительством здания или сооружения в эксплуатацию. При этом данные мероприятия в отношении указанно</w:t>
      </w:r>
      <w:r>
        <w:rPr>
          <w:sz w:val="28"/>
        </w:rPr>
        <w:t>го выше объекта не проводились.</w:t>
      </w:r>
    </w:p>
    <w:p w:rsidR="00282349">
      <w:pPr>
        <w:ind w:firstLine="708"/>
        <w:jc w:val="both"/>
      </w:pPr>
      <w:r>
        <w:rPr>
          <w:sz w:val="28"/>
        </w:rPr>
        <w:t xml:space="preserve">Таким образом, в действиях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содержится состав административного правонарушения, предусмотренного частью 4 статьи 14.35 Кодекса об административных правонарушениях, а именно - внесение кадас</w:t>
      </w:r>
      <w:r>
        <w:rPr>
          <w:sz w:val="28"/>
        </w:rPr>
        <w:t xml:space="preserve">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</w:t>
      </w:r>
      <w:r>
        <w:rPr>
          <w:sz w:val="28"/>
        </w:rPr>
        <w:t>технический план, акт</w:t>
      </w:r>
      <w:r>
        <w:rPr>
          <w:sz w:val="28"/>
        </w:rPr>
        <w:t xml:space="preserve"> обследования, проект межевания земельного участка или земельных участков либо карта-план территории, если эти действия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Вина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 совершении административного правонарушения, предусмотренного ч. 4 ст. 14.35 </w:t>
      </w:r>
      <w:r>
        <w:rPr>
          <w:sz w:val="28"/>
        </w:rPr>
        <w:t>КоАП</w:t>
      </w:r>
      <w:r>
        <w:rPr>
          <w:sz w:val="28"/>
        </w:rPr>
        <w:t xml:space="preserve"> РФ в полном объеме подтверждается постановлением о возбуждении дела об администр</w:t>
      </w:r>
      <w:r>
        <w:rPr>
          <w:sz w:val="28"/>
        </w:rPr>
        <w:t xml:space="preserve">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собранными материалами проверки, а именно: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решения о проведении проверки № 11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требования в порядке ст. 6, 22 ФЗ «О прокуратуре Российской Федерации»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направленной наименование организации</w:t>
      </w:r>
      <w:r>
        <w:rPr>
          <w:sz w:val="28"/>
        </w:rPr>
        <w:t>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поручения прокуратуры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информации Службы государственного строительного надзора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 приложением № 1 – </w:t>
      </w:r>
      <w:r>
        <w:rPr>
          <w:sz w:val="28"/>
        </w:rPr>
        <w:t>фотофиксацией</w:t>
      </w:r>
      <w:r>
        <w:rPr>
          <w:sz w:val="28"/>
        </w:rPr>
        <w:t xml:space="preserve"> объекта капитального строительства (фотоматериалами);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информации</w:t>
      </w:r>
      <w:r>
        <w:rPr>
          <w:sz w:val="28"/>
        </w:rPr>
        <w:t xml:space="preserve"> Министерства строительства и архитектуры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заключения об отказе в согласовании проекта изменений в генеральный план муниципального образования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копиями информ</w:t>
      </w:r>
      <w:r>
        <w:rPr>
          <w:sz w:val="28"/>
        </w:rPr>
        <w:t xml:space="preserve">ации Министерства сельского хозяйства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дата, от дата, от дата;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копиями информации Государственного комитета по государственной регистрации и кадастру Республики Крым </w:t>
      </w:r>
      <w:r>
        <w:rPr>
          <w:sz w:val="28"/>
        </w:rPr>
        <w:t>от</w:t>
      </w:r>
      <w:r>
        <w:rPr>
          <w:sz w:val="28"/>
        </w:rPr>
        <w:t xml:space="preserve"> дата, от дата, 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акта административного обследования объект</w:t>
      </w:r>
      <w:r>
        <w:rPr>
          <w:sz w:val="28"/>
        </w:rPr>
        <w:t xml:space="preserve">а земельных отношений № 6 </w:t>
      </w:r>
      <w:r>
        <w:rPr>
          <w:sz w:val="28"/>
        </w:rPr>
        <w:t>от</w:t>
      </w:r>
      <w:r>
        <w:rPr>
          <w:sz w:val="28"/>
        </w:rPr>
        <w:t xml:space="preserve"> дата и </w:t>
      </w:r>
      <w:r>
        <w:rPr>
          <w:sz w:val="28"/>
        </w:rPr>
        <w:t>фототаблицей</w:t>
      </w:r>
      <w:r>
        <w:rPr>
          <w:sz w:val="28"/>
        </w:rPr>
        <w:t xml:space="preserve"> к нему;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на выполнение кадастровых работ № 632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 xml:space="preserve">дата; 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на выполнение кадастровых работ № 637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№ дата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заявления об осуществлении государственного кадастрового учета изменений объекта недвижимости с кадастровым номером 90:11:телефон:1188, с приложением;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технического плана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282349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Согласно представленным в материалы дела сведениям, </w:t>
      </w:r>
      <w:r>
        <w:rPr>
          <w:sz w:val="28"/>
        </w:rPr>
        <w:t>Садриев</w:t>
      </w:r>
      <w:r>
        <w:rPr>
          <w:sz w:val="28"/>
        </w:rPr>
        <w:t xml:space="preserve"> М.М. является кадастровым инженером, имеет квалификационный аттестат кадастрового инженера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02-12-727, регистрация в государственном реестре лиц, осуществляющих кадастровую деятельность под № 22288.</w:t>
      </w:r>
    </w:p>
    <w:p w:rsidR="00282349">
      <w:pPr>
        <w:ind w:firstLine="708"/>
        <w:jc w:val="both"/>
      </w:pPr>
      <w:r>
        <w:rPr>
          <w:sz w:val="28"/>
        </w:rPr>
        <w:t>Для вынесения законного и обоснованного решения</w:t>
      </w:r>
      <w:r>
        <w:rPr>
          <w:sz w:val="28"/>
        </w:rPr>
        <w:t xml:space="preserve"> необходимо, чтобы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282349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</w:t>
      </w:r>
      <w:r>
        <w:rPr>
          <w:sz w:val="28"/>
        </w:rPr>
        <w:t xml:space="preserve">ными доказательствами по делу для установления вины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М.М., поскольку они получены в соответствии с требованиями закона, имеют надлежащую процессуальную форму.</w:t>
      </w:r>
    </w:p>
    <w:p w:rsidR="00282349">
      <w:pPr>
        <w:ind w:firstLine="708"/>
        <w:jc w:val="both"/>
      </w:pPr>
      <w:r>
        <w:rPr>
          <w:sz w:val="28"/>
        </w:rPr>
        <w:t>Оценив представленные по делу доказательства в совокупности, суд на</w:t>
      </w:r>
      <w:r>
        <w:rPr>
          <w:sz w:val="28"/>
        </w:rPr>
        <w:t xml:space="preserve">ходит вину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РФ, установленной и полностью доказанной, квалификацию действий правильной.</w:t>
      </w:r>
    </w:p>
    <w:p w:rsidR="00282349">
      <w:pPr>
        <w:jc w:val="both"/>
      </w:pPr>
      <w:r>
        <w:rPr>
          <w:sz w:val="28"/>
        </w:rPr>
        <w:t xml:space="preserve">Оснований для прекращения производства по делу и </w:t>
      </w:r>
      <w:r>
        <w:rPr>
          <w:sz w:val="28"/>
        </w:rPr>
        <w:t xml:space="preserve">освобождению привлекаемого лица от административной ответственности мировой судья не усматривает. </w:t>
      </w:r>
    </w:p>
    <w:p w:rsidR="00282349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</w:t>
      </w:r>
      <w:r>
        <w:rPr>
          <w:sz w:val="28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2349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</w:t>
      </w:r>
      <w:r>
        <w:rPr>
          <w:sz w:val="28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82349">
      <w:pPr>
        <w:ind w:firstLine="708"/>
        <w:jc w:val="both"/>
      </w:pPr>
      <w:r>
        <w:rPr>
          <w:sz w:val="28"/>
        </w:rPr>
        <w:t>Обстоятельством, смягчающим админис</w:t>
      </w:r>
      <w:r>
        <w:rPr>
          <w:sz w:val="28"/>
        </w:rPr>
        <w:t xml:space="preserve">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нахождение на иждивении троих несовершеннолетних детей (данные сведения нашли свое подтверждение при рассмотрении аналогичного дела об административном </w:t>
      </w:r>
      <w:r>
        <w:rPr>
          <w:sz w:val="28"/>
        </w:rPr>
        <w:t>правонарушении № 5-7</w:t>
      </w:r>
      <w:r>
        <w:rPr>
          <w:sz w:val="28"/>
        </w:rPr>
        <w:t xml:space="preserve">2-91/2020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по ч. 4 ст. 14.35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282349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282349">
      <w:pPr>
        <w:ind w:firstLine="708"/>
        <w:jc w:val="both"/>
      </w:pPr>
      <w:r>
        <w:rPr>
          <w:sz w:val="28"/>
        </w:rPr>
        <w:t xml:space="preserve">Оснований для признания совершенного </w:t>
      </w:r>
      <w:r>
        <w:rPr>
          <w:sz w:val="28"/>
        </w:rPr>
        <w:t>деяния малозначительным судом не установлено.</w:t>
      </w:r>
    </w:p>
    <w:p w:rsidR="00282349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стат</w:t>
        </w:r>
        <w:r>
          <w:rPr>
            <w:color w:val="0000FF"/>
            <w:sz w:val="28"/>
            <w:u w:val="single"/>
          </w:rPr>
          <w:t>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282349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8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</w:t>
      </w:r>
    </w:p>
    <w:p w:rsidR="00282349">
      <w:pPr>
        <w:ind w:firstLine="708"/>
        <w:jc w:val="both"/>
      </w:pPr>
      <w:r>
        <w:rPr>
          <w:sz w:val="28"/>
        </w:rPr>
        <w:t>Всесторонне, полно и объективно выяснив обстоят</w:t>
      </w:r>
      <w:r>
        <w:rPr>
          <w:sz w:val="28"/>
        </w:rPr>
        <w:t>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лица, пр</w:t>
      </w:r>
      <w:r>
        <w:rPr>
          <w:sz w:val="28"/>
        </w:rPr>
        <w:t>ивлекаемого к административной ответственности, учитывая степень вины, наличие обстоятельства, смягчающего административную ответственность, а также отсутствие обстоятельств, отягчающих административную ответственность, с целью предотвращения совершения но</w:t>
      </w:r>
      <w:r>
        <w:rPr>
          <w:sz w:val="28"/>
        </w:rPr>
        <w:t>вых правонарушений, принимая во</w:t>
      </w:r>
      <w:r>
        <w:rPr>
          <w:sz w:val="28"/>
        </w:rPr>
        <w:t xml:space="preserve"> внимание имущественное положение лица, привлекаемого к административной ответственности, мировой судья считает возможным назначить административное наказание в виде административного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4 ст. </w:t>
      </w:r>
      <w:r>
        <w:rPr>
          <w:sz w:val="28"/>
        </w:rPr>
        <w:t xml:space="preserve">14.35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282349">
      <w:pPr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282349">
      <w:pPr>
        <w:jc w:val="center"/>
      </w:pPr>
      <w:r>
        <w:rPr>
          <w:sz w:val="28"/>
        </w:rPr>
        <w:t>ПОСТАНОВ</w:t>
      </w:r>
      <w:r>
        <w:rPr>
          <w:sz w:val="28"/>
        </w:rPr>
        <w:t>ИЛ:</w:t>
      </w:r>
    </w:p>
    <w:p w:rsidR="00282349">
      <w:pPr>
        <w:jc w:val="both"/>
      </w:pPr>
      <w:r>
        <w:rPr>
          <w:sz w:val="28"/>
        </w:rPr>
        <w:t xml:space="preserve">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Марата </w:t>
      </w:r>
      <w:r>
        <w:rPr>
          <w:sz w:val="28"/>
        </w:rPr>
        <w:t>Мунировича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14.35 Кодекса Российской Федерации об административных правонарушениях, и назначить ему административное наказан</w:t>
      </w:r>
      <w:r>
        <w:rPr>
          <w:sz w:val="28"/>
        </w:rPr>
        <w:t>ие в виде административного штрафа в размере 30 000 (тридцать тысяч) рублей.</w:t>
      </w:r>
    </w:p>
    <w:p w:rsidR="00282349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282349">
      <w:pPr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282349">
      <w:pPr>
        <w:jc w:val="both"/>
      </w:pPr>
      <w:r>
        <w:rPr>
          <w:sz w:val="28"/>
        </w:rPr>
        <w:t>Получатель: УФК по Республике Крым (Минис</w:t>
      </w:r>
      <w:r>
        <w:rPr>
          <w:sz w:val="28"/>
        </w:rPr>
        <w:t xml:space="preserve">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82349">
      <w:pPr>
        <w:jc w:val="both"/>
      </w:pPr>
      <w:r>
        <w:rPr>
          <w:sz w:val="28"/>
        </w:rPr>
        <w:t xml:space="preserve">ИНН: телефон </w:t>
      </w:r>
    </w:p>
    <w:p w:rsidR="00282349">
      <w:pPr>
        <w:jc w:val="both"/>
      </w:pPr>
      <w:r>
        <w:rPr>
          <w:sz w:val="28"/>
        </w:rPr>
        <w:t>КПП: 910201001</w:t>
      </w:r>
    </w:p>
    <w:p w:rsidR="00282349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282349">
      <w:pPr>
        <w:jc w:val="both"/>
      </w:pPr>
      <w:r>
        <w:rPr>
          <w:sz w:val="28"/>
        </w:rPr>
        <w:t xml:space="preserve">БИК: телефон </w:t>
      </w:r>
    </w:p>
    <w:p w:rsidR="00282349">
      <w:pPr>
        <w:jc w:val="both"/>
      </w:pPr>
      <w:r>
        <w:rPr>
          <w:sz w:val="28"/>
        </w:rPr>
        <w:t>Счет: 40101810335100010001</w:t>
      </w:r>
    </w:p>
    <w:p w:rsidR="00282349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82349">
      <w:pPr>
        <w:jc w:val="both"/>
      </w:pPr>
      <w:r>
        <w:rPr>
          <w:sz w:val="28"/>
        </w:rPr>
        <w:t>ОКТМО 35643000</w:t>
      </w:r>
    </w:p>
    <w:p w:rsidR="0028234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282349">
      <w:pPr>
        <w:jc w:val="both"/>
      </w:pPr>
      <w:r>
        <w:rPr>
          <w:sz w:val="28"/>
        </w:rPr>
        <w:t>Сог</w:t>
      </w:r>
      <w:r>
        <w:rPr>
          <w:sz w:val="28"/>
        </w:rPr>
        <w:t>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rPr>
          <w:sz w:val="28"/>
        </w:rPr>
        <w:t>министративного штрафа в законную силу.</w:t>
      </w:r>
    </w:p>
    <w:p w:rsidR="00282349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</w:t>
      </w:r>
      <w:r>
        <w:rPr>
          <w:sz w:val="28"/>
        </w:rPr>
        <w:t>айон и городской округ Саки) Республики Крым, со дня вручения или получения копии постановления.</w:t>
      </w:r>
    </w:p>
    <w:p w:rsidR="00282349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17 апреля 2020 года.</w:t>
      </w:r>
    </w:p>
    <w:p w:rsidR="00BF365F">
      <w:pPr>
        <w:ind w:firstLine="708"/>
        <w:jc w:val="both"/>
      </w:pPr>
    </w:p>
    <w:p w:rsidR="0028234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82349"/>
    <w:sectPr w:rsidSect="0028234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82349"/>
    <w:rsid w:val="00282349"/>
    <w:rsid w:val="00BF36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5915/cd90f24eaa3d1201d7ffab21611960503f756123/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