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6299E" w:rsidP="006A73E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5-72-97/2020 </w:t>
      </w:r>
    </w:p>
    <w:p w:rsidR="0016299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16299E">
      <w:pPr>
        <w:jc w:val="both"/>
      </w:pPr>
      <w:r>
        <w:rPr>
          <w:sz w:val="28"/>
        </w:rPr>
        <w:t xml:space="preserve">16 апреля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6299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16299E">
      <w:pPr>
        <w:ind w:left="3969"/>
        <w:jc w:val="both"/>
      </w:pPr>
      <w:r>
        <w:rPr>
          <w:b/>
          <w:sz w:val="28"/>
        </w:rPr>
        <w:t xml:space="preserve">Лебедевой Аллины Александровны, </w:t>
      </w:r>
    </w:p>
    <w:p w:rsidR="0016299E">
      <w:pPr>
        <w:ind w:left="3969"/>
        <w:jc w:val="both"/>
      </w:pPr>
      <w:r>
        <w:rPr>
          <w:sz w:val="28"/>
        </w:rPr>
        <w:t>паспортные данные, гражданки Российской Федерации, работающего управляющей – инд</w:t>
      </w:r>
      <w:r>
        <w:rPr>
          <w:sz w:val="28"/>
        </w:rPr>
        <w:t>ивидуальным предпринимателем Общества с ограниченной ответственностью «</w:t>
      </w:r>
      <w:r>
        <w:rPr>
          <w:sz w:val="28"/>
        </w:rPr>
        <w:t>Каштак</w:t>
      </w:r>
      <w:r>
        <w:rPr>
          <w:sz w:val="28"/>
        </w:rPr>
        <w:t>» (далее ООО «</w:t>
      </w:r>
      <w:r>
        <w:rPr>
          <w:sz w:val="28"/>
        </w:rPr>
        <w:t>Каштак</w:t>
      </w:r>
      <w:r>
        <w:rPr>
          <w:sz w:val="28"/>
        </w:rPr>
        <w:t xml:space="preserve">»), зарегистрированной и проживающей по адресу: адрес, </w:t>
      </w:r>
    </w:p>
    <w:p w:rsidR="0016299E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</w:t>
      </w:r>
      <w:r>
        <w:rPr>
          <w:sz w:val="28"/>
        </w:rPr>
        <w:t xml:space="preserve">декса Российской Федерации об административных правонарушениях, </w:t>
      </w:r>
    </w:p>
    <w:p w:rsidR="0016299E" w:rsidP="006A73E5">
      <w:pPr>
        <w:jc w:val="center"/>
      </w:pPr>
      <w:r>
        <w:rPr>
          <w:b/>
          <w:sz w:val="28"/>
        </w:rPr>
        <w:t>УСТАНОВИЛ:</w:t>
      </w:r>
    </w:p>
    <w:p w:rsidR="0016299E">
      <w:pPr>
        <w:jc w:val="both"/>
      </w:pPr>
      <w:r>
        <w:rPr>
          <w:sz w:val="28"/>
        </w:rPr>
        <w:t xml:space="preserve">дата старшим государственным налоговым инспектором отдела </w:t>
      </w:r>
      <w:r>
        <w:rPr>
          <w:sz w:val="28"/>
        </w:rPr>
        <w:t>выездных</w:t>
      </w:r>
      <w:r>
        <w:rPr>
          <w:sz w:val="28"/>
        </w:rPr>
        <w:t xml:space="preserve"> </w:t>
      </w:r>
      <w:r>
        <w:rPr>
          <w:sz w:val="28"/>
        </w:rPr>
        <w:t xml:space="preserve">проверок </w:t>
      </w:r>
      <w:r>
        <w:rPr>
          <w:sz w:val="28"/>
        </w:rPr>
        <w:t>фио</w:t>
      </w:r>
      <w:r>
        <w:rPr>
          <w:sz w:val="28"/>
        </w:rPr>
        <w:t xml:space="preserve"> в отношении управляющей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>» Лебедевой А.А. составлен прот</w:t>
      </w:r>
      <w:r>
        <w:rPr>
          <w:sz w:val="28"/>
        </w:rPr>
        <w:t xml:space="preserve">окол об административном правонарушении № 91102002425820900002 по ч. 1 ст. 15.6 Кодекса Российской Федерации об административных правонарушениях (далее по тексту </w:t>
      </w:r>
      <w:r>
        <w:rPr>
          <w:sz w:val="28"/>
        </w:rPr>
        <w:t>КоАП</w:t>
      </w:r>
      <w:r>
        <w:rPr>
          <w:sz w:val="28"/>
        </w:rPr>
        <w:t xml:space="preserve"> РФ), в части неправомерного несообщения </w:t>
      </w:r>
      <w:r>
        <w:rPr>
          <w:sz w:val="28"/>
        </w:rPr>
        <w:t>истребуемой</w:t>
      </w:r>
      <w:r>
        <w:rPr>
          <w:sz w:val="28"/>
        </w:rPr>
        <w:t xml:space="preserve"> налоговым огранном информации, необхо</w:t>
      </w:r>
      <w:r>
        <w:rPr>
          <w:sz w:val="28"/>
        </w:rPr>
        <w:t>димой для осуществления налогового контроля по требованию Межрайонной ИФНС России № 6 по Республике Крым в порядке, установленном ч</w:t>
      </w:r>
      <w:r>
        <w:rPr>
          <w:sz w:val="28"/>
        </w:rPr>
        <w:t xml:space="preserve">. 5 ст. 93.1 Налогового кодекса РФ (далее по тексту НК РФ). </w:t>
      </w:r>
    </w:p>
    <w:p w:rsidR="0016299E">
      <w:pPr>
        <w:ind w:firstLine="708"/>
        <w:jc w:val="both"/>
      </w:pPr>
      <w:r>
        <w:rPr>
          <w:sz w:val="28"/>
        </w:rPr>
        <w:t xml:space="preserve">В судебное заседание должностное лицо Лебедева А.А. не явилась. </w:t>
      </w:r>
      <w:r>
        <w:rPr>
          <w:sz w:val="28"/>
        </w:rPr>
        <w:t xml:space="preserve">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телефонограммой, имеющейся в материалах дела об административном правонарушении. О причинах своей неявки суду должностное лицо Лебедева А.А. не соо</w:t>
      </w:r>
      <w:r>
        <w:rPr>
          <w:sz w:val="28"/>
        </w:rPr>
        <w:t xml:space="preserve">бщила. Просила дело об административном правонарушении рассмотреть в её отсутствие. Ходатайств об отложении дела в суд не предоставила. </w:t>
      </w:r>
    </w:p>
    <w:p w:rsidR="0016299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</w:t>
      </w:r>
      <w:r>
        <w:rPr>
          <w:sz w:val="28"/>
        </w:rPr>
        <w:t xml:space="preserve">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</w:t>
      </w:r>
      <w:r>
        <w:rPr>
          <w:sz w:val="28"/>
        </w:rPr>
        <w:t>айство об отложении рассмотрения дела либо если такое ходатайство оставлено без удовлетворения.</w:t>
      </w:r>
    </w:p>
    <w:p w:rsidR="0016299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</w:t>
      </w:r>
      <w:r>
        <w:rPr>
          <w:sz w:val="28"/>
        </w:rPr>
        <w:t>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</w:t>
      </w:r>
      <w:r>
        <w:rPr>
          <w:sz w:val="28"/>
        </w:rPr>
        <w:t>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16299E">
      <w:pPr>
        <w:ind w:firstLine="708"/>
        <w:jc w:val="both"/>
      </w:pPr>
      <w:r>
        <w:rPr>
          <w:sz w:val="28"/>
        </w:rPr>
        <w:t>Руководствуясь пол</w:t>
      </w:r>
      <w:r>
        <w:rPr>
          <w:sz w:val="28"/>
        </w:rPr>
        <w:t xml:space="preserve">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Лебедева А.А.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</w:t>
      </w:r>
      <w:r>
        <w:rPr>
          <w:sz w:val="28"/>
        </w:rPr>
        <w:t>можным рассмотреть дело об административном правонарушение в отсутствие должностного лица Лебедевой А.А.</w:t>
      </w:r>
    </w:p>
    <w:p w:rsidR="0016299E">
      <w:pPr>
        <w:ind w:firstLine="708"/>
        <w:jc w:val="both"/>
      </w:pPr>
      <w:r>
        <w:rPr>
          <w:sz w:val="28"/>
        </w:rPr>
        <w:t>Мировой судья, всесторонне, полно и объективно исследовав все обстоятельства дела в их совокупности, изучив материалы дела, пришел к выводу о наличии в</w:t>
      </w:r>
      <w:r>
        <w:rPr>
          <w:sz w:val="28"/>
        </w:rPr>
        <w:t xml:space="preserve"> действиях должностного лица Лебедевой А.А.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6299E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</w:t>
      </w:r>
      <w:r>
        <w:rPr>
          <w:sz w:val="28"/>
        </w:rPr>
        <w:t>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16299E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</w:t>
      </w:r>
      <w:r>
        <w:rPr>
          <w:sz w:val="28"/>
        </w:rPr>
        <w:t>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16299E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</w:t>
      </w:r>
      <w:r>
        <w:rPr>
          <w:sz w:val="28"/>
        </w:rPr>
        <w:t>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</w:t>
      </w:r>
      <w:r>
        <w:rPr>
          <w:sz w:val="28"/>
        </w:rPr>
        <w:t>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</w:t>
      </w:r>
      <w:r>
        <w:rPr>
          <w:sz w:val="28"/>
        </w:rPr>
        <w:t xml:space="preserve">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</w:t>
      </w:r>
      <w:r>
        <w:rPr>
          <w:sz w:val="28"/>
        </w:rPr>
        <w:t>документами, а также показаниями специальных технических средств, веще</w:t>
      </w:r>
      <w:r>
        <w:rPr>
          <w:sz w:val="28"/>
        </w:rPr>
        <w:t xml:space="preserve">ственными доказательствами. </w:t>
      </w:r>
    </w:p>
    <w:p w:rsidR="0016299E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</w:t>
      </w:r>
      <w:r>
        <w:rPr>
          <w:sz w:val="28"/>
        </w:rPr>
        <w:t>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6299E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</w:t>
      </w:r>
      <w:r>
        <w:rPr>
          <w:sz w:val="28"/>
        </w:rPr>
        <w:t xml:space="preserve">яснению подлежат: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</w:t>
      </w:r>
      <w:r>
        <w:rPr>
          <w:sz w:val="28"/>
        </w:rPr>
        <w:t>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</w:t>
      </w:r>
      <w:r>
        <w:rPr>
          <w:sz w:val="28"/>
        </w:rPr>
        <w:t>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16299E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КоАП</w:t>
      </w:r>
      <w:r>
        <w:rPr>
          <w:sz w:val="28"/>
        </w:rPr>
        <w:t xml:space="preserve"> РФ подробно регламен</w:t>
      </w:r>
      <w:r>
        <w:rPr>
          <w:sz w:val="28"/>
        </w:rPr>
        <w:t>тирована процедура составления протокола об административном правонарушении, в связи с чем, протокол является основной формой фиксации доказательств по делу об административном правонарушении</w:t>
      </w:r>
    </w:p>
    <w:p w:rsidR="0016299E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</w:t>
      </w:r>
      <w:r>
        <w:rPr>
          <w:sz w:val="28"/>
        </w:rPr>
        <w:t>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</w:t>
      </w:r>
      <w:r>
        <w:rPr>
          <w:sz w:val="28"/>
        </w:rPr>
        <w:t>ые материалы дела.</w:t>
      </w:r>
    </w:p>
    <w:p w:rsidR="0016299E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91102002425820900002 от дата, он был составлен в отношении Лебедевой А.А., за то, что </w:t>
      </w:r>
      <w:r>
        <w:rPr>
          <w:sz w:val="28"/>
        </w:rPr>
        <w:t>она</w:t>
      </w:r>
      <w:r>
        <w:rPr>
          <w:sz w:val="28"/>
        </w:rPr>
        <w:t xml:space="preserve"> являясь управляющей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>», в нарушение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не обеспечила своевременное представление информации, необходимой для осуществления налогового контроля по требованию № 837 от дата в установленный законодательством срок в течение 5 рабочих дней, то есть в срок </w:t>
      </w:r>
      <w:r>
        <w:rPr>
          <w:sz w:val="28"/>
        </w:rPr>
        <w:t>до</w:t>
      </w:r>
      <w:r>
        <w:rPr>
          <w:sz w:val="28"/>
        </w:rPr>
        <w:t xml:space="preserve"> дата. </w:t>
      </w:r>
    </w:p>
    <w:p w:rsidR="0016299E">
      <w:pPr>
        <w:ind w:firstLine="708"/>
        <w:jc w:val="both"/>
      </w:pPr>
      <w:r>
        <w:rPr>
          <w:sz w:val="28"/>
        </w:rPr>
        <w:t>Так дата М</w:t>
      </w:r>
      <w:r>
        <w:rPr>
          <w:sz w:val="28"/>
        </w:rPr>
        <w:t>ежрайонной ИФНС России №6 по Республике Крым (Исполнитель) получено поручение от дата №23-08/5213, направленное Межрайонной ИФНС России №18 по Санкт-Петербургу (Инициатор) об истребовании документов (информации).</w:t>
      </w:r>
    </w:p>
    <w:p w:rsidR="0016299E">
      <w:pPr>
        <w:ind w:firstLine="708"/>
        <w:jc w:val="both"/>
      </w:pPr>
      <w:r>
        <w:rPr>
          <w:sz w:val="28"/>
        </w:rPr>
        <w:t>На основании п. 2 ст. 93.1 Налогового Кодек</w:t>
      </w:r>
      <w:r>
        <w:rPr>
          <w:sz w:val="28"/>
        </w:rPr>
        <w:t xml:space="preserve">са Российской Федерации вне рамок проведения налоговых проверок у налогового органа возникла </w:t>
      </w:r>
      <w:r>
        <w:rPr>
          <w:sz w:val="28"/>
        </w:rPr>
        <w:t xml:space="preserve">обоснованная необходимость получения документов (информации) относительно конкретной сделки, в </w:t>
      </w:r>
      <w:r>
        <w:rPr>
          <w:sz w:val="28"/>
        </w:rPr>
        <w:t>связи</w:t>
      </w:r>
      <w:r>
        <w:rPr>
          <w:sz w:val="28"/>
        </w:rPr>
        <w:t xml:space="preserve"> с чем Исполнителю поручено истребовать документы и информацию </w:t>
      </w:r>
      <w:r>
        <w:rPr>
          <w:sz w:val="28"/>
        </w:rPr>
        <w:t>у налогоплательщика ООО «</w:t>
      </w:r>
      <w:r>
        <w:rPr>
          <w:sz w:val="28"/>
        </w:rPr>
        <w:t>Каштак</w:t>
      </w:r>
      <w:r>
        <w:rPr>
          <w:sz w:val="28"/>
        </w:rPr>
        <w:t xml:space="preserve">», ИНН телефон, КПП телефон по взаимоотношениям с наименование организации ИНН телефон, КПП телефон, а именно: </w:t>
      </w:r>
    </w:p>
    <w:p w:rsidR="0016299E">
      <w:pPr>
        <w:ind w:left="1068" w:hanging="360"/>
        <w:jc w:val="both"/>
      </w:pPr>
      <w:r>
        <w:rPr>
          <w:sz w:val="28"/>
        </w:rPr>
        <w:t>1)</w:t>
      </w:r>
      <w:r>
        <w:rPr>
          <w:sz w:val="14"/>
        </w:rPr>
        <w:t xml:space="preserve"> </w:t>
      </w:r>
      <w:r>
        <w:rPr>
          <w:sz w:val="28"/>
        </w:rPr>
        <w:t>Документы:</w:t>
      </w:r>
    </w:p>
    <w:p w:rsidR="0016299E">
      <w:pPr>
        <w:ind w:left="450" w:hanging="450"/>
        <w:jc w:val="both"/>
      </w:pPr>
      <w:r>
        <w:rPr>
          <w:sz w:val="28"/>
        </w:rPr>
        <w:t>1.1</w:t>
      </w:r>
      <w:r>
        <w:rPr>
          <w:sz w:val="14"/>
        </w:rPr>
        <w:t xml:space="preserve"> </w:t>
      </w:r>
      <w:r>
        <w:rPr>
          <w:sz w:val="28"/>
        </w:rPr>
        <w:t>Счета-фактуры № 158 от дата; № 159 от дата; № 160 от дата; № 162 от дата; № 163 от дата</w:t>
      </w:r>
      <w:r>
        <w:rPr>
          <w:sz w:val="28"/>
        </w:rPr>
        <w:t>; № 164 от дата; № 155 от дата; № 169 от дата; № 167 от дата; № 154 от дата с контрагентом 2308231950/231101001 наименование организации за 4 квартал 2018;</w:t>
      </w:r>
    </w:p>
    <w:p w:rsidR="0016299E">
      <w:pPr>
        <w:ind w:left="450" w:hanging="450"/>
        <w:jc w:val="both"/>
      </w:pPr>
      <w:r>
        <w:rPr>
          <w:sz w:val="28"/>
        </w:rPr>
        <w:t>1.2</w:t>
      </w:r>
      <w:r>
        <w:rPr>
          <w:sz w:val="14"/>
        </w:rPr>
        <w:t xml:space="preserve"> </w:t>
      </w:r>
      <w:r>
        <w:rPr>
          <w:sz w:val="28"/>
        </w:rPr>
        <w:t>Договор (контракт, соглашение) в отношении вышеуказанных счетов-фактур;</w:t>
      </w:r>
    </w:p>
    <w:p w:rsidR="0016299E">
      <w:pPr>
        <w:ind w:left="450" w:hanging="450"/>
        <w:jc w:val="both"/>
      </w:pPr>
      <w:r>
        <w:rPr>
          <w:sz w:val="28"/>
        </w:rPr>
        <w:t>1.3</w:t>
      </w:r>
      <w:r>
        <w:rPr>
          <w:sz w:val="14"/>
        </w:rPr>
        <w:t xml:space="preserve"> </w:t>
      </w:r>
      <w:r>
        <w:rPr>
          <w:sz w:val="28"/>
        </w:rPr>
        <w:t>Товарные накладные в</w:t>
      </w:r>
      <w:r>
        <w:rPr>
          <w:sz w:val="28"/>
        </w:rPr>
        <w:t xml:space="preserve"> отношении вышеуказанных счетов-фактур;</w:t>
      </w:r>
    </w:p>
    <w:p w:rsidR="0016299E">
      <w:pPr>
        <w:ind w:left="450" w:hanging="450"/>
        <w:jc w:val="both"/>
      </w:pPr>
      <w:r>
        <w:rPr>
          <w:sz w:val="28"/>
        </w:rPr>
        <w:t>1.4</w:t>
      </w:r>
      <w:r>
        <w:rPr>
          <w:sz w:val="14"/>
        </w:rPr>
        <w:t xml:space="preserve"> </w:t>
      </w:r>
      <w:r>
        <w:rPr>
          <w:sz w:val="28"/>
        </w:rPr>
        <w:t>Накладные, товарно-транспортные накладные в отношении вышеуказанных счетов-фактур;</w:t>
      </w:r>
    </w:p>
    <w:p w:rsidR="0016299E">
      <w:pPr>
        <w:ind w:left="450" w:hanging="450"/>
        <w:jc w:val="both"/>
      </w:pPr>
      <w:r>
        <w:rPr>
          <w:sz w:val="28"/>
        </w:rPr>
        <w:t>1.5</w:t>
      </w:r>
      <w:r>
        <w:rPr>
          <w:sz w:val="14"/>
        </w:rPr>
        <w:t xml:space="preserve"> </w:t>
      </w:r>
      <w:r>
        <w:rPr>
          <w:sz w:val="28"/>
        </w:rPr>
        <w:t>Акты выполненных работ в отношении вышеуказанных счетов-фактур;</w:t>
      </w:r>
    </w:p>
    <w:p w:rsidR="0016299E">
      <w:pPr>
        <w:ind w:left="450" w:hanging="450"/>
        <w:jc w:val="both"/>
      </w:pPr>
      <w:r>
        <w:rPr>
          <w:sz w:val="28"/>
        </w:rPr>
        <w:t>1.6</w:t>
      </w:r>
      <w:r>
        <w:rPr>
          <w:sz w:val="14"/>
        </w:rPr>
        <w:t xml:space="preserve"> </w:t>
      </w:r>
      <w:r>
        <w:rPr>
          <w:sz w:val="28"/>
        </w:rPr>
        <w:t>Акт сверки в отношении вышеуказанных счетов-фактур.</w:t>
      </w:r>
    </w:p>
    <w:p w:rsidR="0016299E">
      <w:pPr>
        <w:ind w:firstLine="708"/>
        <w:jc w:val="both"/>
      </w:pPr>
      <w:r>
        <w:rPr>
          <w:sz w:val="28"/>
        </w:rPr>
        <w:t xml:space="preserve">2) </w:t>
      </w:r>
      <w:r>
        <w:rPr>
          <w:sz w:val="28"/>
        </w:rPr>
        <w:t>информацию:</w:t>
      </w:r>
    </w:p>
    <w:p w:rsidR="0016299E">
      <w:pPr>
        <w:jc w:val="both"/>
      </w:pPr>
      <w:r>
        <w:rPr>
          <w:sz w:val="28"/>
        </w:rPr>
        <w:t>2.1 Наименование и ИНН контрагентов, которым впоследствии были реализованы товары (работы, услуги), приобретенные у 2308231950/231101001 наименование организации, а также налоговый период, в котором была реализация;</w:t>
      </w:r>
    </w:p>
    <w:p w:rsidR="0016299E">
      <w:pPr>
        <w:jc w:val="both"/>
      </w:pPr>
      <w:r>
        <w:rPr>
          <w:sz w:val="28"/>
        </w:rPr>
        <w:t xml:space="preserve">2.2. </w:t>
      </w:r>
      <w:r>
        <w:rPr>
          <w:sz w:val="28"/>
        </w:rPr>
        <w:t>В рамках отработки «сло</w:t>
      </w:r>
      <w:r>
        <w:rPr>
          <w:sz w:val="28"/>
        </w:rPr>
        <w:t>жных» расхождений по НДС за 4 квартал 2018 и по цепочке установленных взаимосвязанных операций: 7838078640/780401001 000 «</w:t>
      </w:r>
      <w:r>
        <w:rPr>
          <w:sz w:val="28"/>
        </w:rPr>
        <w:t>Зевс-Лайт</w:t>
      </w:r>
      <w:r>
        <w:rPr>
          <w:sz w:val="28"/>
        </w:rPr>
        <w:t>» является поставщиком в адрес 7816658439/781601001 наименование организации, который является поставщиком в адрес 783907620/</w:t>
      </w:r>
      <w:r>
        <w:rPr>
          <w:sz w:val="28"/>
        </w:rPr>
        <w:t>78901001 наименование организации, который является поставщиком в адрес 7802425280/780101001 наименование организации, который является поставщиком в адрес 7802670387/780201001 наименование организации, который является поставщиком в</w:t>
      </w:r>
      <w:r>
        <w:rPr>
          <w:sz w:val="28"/>
        </w:rPr>
        <w:t xml:space="preserve"> </w:t>
      </w:r>
      <w:r>
        <w:rPr>
          <w:sz w:val="28"/>
        </w:rPr>
        <w:t>адрес 7813546293/78010</w:t>
      </w:r>
      <w:r>
        <w:rPr>
          <w:sz w:val="28"/>
        </w:rPr>
        <w:t>1001 наименование организации, который является поставщиком в адрес 7838079185/783801001 наименование организации, который является поставщиком в адрес 7838078907/780401001 наименование организации, который является поставщиком в адрес 2308231950/231101001</w:t>
      </w:r>
      <w:r>
        <w:rPr>
          <w:sz w:val="28"/>
        </w:rPr>
        <w:t xml:space="preserve"> наименование организации, который является поставщиком в адрес 3107037070/910701001 ООО «</w:t>
      </w:r>
      <w:r>
        <w:rPr>
          <w:sz w:val="28"/>
        </w:rPr>
        <w:t>Каштак</w:t>
      </w:r>
      <w:r>
        <w:rPr>
          <w:sz w:val="28"/>
        </w:rPr>
        <w:t>».</w:t>
      </w:r>
      <w:r>
        <w:rPr>
          <w:sz w:val="28"/>
        </w:rPr>
        <w:t xml:space="preserve"> Документы необходимо представить по взаимоотношениям между 9107037070/910701001 000 «</w:t>
      </w:r>
      <w:r>
        <w:rPr>
          <w:sz w:val="28"/>
        </w:rPr>
        <w:t>Каштак</w:t>
      </w:r>
      <w:r>
        <w:rPr>
          <w:sz w:val="28"/>
        </w:rPr>
        <w:t>» и 2308231950/231101001 наименование организации.</w:t>
      </w:r>
    </w:p>
    <w:p w:rsidR="0016299E">
      <w:pPr>
        <w:widowControl w:val="0"/>
        <w:spacing w:line="298" w:lineRule="atLeast"/>
        <w:ind w:firstLine="780"/>
        <w:jc w:val="both"/>
      </w:pPr>
      <w:r>
        <w:rPr>
          <w:sz w:val="28"/>
        </w:rPr>
        <w:t xml:space="preserve">В соответствии </w:t>
      </w:r>
      <w:r>
        <w:rPr>
          <w:sz w:val="28"/>
        </w:rPr>
        <w:t>с ч. 4 ст. 93.1 и ч. 4 ст. 31 НК РФ, а также приказом ФНС России от дата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</w:t>
      </w:r>
      <w:r>
        <w:rPr>
          <w:sz w:val="28"/>
        </w:rPr>
        <w:t xml:space="preserve"> </w:t>
      </w:r>
      <w:r>
        <w:rPr>
          <w:sz w:val="28"/>
        </w:rPr>
        <w:t>электронном виде по телекоммуникационным каналам связи» (далее Порядок), в адрес ООО «</w:t>
      </w:r>
      <w:r>
        <w:rPr>
          <w:sz w:val="28"/>
        </w:rPr>
        <w:t>Каштак</w:t>
      </w:r>
      <w:r>
        <w:rPr>
          <w:sz w:val="28"/>
        </w:rPr>
        <w:t>» своевременно сформировано и направлено электронной форме</w:t>
      </w:r>
      <w:r>
        <w:rPr>
          <w:sz w:val="28"/>
        </w:rPr>
        <w:t xml:space="preserve"> по телекоммуникационным каналам связи через оператора электронного</w:t>
      </w:r>
    </w:p>
    <w:p w:rsidR="0016299E">
      <w:pPr>
        <w:widowControl w:val="0"/>
        <w:spacing w:line="298" w:lineRule="atLeast"/>
        <w:jc w:val="both"/>
      </w:pPr>
      <w:r>
        <w:rPr>
          <w:sz w:val="28"/>
        </w:rPr>
        <w:t xml:space="preserve">документооборота требование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</w:t>
      </w:r>
      <w:r>
        <w:rPr>
          <w:sz w:val="28"/>
        </w:rPr>
        <w:t>837 о предоставлении документов (информации) с приложением копии поручений Межрайонной ИФНС России №8 по Санкт-Петербургу от дата № 23-08/5213 об истребовании документов (информации).</w:t>
      </w:r>
    </w:p>
    <w:p w:rsidR="0016299E">
      <w:pPr>
        <w:widowControl w:val="0"/>
        <w:spacing w:line="298" w:lineRule="atLeast"/>
        <w:ind w:firstLine="780"/>
        <w:jc w:val="both"/>
      </w:pPr>
      <w:r>
        <w:rPr>
          <w:sz w:val="28"/>
        </w:rPr>
        <w:t>Требование (с приложением поручения) о представлении документов и информ</w:t>
      </w:r>
      <w:r>
        <w:rPr>
          <w:sz w:val="28"/>
        </w:rPr>
        <w:t>ации, направленное в электронном виде по телекоммуникационным каналам связи (ТКС), считается принятым налогоплательщиком, если налоговому органу поступила квитанция о приеме, подписанная усиленной квалифицированной электронной подписью (электронной цифрово</w:t>
      </w:r>
      <w:r>
        <w:rPr>
          <w:sz w:val="28"/>
        </w:rPr>
        <w:t>й подписью) налогоплательщика.</w:t>
      </w:r>
      <w:r>
        <w:rPr>
          <w:sz w:val="28"/>
        </w:rPr>
        <w:t xml:space="preserve"> При этом датой его получения налогоплательщиком в электронном виде по телекоммуникационным каналам связи считается дата, указанная в квитанции о приеме (п.п. 6, 12, 13 Порядка, ст. 19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дата N 63-ФЗ «Об э</w:t>
      </w:r>
      <w:r>
        <w:rPr>
          <w:sz w:val="28"/>
        </w:rPr>
        <w:t>лектронной подписи»).</w:t>
      </w:r>
    </w:p>
    <w:p w:rsidR="0016299E">
      <w:pPr>
        <w:widowControl w:val="0"/>
        <w:spacing w:line="298" w:lineRule="atLeast"/>
        <w:ind w:firstLine="780"/>
        <w:jc w:val="both"/>
      </w:pPr>
      <w:r>
        <w:rPr>
          <w:sz w:val="28"/>
        </w:rPr>
        <w:t>Указанное требование принято ООО «</w:t>
      </w:r>
      <w:r>
        <w:rPr>
          <w:sz w:val="28"/>
        </w:rPr>
        <w:t>Каштак</w:t>
      </w:r>
      <w:r>
        <w:rPr>
          <w:sz w:val="28"/>
        </w:rPr>
        <w:t>» по ТКС, о чём в налоговый орган поступила квитанции от дата о приёме, подписанные усиленной квалифицированной электронной подписью (электронной цифровой подписью) налогоплательщика.</w:t>
      </w:r>
    </w:p>
    <w:p w:rsidR="0016299E">
      <w:pPr>
        <w:widowControl w:val="0"/>
        <w:spacing w:line="298" w:lineRule="atLeast"/>
        <w:ind w:firstLine="780"/>
        <w:jc w:val="both"/>
      </w:pPr>
      <w:r>
        <w:rPr>
          <w:sz w:val="28"/>
        </w:rPr>
        <w:t>В соответс</w:t>
      </w:r>
      <w:r>
        <w:rPr>
          <w:sz w:val="28"/>
        </w:rPr>
        <w:t xml:space="preserve">твии с частью 5 статьи 93.1 НК РФ требование о предоставлении документов (информации)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№837 ООО «</w:t>
      </w:r>
      <w:r>
        <w:rPr>
          <w:sz w:val="28"/>
        </w:rPr>
        <w:t>Каштак</w:t>
      </w:r>
      <w:r>
        <w:rPr>
          <w:sz w:val="28"/>
        </w:rPr>
        <w:t xml:space="preserve">» следовало исполнить не позднее дата (представить документы лично, через представителя на основании доверенности, направить почтой) или в тот же </w:t>
      </w:r>
      <w:r>
        <w:rPr>
          <w:sz w:val="28"/>
        </w:rPr>
        <w:t xml:space="preserve">срок сообщить, что налогоплательщик не располагает </w:t>
      </w:r>
      <w:r>
        <w:rPr>
          <w:sz w:val="28"/>
        </w:rPr>
        <w:t>истребуемыми</w:t>
      </w:r>
      <w:r>
        <w:rPr>
          <w:sz w:val="28"/>
        </w:rPr>
        <w:t xml:space="preserve"> документами (информацией).</w:t>
      </w:r>
    </w:p>
    <w:p w:rsidR="0016299E">
      <w:pPr>
        <w:widowControl w:val="0"/>
        <w:spacing w:line="298" w:lineRule="atLeast"/>
        <w:ind w:firstLine="780"/>
        <w:jc w:val="both"/>
      </w:pPr>
      <w:r>
        <w:rPr>
          <w:sz w:val="28"/>
        </w:rPr>
        <w:t>В случае</w:t>
      </w:r>
      <w:r>
        <w:rPr>
          <w:sz w:val="28"/>
        </w:rPr>
        <w:t>,</w:t>
      </w:r>
      <w:r>
        <w:rPr>
          <w:sz w:val="28"/>
        </w:rPr>
        <w:t xml:space="preserve"> если </w:t>
      </w:r>
      <w:r>
        <w:rPr>
          <w:sz w:val="28"/>
        </w:rPr>
        <w:t>истребуемые</w:t>
      </w:r>
      <w:r>
        <w:rPr>
          <w:sz w:val="28"/>
        </w:rPr>
        <w:t xml:space="preserve"> документы (информация) не могли быть представлены в указанный срок, налоговый орган вправе продлить срок представления документов по ходат</w:t>
      </w:r>
      <w:r>
        <w:rPr>
          <w:sz w:val="28"/>
        </w:rPr>
        <w:t>айству лица. Письменного уведомления о невозможности исполнения требования в установленный срок и ходатайства о продлении срока представления документов и информац</w:t>
      </w:r>
      <w:r>
        <w:rPr>
          <w:sz w:val="28"/>
        </w:rPr>
        <w:t>ии ООО</w:t>
      </w:r>
      <w:r>
        <w:rPr>
          <w:sz w:val="28"/>
        </w:rPr>
        <w:t xml:space="preserve"> «</w:t>
      </w:r>
      <w:r>
        <w:rPr>
          <w:sz w:val="28"/>
        </w:rPr>
        <w:t>Каштак</w:t>
      </w:r>
      <w:r>
        <w:rPr>
          <w:sz w:val="28"/>
        </w:rPr>
        <w:t>» не направило.</w:t>
      </w:r>
    </w:p>
    <w:p w:rsidR="0016299E">
      <w:pPr>
        <w:widowControl w:val="0"/>
        <w:spacing w:line="298" w:lineRule="atLeast"/>
        <w:ind w:firstLine="780"/>
        <w:jc w:val="both"/>
      </w:pPr>
      <w:r>
        <w:rPr>
          <w:sz w:val="28"/>
        </w:rPr>
        <w:t>Документы (информацию), затребованные налоговым органом, ООО «</w:t>
      </w:r>
      <w:r>
        <w:rPr>
          <w:sz w:val="28"/>
        </w:rPr>
        <w:t>К</w:t>
      </w:r>
      <w:r>
        <w:rPr>
          <w:sz w:val="28"/>
        </w:rPr>
        <w:t>аштак</w:t>
      </w:r>
      <w:r>
        <w:rPr>
          <w:sz w:val="28"/>
        </w:rPr>
        <w:t xml:space="preserve">» представило в установленный срок частично. Не представлены ТТН, договора поставок, отсутствует информация о поставщиках, у которых осуществлялась закупка товаров в отношении вышеуказанных в требовании счетов- фактур, чем </w:t>
      </w:r>
      <w:r>
        <w:rPr>
          <w:sz w:val="28"/>
        </w:rPr>
        <w:t>нарушен</w:t>
      </w:r>
      <w:r>
        <w:rPr>
          <w:sz w:val="28"/>
        </w:rPr>
        <w:t xml:space="preserve"> ч.5 ст. 93.1 НК РФ.</w:t>
      </w:r>
    </w:p>
    <w:p w:rsidR="0016299E">
      <w:pPr>
        <w:widowControl w:val="0"/>
        <w:spacing w:line="298" w:lineRule="atLeast"/>
        <w:ind w:firstLine="780"/>
        <w:jc w:val="both"/>
      </w:pPr>
      <w:r>
        <w:rPr>
          <w:sz w:val="28"/>
        </w:rPr>
        <w:t xml:space="preserve">Согласно части 6 статьи 93.1 НК РФ неправомерное несообщение (несвоевременное сообщение) </w:t>
      </w:r>
      <w:r>
        <w:rPr>
          <w:sz w:val="28"/>
        </w:rPr>
        <w:t>истребуемой</w:t>
      </w:r>
      <w:r>
        <w:rPr>
          <w:sz w:val="28"/>
        </w:rPr>
        <w:t xml:space="preserve"> информации признается налоговым правонарушением и влечет ответственность, предусмотренную статьей 129.1 НК РФ.</w:t>
      </w:r>
    </w:p>
    <w:p w:rsidR="0016299E">
      <w:pPr>
        <w:ind w:firstLine="708"/>
        <w:jc w:val="both"/>
      </w:pPr>
      <w:r>
        <w:rPr>
          <w:sz w:val="28"/>
        </w:rPr>
        <w:t xml:space="preserve">Согласно п. 1 ст. 129.1 НК РФ неправомерное </w:t>
      </w:r>
      <w:r>
        <w:rPr>
          <w:sz w:val="28"/>
        </w:rPr>
        <w:t>несообщение (несвоевременное сообщение) лицом сведений, которые в соответствии с НК РФ это лицо должно сообщить налоговому органу, при отсутствии признаков налогового правонарушения, предусмотренного статьей 126 НК РФ, влечет взыскание штрафа в размере 500</w:t>
      </w:r>
      <w:r>
        <w:rPr>
          <w:sz w:val="28"/>
        </w:rPr>
        <w:t>0 рублей.</w:t>
      </w:r>
    </w:p>
    <w:p w:rsidR="0016299E">
      <w:pPr>
        <w:ind w:firstLine="708"/>
        <w:jc w:val="both"/>
      </w:pPr>
      <w:r>
        <w:rPr>
          <w:sz w:val="28"/>
        </w:rPr>
        <w:t xml:space="preserve">На момент составления административного протокола </w:t>
      </w:r>
      <w:r>
        <w:rPr>
          <w:sz w:val="28"/>
        </w:rPr>
        <w:t>истребуемые</w:t>
      </w:r>
      <w:r>
        <w:rPr>
          <w:sz w:val="28"/>
        </w:rPr>
        <w:t xml:space="preserve"> документы и иные сведения, необходимые для осуществления налогового контроля, в Межрайонную ИФНС России №6 по Республике Крым представлены в неполном объеме, в результате чего допущено</w:t>
      </w:r>
      <w:r>
        <w:rPr>
          <w:sz w:val="28"/>
        </w:rPr>
        <w:t xml:space="preserve">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</w:t>
      </w:r>
      <w:r>
        <w:rPr>
          <w:sz w:val="28"/>
        </w:rPr>
        <w:t xml:space="preserve"> контроля, а равно представление таки</w:t>
      </w:r>
      <w:r>
        <w:rPr>
          <w:sz w:val="28"/>
        </w:rPr>
        <w:t xml:space="preserve">х сведений в неполном объеме или в искаженном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16299E">
      <w:pPr>
        <w:ind w:firstLine="708"/>
        <w:jc w:val="both"/>
      </w:pPr>
      <w:r>
        <w:rPr>
          <w:sz w:val="28"/>
        </w:rPr>
        <w:t>Указанные в п</w:t>
      </w:r>
      <w:r>
        <w:rPr>
          <w:sz w:val="28"/>
        </w:rPr>
        <w:t>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</w:t>
      </w:r>
      <w:r>
        <w:rPr>
          <w:sz w:val="28"/>
        </w:rPr>
        <w:t>нтроля, о которых указано в протоколе об административном правонарушении, подтверждается имеющимися в материалах дела сведениями, согласно которым Лебедева А.А. является управляющей – индивидуальным предпринимателем ООО «</w:t>
      </w:r>
      <w:r>
        <w:rPr>
          <w:sz w:val="28"/>
        </w:rPr>
        <w:t>Каштак</w:t>
      </w:r>
      <w:r>
        <w:rPr>
          <w:sz w:val="28"/>
        </w:rPr>
        <w:t xml:space="preserve">», расположенного по адресу: </w:t>
      </w:r>
      <w:r>
        <w:rPr>
          <w:sz w:val="28"/>
        </w:rPr>
        <w:t>адрес</w:t>
      </w:r>
      <w:r>
        <w:rPr>
          <w:sz w:val="28"/>
        </w:rPr>
        <w:t>, адрес.</w:t>
      </w:r>
    </w:p>
    <w:p w:rsidR="0016299E">
      <w:pPr>
        <w:ind w:firstLine="708"/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управляющей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>» Лебедевой А.А. при состав</w:t>
      </w:r>
      <w:r>
        <w:rPr>
          <w:sz w:val="28"/>
        </w:rPr>
        <w:t>лении протокола об административном правонарушении соблюдены, управляющая – индивидуальный предприниматель ООО «</w:t>
      </w:r>
      <w:r>
        <w:rPr>
          <w:sz w:val="28"/>
        </w:rPr>
        <w:t>Каштак</w:t>
      </w:r>
      <w:r>
        <w:rPr>
          <w:sz w:val="28"/>
        </w:rPr>
        <w:t>» Лебедева А.А. для составления протокола уведомлялась надлежащим образом, отсутствовала при его составлении.</w:t>
      </w:r>
    </w:p>
    <w:p w:rsidR="0016299E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</w:t>
      </w:r>
      <w:r>
        <w:rPr>
          <w:sz w:val="28"/>
        </w:rPr>
        <w:t>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</w:t>
      </w:r>
      <w:r>
        <w:rPr>
          <w:sz w:val="28"/>
        </w:rPr>
        <w:t>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16299E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</w:t>
      </w:r>
      <w:r>
        <w:rPr>
          <w:sz w:val="28"/>
        </w:rPr>
        <w:t>фио</w:t>
      </w:r>
      <w:r>
        <w:rPr>
          <w:sz w:val="28"/>
        </w:rPr>
        <w:t xml:space="preserve"> п</w:t>
      </w:r>
      <w:r>
        <w:rPr>
          <w:sz w:val="28"/>
        </w:rPr>
        <w:t xml:space="preserve">одтверждены совокупностью доказательств, достоверность и допустимость которых сомнений не вызывают, а именно: протоколом об административном </w:t>
      </w:r>
      <w:r>
        <w:rPr>
          <w:sz w:val="28"/>
        </w:rPr>
        <w:t>№ 91102002425820900002 от дата; копией выписки из ЕГРЮЛ от дата, содержащей сведения о юридическом лице ООО «</w:t>
      </w:r>
      <w:r>
        <w:rPr>
          <w:sz w:val="28"/>
        </w:rPr>
        <w:t>Каштак</w:t>
      </w:r>
      <w:r>
        <w:rPr>
          <w:sz w:val="28"/>
        </w:rPr>
        <w:t>» (ОГРН 1159102062107); копией требования Межрайонной ИФНС России № 6 по Республике Крым о предоставлении документов (информации) от дата № 837;</w:t>
      </w:r>
      <w:r>
        <w:rPr>
          <w:sz w:val="28"/>
        </w:rPr>
        <w:t xml:space="preserve"> копией поручения об истребовании документов (информации) № 23-08/5213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 выпиской из электронного реестр</w:t>
      </w:r>
      <w:r>
        <w:rPr>
          <w:sz w:val="28"/>
        </w:rPr>
        <w:t>а документов, направленных налогоплательщику; копией акта № 1721 от дата об обнаружении фактов, свидетельствующих о предусмотренных НК РФ налоговых правонарушениях с выпиской из электронного реестра документов, направленных налогоплательщику.</w:t>
      </w:r>
    </w:p>
    <w:p w:rsidR="0016299E">
      <w:pPr>
        <w:jc w:val="both"/>
      </w:pPr>
      <w:r>
        <w:rPr>
          <w:sz w:val="28"/>
        </w:rPr>
        <w:t>Таким образом</w:t>
      </w:r>
      <w:r>
        <w:rPr>
          <w:sz w:val="28"/>
        </w:rPr>
        <w:t>, изучив материалы дела, установлено, что в процессе рассмотрения настоящего дела, вина должностного лица - управляющей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>» Лебедевой А.А. в совершении указанного правонарушения установлена и доказан факт совершен</w:t>
      </w:r>
      <w:r>
        <w:rPr>
          <w:sz w:val="28"/>
        </w:rPr>
        <w:t>ия должностным лицом - управляющей – индивидуальным предпринимателем ООО «</w:t>
      </w:r>
      <w:r>
        <w:rPr>
          <w:sz w:val="28"/>
        </w:rPr>
        <w:t>Каштак</w:t>
      </w:r>
      <w:r>
        <w:rPr>
          <w:sz w:val="28"/>
        </w:rPr>
        <w:t>» Лебедевой А.А. административного правонарушения, предусмотренного ч. 1 ст. 15.6 Кодекса РФ об административных правонарушениях.</w:t>
      </w:r>
    </w:p>
    <w:p w:rsidR="0016299E">
      <w:pPr>
        <w:ind w:firstLine="708"/>
        <w:jc w:val="both"/>
      </w:pPr>
      <w:r>
        <w:rPr>
          <w:sz w:val="28"/>
        </w:rPr>
        <w:t>Все указанные доказательства соответствуют в д</w:t>
      </w:r>
      <w:r>
        <w:rPr>
          <w:sz w:val="28"/>
        </w:rPr>
        <w:t xml:space="preserve">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16299E">
      <w:pPr>
        <w:ind w:firstLine="708"/>
        <w:jc w:val="both"/>
      </w:pPr>
      <w:r>
        <w:rPr>
          <w:sz w:val="28"/>
        </w:rPr>
        <w:t>Действия до</w:t>
      </w:r>
      <w:r>
        <w:rPr>
          <w:sz w:val="28"/>
        </w:rPr>
        <w:t>лжностного лица - управляющей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 xml:space="preserve">» Лебедевой А.А. мировой судья квалифицирует по ч.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</w:t>
      </w:r>
      <w:r>
        <w:rPr>
          <w:sz w:val="28"/>
        </w:rPr>
        <w:t>установленном порядке сведений, необходимых для осуществления налогового контроля.</w:t>
      </w:r>
    </w:p>
    <w:p w:rsidR="0016299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</w:t>
      </w:r>
      <w:r>
        <w:rPr>
          <w:sz w:val="28"/>
        </w:rPr>
        <w:t>ственное положение, обстоятельства, смягчающие и отягчающие административную ответственность.</w:t>
      </w:r>
    </w:p>
    <w:p w:rsidR="0016299E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</w:t>
      </w:r>
      <w:r>
        <w:rPr>
          <w:sz w:val="28"/>
        </w:rPr>
        <w:t>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6299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</w:t>
      </w:r>
      <w:r>
        <w:rPr>
          <w:sz w:val="28"/>
        </w:rPr>
        <w:t xml:space="preserve">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Лебедевой А.А., ранее не привлекаемой к административной ответственности за совершение аналогичных правонарушений в области на</w:t>
      </w:r>
      <w:r>
        <w:rPr>
          <w:sz w:val="28"/>
        </w:rPr>
        <w:t>логов и сборов,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</w:t>
      </w:r>
      <w:r>
        <w:rPr>
          <w:sz w:val="28"/>
        </w:rPr>
        <w:t xml:space="preserve"> штрафа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>Ф для должностных лиц.</w:t>
      </w:r>
    </w:p>
    <w:p w:rsidR="0016299E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16299E" w:rsidP="006A73E5">
      <w:pPr>
        <w:jc w:val="center"/>
      </w:pPr>
      <w:r>
        <w:rPr>
          <w:b/>
          <w:sz w:val="28"/>
        </w:rPr>
        <w:t>ПОСТАНОВИЛ:</w:t>
      </w:r>
    </w:p>
    <w:p w:rsidR="0016299E">
      <w:pPr>
        <w:jc w:val="both"/>
      </w:pPr>
      <w:r>
        <w:rPr>
          <w:sz w:val="28"/>
        </w:rPr>
        <w:t>Должностное лицо - управляющую – индивидуального предпринимателя Об</w:t>
      </w:r>
      <w:r>
        <w:rPr>
          <w:sz w:val="28"/>
        </w:rPr>
        <w:t>щества с ограниченной ответственностью «</w:t>
      </w:r>
      <w:r>
        <w:rPr>
          <w:sz w:val="28"/>
        </w:rPr>
        <w:t>Каштак</w:t>
      </w:r>
      <w:r>
        <w:rPr>
          <w:sz w:val="28"/>
        </w:rPr>
        <w:t>» Лебедеву Аллину Александровну признать виновной в совершении административного правонарушения, предусмотренного ст. 15.6 ч. 1 Кодекса Российской Федерации об административных правонарушениях, и назначить ей а</w:t>
      </w:r>
      <w:r>
        <w:rPr>
          <w:sz w:val="28"/>
        </w:rPr>
        <w:t>дминистративное наказание в виде административного штрафа в размере 300 (триста) рублей.</w:t>
      </w:r>
    </w:p>
    <w:p w:rsidR="0016299E">
      <w:pPr>
        <w:ind w:firstLine="708"/>
        <w:jc w:val="both"/>
      </w:pPr>
      <w:r>
        <w:rPr>
          <w:b/>
          <w:sz w:val="28"/>
        </w:rPr>
        <w:t>Штраф подлежит уплате по реквизитам:</w:t>
      </w:r>
    </w:p>
    <w:p w:rsidR="0016299E">
      <w:pPr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16299E">
      <w:pPr>
        <w:jc w:val="both"/>
      </w:pPr>
      <w:r>
        <w:rPr>
          <w:sz w:val="28"/>
        </w:rPr>
        <w:t>Получатель: УФК по Республике</w:t>
      </w:r>
      <w:r>
        <w:rPr>
          <w:sz w:val="28"/>
        </w:rPr>
        <w:t xml:space="preserve">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16299E">
      <w:pPr>
        <w:jc w:val="both"/>
      </w:pPr>
      <w:r>
        <w:rPr>
          <w:sz w:val="28"/>
        </w:rPr>
        <w:t xml:space="preserve">ИНН: телефон </w:t>
      </w:r>
    </w:p>
    <w:p w:rsidR="0016299E">
      <w:pPr>
        <w:jc w:val="both"/>
      </w:pPr>
      <w:r>
        <w:rPr>
          <w:sz w:val="28"/>
        </w:rPr>
        <w:t>КПП: 910201001</w:t>
      </w:r>
    </w:p>
    <w:p w:rsidR="0016299E">
      <w:pPr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16299E">
      <w:pPr>
        <w:jc w:val="both"/>
      </w:pPr>
      <w:r>
        <w:rPr>
          <w:sz w:val="28"/>
        </w:rPr>
        <w:t xml:space="preserve">БИК: телефон </w:t>
      </w:r>
    </w:p>
    <w:p w:rsidR="0016299E">
      <w:pPr>
        <w:jc w:val="both"/>
      </w:pPr>
      <w:r>
        <w:rPr>
          <w:sz w:val="28"/>
        </w:rPr>
        <w:t>Счет: 40101810335100010001</w:t>
      </w:r>
    </w:p>
    <w:p w:rsidR="0016299E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16299E">
      <w:pPr>
        <w:jc w:val="both"/>
      </w:pPr>
      <w:r>
        <w:rPr>
          <w:sz w:val="28"/>
        </w:rPr>
        <w:t>ОКТМО телефон</w:t>
      </w:r>
    </w:p>
    <w:p w:rsidR="0016299E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</w:t>
      </w:r>
      <w:r>
        <w:rPr>
          <w:sz w:val="28"/>
        </w:rPr>
        <w:t xml:space="preserve">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</w:t>
      </w:r>
      <w:r>
        <w:rPr>
          <w:sz w:val="28"/>
        </w:rPr>
        <w:t xml:space="preserve">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6299E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>
        <w:rPr>
          <w:sz w:val="28"/>
        </w:rPr>
        <w:t>а в законную силу.</w:t>
      </w:r>
    </w:p>
    <w:p w:rsidR="0016299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</w:t>
      </w:r>
      <w:r>
        <w:rPr>
          <w:sz w:val="28"/>
        </w:rPr>
        <w:t>административных правонарушениях, са</w:t>
      </w:r>
      <w:r>
        <w:rPr>
          <w:sz w:val="28"/>
        </w:rPr>
        <w:t>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</w:t>
      </w:r>
      <w:r>
        <w:rPr>
          <w:sz w:val="28"/>
        </w:rPr>
        <w:t>ельные</w:t>
      </w:r>
      <w:r>
        <w:rPr>
          <w:sz w:val="28"/>
        </w:rPr>
        <w:t xml:space="preserve"> работы на срок до пятидесяти часов.</w:t>
      </w:r>
    </w:p>
    <w:p w:rsidR="0016299E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</w:rPr>
        <w:t>муниципальный район и городской округ Саки) Республики Крым, со дня вручения или получения копии постановления.</w:t>
      </w:r>
    </w:p>
    <w:p w:rsidR="0016299E" w:rsidP="006A73E5">
      <w:pPr>
        <w:ind w:firstLine="7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16299E">
      <w:pPr>
        <w:jc w:val="both"/>
      </w:pPr>
    </w:p>
    <w:sectPr w:rsidSect="0016299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6299E"/>
    <w:rsid w:val="0016299E"/>
    <w:rsid w:val="006A73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