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5-72-100/2017 </w:t>
      </w:r>
    </w:p>
    <w:p w:rsidR="00A77B3E">
      <w:r>
        <w:t xml:space="preserve">                                            </w:t>
      </w:r>
    </w:p>
    <w:p w:rsidR="00A77B3E" w:rsidP="00F55E6D">
      <w:pPr>
        <w:jc w:val="center"/>
      </w:pPr>
      <w:r>
        <w:t>ПОСТАНОВЛЕНИЕ</w:t>
      </w:r>
    </w:p>
    <w:p w:rsidR="00A77B3E"/>
    <w:p w:rsidR="00A77B3E">
      <w:r>
        <w:t xml:space="preserve">25 мая 2017 года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                         </w:t>
      </w:r>
      <w:r>
        <w:t xml:space="preserve">                     </w:t>
      </w:r>
      <w:r>
        <w:t>г</w:t>
      </w:r>
      <w:r>
        <w:t>. Саки</w:t>
      </w:r>
    </w:p>
    <w:p w:rsidR="00A77B3E"/>
    <w:p w:rsidR="00A77B3E" w:rsidP="00F55E6D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? мировой судья судебного участка № 74</w:t>
      </w:r>
      <w:r>
        <w:t xml:space="preserve">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администрации </w:t>
      </w:r>
      <w:r>
        <w:t>Сакского</w:t>
      </w:r>
      <w:r>
        <w:t xml:space="preserve"> района Республики Крым, в отношении, </w:t>
      </w:r>
    </w:p>
    <w:p w:rsidR="00A77B3E" w:rsidP="00F55E6D">
      <w:pPr>
        <w:jc w:val="both"/>
      </w:pPr>
      <w:r>
        <w:t>Березина Руслана А</w:t>
      </w:r>
      <w:r>
        <w:t xml:space="preserve">лександровича,                   </w:t>
      </w:r>
    </w:p>
    <w:p w:rsidR="00A77B3E" w:rsidP="00F55E6D">
      <w:pPr>
        <w:jc w:val="both"/>
      </w:pPr>
      <w:r>
        <w:t xml:space="preserve">паспортные данные, гражданина Российской Федерации, со средним образованием, женатого, имеющего двух несовершеннолетних детей, работающего МУП «МО комбинат благоустройства» (адрес), зарегистрированного по адресу:  адрес,  </w:t>
      </w:r>
      <w:r>
        <w:t xml:space="preserve">  адрес, проживающего по адресу: адрес, адрес, ранее привлекавшегося к административной ответственности,               </w:t>
      </w:r>
    </w:p>
    <w:p w:rsidR="00A77B3E" w:rsidP="00F55E6D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19.5 Кодекса Российской Федераци</w:t>
      </w:r>
      <w:r>
        <w:t xml:space="preserve">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55E6D">
      <w:pPr>
        <w:jc w:val="both"/>
      </w:pPr>
      <w:r>
        <w:t xml:space="preserve">Березин Р.А. не выполнил в установленный срок законное предписание заместителя начальника управления архитектуры, градостроительства, земельных отношений и наружной рекламы администрации </w:t>
      </w:r>
      <w:r>
        <w:t>Сакског</w:t>
      </w:r>
      <w:r>
        <w:t>о</w:t>
      </w:r>
      <w:r>
        <w:t xml:space="preserve"> района Республики Крым от дата об устранении нарушений  земельного законодательства при использовании земельного участка муниципальной собственности площадью 600 кв.м, расположенного по адресу: адрес, без наличия прав на использование указанного земельно</w:t>
      </w:r>
      <w:r>
        <w:t xml:space="preserve">го участка. </w:t>
      </w:r>
    </w:p>
    <w:p w:rsidR="00A77B3E" w:rsidP="00F55E6D">
      <w:pPr>
        <w:jc w:val="both"/>
      </w:pPr>
      <w:r>
        <w:t xml:space="preserve">            В судебном заседании Березин Р.А. вину в совершении вышеуказанного правонарушения признал и пояснил, что действительно без разрешающих документов занял соседний земельный участок, поскольку в дальнейшем намерен получить документы н</w:t>
      </w:r>
      <w:r>
        <w:t xml:space="preserve">а его аренду. Однако до настоящего времени орган местного самоуправления не принимает решение о передачи названного земельного участка в аренду. С целью не допущения захламления земельного участка он огородил его забором. </w:t>
      </w:r>
    </w:p>
    <w:p w:rsidR="00A77B3E" w:rsidP="00F55E6D">
      <w:pPr>
        <w:jc w:val="both"/>
      </w:pPr>
      <w:r>
        <w:t xml:space="preserve">            Выслушав Березина Р.А</w:t>
      </w:r>
      <w:r>
        <w:t xml:space="preserve">., исследовав материалы дела, суд пришел к выводу о наличии в действиях Березина Р.А. состава правонарушения, предусмотренного ч. 1 ст. 19.5 </w:t>
      </w:r>
      <w:r>
        <w:t>КоАП</w:t>
      </w:r>
      <w:r>
        <w:t xml:space="preserve"> РФ, исходя из следующего.</w:t>
      </w:r>
    </w:p>
    <w:p w:rsidR="00A77B3E" w:rsidP="00F55E6D">
      <w:pPr>
        <w:jc w:val="both"/>
      </w:pPr>
      <w:r>
        <w:t xml:space="preserve">             Согласно протоколу об административном правонарушении от            дат</w:t>
      </w:r>
      <w:r>
        <w:t xml:space="preserve">а, он был составлен в отношении Березина Р.А. за то, что он не выполнил в </w:t>
      </w:r>
      <w:r>
        <w:t xml:space="preserve">установленный срок предписание от дата об устранении нарушений земельного законодательства.            </w:t>
      </w:r>
    </w:p>
    <w:p w:rsidR="00A77B3E" w:rsidP="00F55E6D">
      <w:pPr>
        <w:jc w:val="both"/>
      </w:pPr>
      <w:r>
        <w:t>Согласно указанному предписанию Березину Р.А. надлежало в течении 50 дней с мо</w:t>
      </w:r>
      <w:r>
        <w:t xml:space="preserve">мента получения предписания устранить допущенное  нарушение, ответственность за которое предусмотрено ст. 7.1 </w:t>
      </w:r>
      <w:r>
        <w:t>КоАП</w:t>
      </w:r>
      <w:r>
        <w:t xml:space="preserve"> РФ – самовольное занятие земельного участка или части земельного участка, в том числе использование земельного участка лицом, не имеющим пред</w:t>
      </w:r>
      <w:r>
        <w:t>усмотренных законодательством Российской Федерации прав на указанный земельный участок, путем принятия всех необходимых мер по приобретению прав на использование земельного участка, расположенного по адресу: адрес,  либо освободить земельный участок, наход</w:t>
      </w:r>
      <w:r>
        <w:t xml:space="preserve">ящийся в муниципальной собственности и привести его в первоначальное состояние.  </w:t>
      </w:r>
    </w:p>
    <w:p w:rsidR="00A77B3E" w:rsidP="00F55E6D">
      <w:pPr>
        <w:jc w:val="both"/>
      </w:pPr>
      <w:r>
        <w:t>Как усматривается из данного предписания, его копия получена Березиным Р.А. дата непосредственно после составления данного предписания.</w:t>
      </w:r>
    </w:p>
    <w:p w:rsidR="00A77B3E" w:rsidP="00F55E6D">
      <w:pPr>
        <w:jc w:val="both"/>
      </w:pPr>
      <w:r>
        <w:tab/>
        <w:t xml:space="preserve">Согласно акту проверки Березина Р.А. </w:t>
      </w:r>
      <w:r>
        <w:t xml:space="preserve">№ 12 от дата, проведенной должностными лицами администрации </w:t>
      </w:r>
      <w:r>
        <w:t>Сакского</w:t>
      </w:r>
      <w:r>
        <w:t xml:space="preserve"> района Республики Крым, установлено, что земельный участок находящийся в муниципальной собственности, общей площадью 600 кв.м, расположенный по адресу: адрес, занят и используется Березин</w:t>
      </w:r>
      <w:r>
        <w:t>ым Р.А. Данный земельный участок с северной и южной сторон огорожен камнем ракушечником, а с западной и восточной сторон железобетонным забором (</w:t>
      </w:r>
      <w:r>
        <w:t>еврозабор</w:t>
      </w:r>
      <w:r>
        <w:t>). На земельном участке расположены два металлических вагончика, принадлежащих Березину Р.А., свободны</w:t>
      </w:r>
      <w:r>
        <w:t xml:space="preserve">й доступ на участок отсутствует.        </w:t>
      </w:r>
    </w:p>
    <w:p w:rsidR="00A77B3E" w:rsidP="00F55E6D">
      <w:pPr>
        <w:jc w:val="both"/>
      </w:pPr>
      <w:r>
        <w:t xml:space="preserve">          Постановлением о назначении административного наказания                от дата, вынесенным заместителем главного государственного инспектора Республики Крым по использованию и охране земель – заместителя н</w:t>
      </w:r>
      <w:r>
        <w:t xml:space="preserve">ачальника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Крым, Березин Р.А.  привлечен к административной ответственности по 7.1 </w:t>
      </w:r>
      <w:r>
        <w:t>КоАП</w:t>
      </w:r>
      <w:r>
        <w:t xml:space="preserve"> РФ за самово</w:t>
      </w:r>
      <w:r>
        <w:t>льное занятие земельного участка муниципальной собственности площадью 600 кв.м, расположенного по адресу: адрес, огороженного забором и используемого Березиным Р.А. для размещения принадлежащих двух металлических вагончиков, без прав предусмотренных законо</w:t>
      </w:r>
      <w:r>
        <w:t xml:space="preserve">дательством Российской Федерации на указанный земельный участок. </w:t>
      </w:r>
    </w:p>
    <w:p w:rsidR="00A77B3E" w:rsidP="00F55E6D">
      <w:pPr>
        <w:jc w:val="both"/>
      </w:pPr>
      <w:r>
        <w:tab/>
        <w:t>Таким образом, Березину Р.А. надлежало исполнить предписание от    дата (к акту проверки № 77/16/3-12/2017-2) об устранении нарушений, в срок до дата, а также проинформировать администрацию</w:t>
      </w:r>
      <w:r>
        <w:t xml:space="preserve"> </w:t>
      </w:r>
      <w:r>
        <w:t>Сакского</w:t>
      </w:r>
      <w:r>
        <w:t xml:space="preserve"> района Республики Крым об исполнении настоящего предписания не позднее следующего рабочего дня, после истечения срока исполнения соответствующего предписания.</w:t>
      </w:r>
    </w:p>
    <w:p w:rsidR="00A77B3E" w:rsidP="00F55E6D">
      <w:pPr>
        <w:jc w:val="both"/>
      </w:pPr>
      <w:r>
        <w:t xml:space="preserve">           При таких обстоятельствах в действиях Березина Р.А. имеется состав правонару</w:t>
      </w:r>
      <w:r>
        <w:t xml:space="preserve">шения, предусмотренного ч. 1 ст. 19.5 </w:t>
      </w:r>
      <w:r>
        <w:t>КоАП</w:t>
      </w:r>
      <w:r>
        <w:t xml:space="preserve"> РФ, а именно 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</w:t>
      </w:r>
      <w:r>
        <w:t xml:space="preserve">об устранении нарушений законодательства.         </w:t>
      </w:r>
    </w:p>
    <w:p w:rsidR="00A77B3E" w:rsidP="00F55E6D">
      <w:pPr>
        <w:jc w:val="both"/>
      </w:pPr>
      <w:r>
        <w:tab/>
        <w:t xml:space="preserve">Согласно части 2 статьи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</w:t>
      </w:r>
      <w:r>
        <w:t xml:space="preserve">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F55E6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</w:t>
      </w:r>
      <w:r>
        <w:t>ывая данные о личности      Березина Р.А., его раскаяние, которое суд признает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в нижнем пределе</w:t>
      </w:r>
      <w:r>
        <w:t xml:space="preserve">, установленном санкцией части 1 статьи 19.5 </w:t>
      </w:r>
      <w:r>
        <w:t>КоАП</w:t>
      </w:r>
      <w:r>
        <w:t xml:space="preserve"> РФ об административных правонарушениях.</w:t>
      </w:r>
    </w:p>
    <w:p w:rsidR="00A77B3E" w:rsidP="00F55E6D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>
      <w:r>
        <w:tab/>
        <w:t xml:space="preserve">                      </w:t>
      </w:r>
      <w:r>
        <w:t xml:space="preserve">                        ПОСТАНОВИЛ: </w:t>
      </w:r>
    </w:p>
    <w:p w:rsidR="00A77B3E" w:rsidP="00F55E6D">
      <w:pPr>
        <w:jc w:val="both"/>
      </w:pPr>
      <w:r>
        <w:tab/>
        <w:t xml:space="preserve">Березина Руслана Александровича признать виновным в совершении административного правонарушения, предусмотренного частью 1 статьи  19.5 Кодекса Российской Федерации об административных правонарушениях, и назначить ему </w:t>
      </w:r>
      <w:r>
        <w:t>административное наказание в виде административного штрафа в сумме сумма.</w:t>
      </w:r>
    </w:p>
    <w:p w:rsidR="00A77B3E" w:rsidP="00F55E6D">
      <w:pPr>
        <w:jc w:val="both"/>
      </w:pPr>
      <w:r>
        <w:t xml:space="preserve">           Штраф подлежит уплате по реквизитам: расчетный счет                        № 40101810335100010001, получатель платежа: ИНН телефон,             КПП телефон, УФК по Республике Крым (администрация </w:t>
      </w:r>
      <w:r>
        <w:t>Сакского</w:t>
      </w:r>
      <w:r>
        <w:t xml:space="preserve"> района Республики Крым л/с 04753254260), </w:t>
      </w:r>
      <w:r>
        <w:t xml:space="preserve">ОКТМО телефон, банк получателя  - Отделение адрес, БИК телефон,                  КБК телефон </w:t>
      </w:r>
      <w:r>
        <w:t>телефон</w:t>
      </w:r>
      <w:r>
        <w:t>,  наименование кода бюджетной классификации – прочие поступления от денежных взысканий (штрафов) и иных сумм в возмещении ущерба, зачисляемые в бюджеты мун</w:t>
      </w:r>
      <w:r>
        <w:t xml:space="preserve">иципальных районов.     </w:t>
      </w:r>
    </w:p>
    <w:p w:rsidR="00A77B3E" w:rsidP="00F55E6D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силу.</w:t>
      </w:r>
    </w:p>
    <w:p w:rsidR="00A77B3E" w:rsidP="00F55E6D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</w:t>
      </w:r>
      <w:r>
        <w:t>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                                     А.М. </w:t>
      </w:r>
      <w:r>
        <w:t>Смолий</w:t>
      </w:r>
    </w:p>
    <w:p w:rsidR="00A77B3E"/>
    <w:p w:rsidR="00A77B3E"/>
    <w:p w:rsidR="00A77B3E"/>
    <w:p w:rsidR="00A77B3E"/>
    <w:sectPr w:rsidSect="00C369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954"/>
    <w:rsid w:val="00A77B3E"/>
    <w:rsid w:val="00C36954"/>
    <w:rsid w:val="00F55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9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