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01C98">
      <w:pPr>
        <w:ind w:firstLine="708"/>
        <w:jc w:val="right"/>
      </w:pPr>
      <w:r>
        <w:rPr>
          <w:sz w:val="28"/>
        </w:rPr>
        <w:t>Дело № 5-72-117/2022</w:t>
      </w:r>
    </w:p>
    <w:p w:rsidR="00F01C98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F01C98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01C98">
      <w:pPr>
        <w:ind w:firstLine="708"/>
      </w:pPr>
      <w:r>
        <w:rPr>
          <w:sz w:val="28"/>
        </w:rPr>
        <w:t xml:space="preserve">17 марта 2022 года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F01C98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Е.В., </w:t>
      </w:r>
    </w:p>
    <w:p w:rsidR="00F01C98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</w:t>
      </w:r>
      <w:r>
        <w:rPr>
          <w:sz w:val="28"/>
        </w:rPr>
        <w:t xml:space="preserve">Отдела персонифицированного учета и обработки информации № 9 Управления персонифицированного учета Государственного учреждения – Отделения </w:t>
      </w:r>
      <w:r>
        <w:rPr>
          <w:spacing w:val="-4"/>
          <w:sz w:val="28"/>
        </w:rPr>
        <w:t>Пенсионного фонда Росси</w:t>
      </w:r>
      <w:r>
        <w:rPr>
          <w:spacing w:val="-4"/>
          <w:sz w:val="28"/>
        </w:rPr>
        <w:t>йской Федерации по Республике Крым в отношении директора наименование организации Маркиной Ирины Борисовны, паспортные данные, гражданки Российской Федерации, ранее не привлекаемой к административной ответственности, проживающей по адресу: адрес, г. железн</w:t>
      </w:r>
      <w:r>
        <w:rPr>
          <w:spacing w:val="-4"/>
          <w:sz w:val="28"/>
        </w:rPr>
        <w:t xml:space="preserve">одорожный, адрес, </w:t>
      </w:r>
    </w:p>
    <w:p w:rsidR="00F01C98">
      <w:pPr>
        <w:ind w:firstLine="708"/>
        <w:jc w:val="both"/>
      </w:pPr>
      <w:r>
        <w:rPr>
          <w:spacing w:val="-4"/>
          <w:sz w:val="28"/>
        </w:rPr>
        <w:t>привлекаемой к административной ответственности по ч.</w:t>
      </w:r>
      <w:r>
        <w:rPr>
          <w:sz w:val="28"/>
        </w:rPr>
        <w:t xml:space="preserve"> 1 ст. 15.33.2 Кодекса Российской Федерации об административных правонарушениях,</w:t>
      </w:r>
    </w:p>
    <w:p w:rsidR="00F01C98">
      <w:pPr>
        <w:ind w:firstLine="708"/>
        <w:jc w:val="center"/>
      </w:pPr>
      <w:r>
        <w:rPr>
          <w:sz w:val="28"/>
        </w:rPr>
        <w:t>У С Т А Н О В И Л:</w:t>
      </w:r>
    </w:p>
    <w:p w:rsidR="00F01C98">
      <w:pPr>
        <w:ind w:firstLine="708"/>
        <w:jc w:val="both"/>
      </w:pPr>
      <w:r>
        <w:rPr>
          <w:sz w:val="28"/>
        </w:rPr>
        <w:t xml:space="preserve">Маркина И.Б., являясь директором </w:t>
      </w:r>
      <w:r>
        <w:rPr>
          <w:spacing w:val="-4"/>
          <w:sz w:val="28"/>
        </w:rPr>
        <w:t>наименование организации (далее – наименование орга</w:t>
      </w:r>
      <w:r>
        <w:rPr>
          <w:spacing w:val="-4"/>
          <w:sz w:val="28"/>
        </w:rPr>
        <w:t>низации)</w:t>
      </w:r>
      <w:r>
        <w:rPr>
          <w:sz w:val="28"/>
        </w:rPr>
        <w:t xml:space="preserve">, расположенного по адресу: адрес, допустила несвоевременное предоставление отчетности по форме СЗВ-М </w:t>
      </w:r>
      <w:r>
        <w:rPr>
          <w:sz w:val="28"/>
        </w:rPr>
        <w:t>в</w:t>
      </w:r>
      <w:r>
        <w:rPr>
          <w:sz w:val="28"/>
        </w:rPr>
        <w:t xml:space="preserve"> программно-техническом </w:t>
      </w:r>
      <w:r>
        <w:rPr>
          <w:sz w:val="28"/>
        </w:rPr>
        <w:t>комплексе</w:t>
      </w:r>
      <w:r>
        <w:rPr>
          <w:sz w:val="28"/>
        </w:rPr>
        <w:t xml:space="preserve"> ПФР за дата на работающих у неё застрахованных лиц, по сроку, установленному законодательством не позднее дата.</w:t>
      </w:r>
      <w:r>
        <w:rPr>
          <w:sz w:val="28"/>
        </w:rPr>
        <w:t xml:space="preserve"> Плательщик же </w:t>
      </w:r>
      <w:r>
        <w:rPr>
          <w:sz w:val="28"/>
        </w:rPr>
        <w:t>предоставила отчет</w:t>
      </w:r>
      <w:r>
        <w:rPr>
          <w:sz w:val="28"/>
        </w:rPr>
        <w:t xml:space="preserve"> по форме СЗВ-М «исходная» по телекоммуникационным каналам связи в отношении 1 застрахованного лица – дата (то есть после срока). В результате чего были нарушены требования п. 2.2 ст. 11 Федерального Закона № 27-ФЗ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 xml:space="preserve">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F01C98">
      <w:pPr>
        <w:ind w:firstLine="708"/>
        <w:jc w:val="both"/>
      </w:pPr>
      <w:r>
        <w:rPr>
          <w:sz w:val="28"/>
        </w:rPr>
        <w:t xml:space="preserve">В судебное заседание должностное лицо Маркина И.Б. не явилась. О дне, </w:t>
      </w:r>
      <w:r>
        <w:rPr>
          <w:sz w:val="28"/>
        </w:rPr>
        <w:t xml:space="preserve">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вернувшимся почтовым отправлением с отметкой об истечении срока хранения. О причинах своей неявки суду должностное лицо Маркина И.Б. не соо</w:t>
      </w:r>
      <w:r>
        <w:rPr>
          <w:sz w:val="28"/>
        </w:rPr>
        <w:t xml:space="preserve">бщила. Ходатайств об отложении дела в суд не предоставила. </w:t>
      </w:r>
    </w:p>
    <w:p w:rsidR="00F01C98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</w:t>
      </w:r>
      <w:r>
        <w:rPr>
          <w:sz w:val="28"/>
        </w:rPr>
        <w:t>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</w:t>
      </w:r>
      <w:r>
        <w:rPr>
          <w:sz w:val="28"/>
        </w:rPr>
        <w:t>ез удовлетворения.</w:t>
      </w:r>
    </w:p>
    <w:p w:rsidR="00F01C98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</w:t>
      </w:r>
      <w:r>
        <w:rPr>
          <w:sz w:val="28"/>
        </w:rPr>
        <w:t>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</w:t>
      </w:r>
      <w:r>
        <w:rPr>
          <w:sz w:val="28"/>
        </w:rPr>
        <w:t xml:space="preserve">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01C98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должностное лицо Маркина </w:t>
      </w:r>
      <w:r>
        <w:rPr>
          <w:sz w:val="28"/>
        </w:rPr>
        <w:t>И.Б.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</w:t>
      </w:r>
      <w:r>
        <w:rPr>
          <w:sz w:val="28"/>
        </w:rPr>
        <w:t>стного лица Маркиной И.Б.</w:t>
      </w:r>
    </w:p>
    <w:p w:rsidR="00F01C98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Маркиной И.Б.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предусмотренного ч. 1 ст. 15.33.2 КоАП РФ, исходя из следующего.</w:t>
      </w:r>
    </w:p>
    <w:p w:rsidR="00F01C98">
      <w:pPr>
        <w:ind w:firstLine="708"/>
        <w:jc w:val="both"/>
      </w:pPr>
      <w:r>
        <w:rPr>
          <w:sz w:val="28"/>
        </w:rPr>
        <w:t xml:space="preserve">В соответствии с ч. 1 ст. 2.1 </w:t>
      </w:r>
      <w:r>
        <w:rPr>
          <w:sz w:val="28"/>
        </w:rPr>
        <w:t>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</w:t>
      </w:r>
      <w:r>
        <w:rPr>
          <w:sz w:val="28"/>
        </w:rPr>
        <w:t xml:space="preserve"> административная ответственность.</w:t>
      </w:r>
    </w:p>
    <w:p w:rsidR="00F01C98">
      <w:pPr>
        <w:ind w:firstLine="708"/>
        <w:jc w:val="both"/>
      </w:pPr>
      <w:r>
        <w:rPr>
          <w:sz w:val="28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</w:t>
      </w:r>
      <w:r>
        <w:rPr>
          <w:sz w:val="28"/>
        </w:rPr>
        <w:t>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</w:t>
      </w:r>
      <w:r>
        <w:rPr>
          <w:sz w:val="28"/>
        </w:rPr>
        <w:t>трахования, а равно представление таких сведений в неполном объеме</w:t>
      </w:r>
      <w:r>
        <w:rPr>
          <w:sz w:val="28"/>
        </w:rPr>
        <w:t xml:space="preserve"> или в искаженном виде. </w:t>
      </w:r>
    </w:p>
    <w:p w:rsidR="00F01C98">
      <w:pPr>
        <w:ind w:firstLine="708"/>
        <w:jc w:val="both"/>
      </w:pPr>
      <w:r>
        <w:rPr>
          <w:sz w:val="28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</w:t>
      </w:r>
      <w:r>
        <w:rPr>
          <w:sz w:val="28"/>
        </w:rPr>
        <w:t>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</w:t>
      </w:r>
      <w:r>
        <w:rPr>
          <w:sz w:val="28"/>
        </w:rPr>
        <w:t>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</w:t>
      </w:r>
      <w:r>
        <w:rPr>
          <w:sz w:val="28"/>
        </w:rPr>
        <w:t>предоставлении права использования произведения науки, ли</w:t>
      </w:r>
      <w:r>
        <w:rPr>
          <w:sz w:val="28"/>
        </w:rPr>
        <w:t xml:space="preserve">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F01C98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F01C98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F01C98">
      <w:pPr>
        <w:ind w:firstLine="708"/>
        <w:jc w:val="both"/>
      </w:pPr>
      <w:r>
        <w:rPr>
          <w:sz w:val="28"/>
        </w:rPr>
        <w:t xml:space="preserve">3) идентификационный номер налогоплательщика (при наличии у страхователя данных об идентификационном номере налогоплательщика </w:t>
      </w:r>
      <w:r>
        <w:rPr>
          <w:sz w:val="28"/>
        </w:rPr>
        <w:t>застрахованного лица).</w:t>
      </w:r>
    </w:p>
    <w:p w:rsidR="00F01C98">
      <w:pPr>
        <w:ind w:firstLine="708"/>
        <w:jc w:val="both"/>
      </w:pPr>
      <w:r>
        <w:rPr>
          <w:sz w:val="28"/>
        </w:rPr>
        <w:t>Вина должностного лица Маркиной И.Б.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55 от дата; скриншотом из программного комплекса; копией сведения о застрахованн</w:t>
      </w:r>
      <w:r>
        <w:rPr>
          <w:sz w:val="28"/>
        </w:rPr>
        <w:t xml:space="preserve">ых лицах; копией протокола проверки отчетности;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F01C98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</w:t>
      </w:r>
      <w:r>
        <w:rPr>
          <w:sz w:val="28"/>
        </w:rPr>
        <w:t xml:space="preserve">дья данные доказательства признает достоверными и достаточными для привлечения к административной ответственности. </w:t>
      </w:r>
    </w:p>
    <w:p w:rsidR="00F01C98">
      <w:pPr>
        <w:ind w:firstLine="709"/>
        <w:jc w:val="both"/>
      </w:pPr>
      <w:r>
        <w:rPr>
          <w:sz w:val="28"/>
        </w:rPr>
        <w:t>Действия должностного лица Маркиной И.Б. мировой судья квалифицирует по ч. 1 ст. 15.33.2 КоАП РФ как непредставление в установленный законод</w:t>
      </w:r>
      <w:r>
        <w:rPr>
          <w:sz w:val="28"/>
        </w:rPr>
        <w:t>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</w:t>
      </w:r>
      <w:r>
        <w:rPr>
          <w:sz w:val="28"/>
        </w:rPr>
        <w:t xml:space="preserve">дения индивидуального (персонифицированного) учета в системе обязательного пенсионного страхования. </w:t>
      </w:r>
    </w:p>
    <w:p w:rsidR="00F01C98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</w:t>
      </w:r>
      <w:r>
        <w:rPr>
          <w:sz w:val="28"/>
        </w:rPr>
        <w:t>новного, его имущественное положение, обстоятельства, смягчающие и отягчающие административную ответственность.</w:t>
      </w:r>
    </w:p>
    <w:p w:rsidR="00F01C98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</w:t>
      </w:r>
      <w:r>
        <w:rPr>
          <w:sz w:val="28"/>
        </w:rPr>
        <w:t>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01C9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</w:t>
      </w:r>
      <w:r>
        <w:rPr>
          <w:sz w:val="28"/>
        </w:rPr>
        <w:t xml:space="preserve">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Маркиной И.Б., согласно сведениям, предоставленным в </w:t>
      </w:r>
      <w:r>
        <w:rPr>
          <w:sz w:val="28"/>
        </w:rPr>
        <w:t>материалах дела, ранее не привлека</w:t>
      </w:r>
      <w:r>
        <w:rPr>
          <w:sz w:val="28"/>
        </w:rPr>
        <w:t>емой к административной ответственности за совершение аналогичных правонарушений в области налогов и сборов, а также, учитывая имущественное положение лица, привлекаемого к административной ответственности, мировой судья пришел к</w:t>
      </w:r>
      <w:r>
        <w:rPr>
          <w:sz w:val="28"/>
        </w:rPr>
        <w:t xml:space="preserve"> выводу о возможности назна</w:t>
      </w:r>
      <w:r>
        <w:rPr>
          <w:sz w:val="28"/>
        </w:rPr>
        <w:t>чения административного наказания в виде административного штрафа в нижнем пределе санкции ч. 1 ст. 15.33.2 КоАП РФ.</w:t>
      </w:r>
    </w:p>
    <w:p w:rsidR="00F01C9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F01C98">
      <w:pPr>
        <w:jc w:val="center"/>
      </w:pPr>
      <w:r>
        <w:rPr>
          <w:sz w:val="28"/>
        </w:rPr>
        <w:t>ПОСТАНОВИЛ:</w:t>
      </w:r>
    </w:p>
    <w:p w:rsidR="00F01C98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директора наименование </w:t>
      </w:r>
      <w:r>
        <w:rPr>
          <w:spacing w:val="-4"/>
          <w:sz w:val="28"/>
        </w:rPr>
        <w:t>организации Маркину Ирину Борисовну</w:t>
      </w:r>
      <w:r>
        <w:rPr>
          <w:sz w:val="28"/>
        </w:rPr>
        <w:t xml:space="preserve"> признать виновной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ей</w:t>
      </w:r>
      <w:r>
        <w:rPr>
          <w:sz w:val="28"/>
        </w:rPr>
        <w:t xml:space="preserve"> наказание в виде административного штрафа в размере 300 (трехсот) рублей.</w:t>
      </w:r>
    </w:p>
    <w:p w:rsidR="00F01C98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F01C98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</w:t>
      </w:r>
      <w:r>
        <w:rPr>
          <w:sz w:val="28"/>
        </w:rPr>
        <w:t xml:space="preserve"> Пенсионного фонда Российской Федерации по Республике Крым)</w:t>
      </w:r>
    </w:p>
    <w:p w:rsidR="00F01C98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F01C98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F01C98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адрес</w:t>
      </w:r>
    </w:p>
    <w:p w:rsidR="00F01C98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F01C98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F01C98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F01C98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F01C98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F01C98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55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F01C98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Об уплате штрафа необходимо соо</w:t>
      </w:r>
      <w:r>
        <w:rPr>
          <w:sz w:val="28"/>
        </w:rPr>
        <w:t xml:space="preserve">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</w:t>
      </w:r>
      <w:r>
        <w:rPr>
          <w:sz w:val="28"/>
        </w:rPr>
        <w:t>удовая, 8.</w:t>
      </w:r>
    </w:p>
    <w:p w:rsidR="00F01C98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01C98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В слу</w:t>
      </w:r>
      <w:r>
        <w:rPr>
          <w:sz w:val="28"/>
        </w:rPr>
        <w:t xml:space="preserve">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</w:t>
      </w:r>
      <w:r>
        <w:rPr>
          <w:sz w:val="28"/>
        </w:rPr>
        <w:t>предусмотренном ч. 1 ст. 20.25 Кодекса Российской Федерации об административных правонарушениях, санкция которой предусматр</w:t>
      </w:r>
      <w:r>
        <w:rPr>
          <w:sz w:val="28"/>
        </w:rPr>
        <w:t>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</w:t>
      </w:r>
      <w:r>
        <w:rPr>
          <w:sz w:val="28"/>
        </w:rPr>
        <w:t xml:space="preserve"> пятидесяти часов. </w:t>
      </w:r>
    </w:p>
    <w:p w:rsidR="00F01C9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</w:t>
      </w:r>
      <w:r>
        <w:rPr>
          <w:sz w:val="28"/>
        </w:rPr>
        <w:t>уг Саки) Республики Крым, со дня вручения или получения копии постановления.</w:t>
      </w:r>
    </w:p>
    <w:p w:rsidR="00DA17EF">
      <w:pPr>
        <w:ind w:firstLine="708"/>
        <w:jc w:val="both"/>
      </w:pPr>
    </w:p>
    <w:p w:rsidR="00F01C98" w:rsidP="00DA17EF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98"/>
    <w:rsid w:val="00DA17EF"/>
    <w:rsid w:val="00F01C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