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D3B07">
      <w:pPr>
        <w:ind w:firstLine="708"/>
        <w:jc w:val="right"/>
      </w:pPr>
      <w:r>
        <w:rPr>
          <w:sz w:val="28"/>
        </w:rPr>
        <w:t>Дело № 5-72-142/2019</w:t>
      </w:r>
    </w:p>
    <w:p w:rsidR="003D3B07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3D3B07">
      <w:pPr>
        <w:ind w:firstLine="708"/>
      </w:pPr>
      <w:r>
        <w:rPr>
          <w:sz w:val="28"/>
        </w:rPr>
        <w:t xml:space="preserve">14 мая 2019 года     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3D3B07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 Юдина Олега Юрье</w:t>
      </w:r>
      <w:r>
        <w:rPr>
          <w:spacing w:val="-4"/>
          <w:sz w:val="28"/>
        </w:rPr>
        <w:t>вича, паспортные данные,</w:t>
      </w:r>
      <w:r>
        <w:rPr>
          <w:sz w:val="28"/>
        </w:rPr>
        <w:t xml:space="preserve"> гражданина Российской Федерации, зарегистрированного 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3D3B07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3D3B07">
      <w:pPr>
        <w:ind w:firstLine="708"/>
        <w:jc w:val="center"/>
      </w:pPr>
      <w:r>
        <w:rPr>
          <w:sz w:val="28"/>
        </w:rPr>
        <w:t>У С Т А Н О В И</w:t>
      </w:r>
      <w:r>
        <w:rPr>
          <w:sz w:val="28"/>
        </w:rPr>
        <w:t xml:space="preserve"> Л:</w:t>
      </w:r>
    </w:p>
    <w:p w:rsidR="003D3B07">
      <w:pPr>
        <w:ind w:firstLine="708"/>
        <w:jc w:val="both"/>
      </w:pPr>
      <w:r>
        <w:rPr>
          <w:sz w:val="28"/>
        </w:rPr>
        <w:t xml:space="preserve">Юдин О.Ю., являясь </w:t>
      </w:r>
      <w:r>
        <w:rPr>
          <w:spacing w:val="-4"/>
          <w:sz w:val="28"/>
        </w:rPr>
        <w:t xml:space="preserve">главой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>, допустил несвоевременное предоставление отчетности по форме СЗВ-М в программно-техническом комплексе ПФР за июнь 2018 года, по сроку, установленному законодат</w:t>
      </w:r>
      <w:r>
        <w:rPr>
          <w:sz w:val="28"/>
        </w:rPr>
        <w:t>ельством, не позднее 16 июля 2018 года (так как 15 число пришлось на выходной день). Плательщик предоставил отчет по форме СЗВ-М «</w:t>
      </w:r>
      <w:r>
        <w:rPr>
          <w:sz w:val="28"/>
        </w:rPr>
        <w:t>дополняющая</w:t>
      </w:r>
      <w:r>
        <w:rPr>
          <w:sz w:val="28"/>
        </w:rPr>
        <w:t>» по телекоммуникационным каналам связи в отношении 1 (одного) застрахованного лица 27 ноября 2018 года. В результа</w:t>
      </w:r>
      <w:r>
        <w:rPr>
          <w:sz w:val="28"/>
        </w:rPr>
        <w:t xml:space="preserve">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D3B07">
      <w:pPr>
        <w:ind w:firstLine="708"/>
        <w:jc w:val="both"/>
      </w:pPr>
      <w:r>
        <w:rPr>
          <w:sz w:val="28"/>
        </w:rPr>
        <w:t xml:space="preserve">В судебное заседание должностное лицо Юдин О.Ю.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почтовым уведомлением о получении судебной повестки 30 апреля 2019 года,</w:t>
      </w:r>
      <w:r>
        <w:rPr>
          <w:sz w:val="28"/>
        </w:rPr>
        <w:t xml:space="preserve"> что является надлежащим извещением. О причинах своей неявки суду Юдин О.Ю. не сообщил. Ходатайств об отложении дела в суд не предоставил. </w:t>
      </w:r>
    </w:p>
    <w:p w:rsidR="003D3B07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</w:t>
      </w:r>
      <w:r>
        <w:rPr>
          <w:sz w:val="28"/>
        </w:rPr>
        <w:t>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</w:t>
      </w:r>
      <w:r>
        <w:rPr>
          <w:sz w:val="28"/>
        </w:rPr>
        <w:t>датайство об отложении рассмотрения дела либо если такое ходатайство оставлено без удовлетворения.</w:t>
      </w:r>
    </w:p>
    <w:p w:rsidR="003D3B07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</w:t>
      </w:r>
      <w:r>
        <w:rPr>
          <w:sz w:val="28"/>
        </w:rPr>
        <w:t xml:space="preserve">са Российской Федерации об административных </w:t>
      </w:r>
      <w:r>
        <w:rPr>
          <w:sz w:val="28"/>
        </w:rPr>
        <w:t xml:space="preserve"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</w:t>
      </w:r>
      <w:r>
        <w:rPr>
          <w:sz w:val="28"/>
        </w:rPr>
        <w:t>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3D3B07">
      <w:pPr>
        <w:ind w:firstLine="708"/>
        <w:jc w:val="both"/>
      </w:pPr>
      <w:r>
        <w:rPr>
          <w:sz w:val="28"/>
        </w:rPr>
        <w:t>Р</w:t>
      </w:r>
      <w:r>
        <w:rPr>
          <w:sz w:val="28"/>
        </w:rPr>
        <w:t xml:space="preserve">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Юдин О.Ю.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</w:t>
      </w:r>
      <w:r>
        <w:rPr>
          <w:sz w:val="28"/>
        </w:rPr>
        <w:t xml:space="preserve"> считает возможным рассмотреть дело об административном правонарушение в отсутствие Юдина О.Ю.</w:t>
      </w:r>
    </w:p>
    <w:p w:rsidR="003D3B07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D3B07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</w:t>
      </w:r>
      <w:r>
        <w:rPr>
          <w:sz w:val="28"/>
        </w:rPr>
        <w:t>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</w:t>
      </w:r>
      <w:r>
        <w:rPr>
          <w:sz w:val="28"/>
        </w:rPr>
        <w:t>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3D3B07">
      <w:pPr>
        <w:ind w:firstLine="708"/>
        <w:jc w:val="both"/>
      </w:pPr>
      <w:r>
        <w:rPr>
          <w:sz w:val="28"/>
        </w:rPr>
        <w:t xml:space="preserve">Вина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</w:t>
      </w:r>
      <w:r>
        <w:rPr>
          <w:sz w:val="28"/>
        </w:rPr>
        <w:t>а О.Ю.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56 от 02 апреля 2019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сведения о застрахованных лицах; копией протокола проверки; к</w:t>
      </w:r>
      <w:r>
        <w:rPr>
          <w:sz w:val="28"/>
        </w:rPr>
        <w:t xml:space="preserve">опией выписки из ЕГРЮЛ от 14 июля 2018 года. </w:t>
      </w:r>
    </w:p>
    <w:p w:rsidR="003D3B07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 xml:space="preserve">достоверными и достаточными для привлечения к административной ответственности. </w:t>
      </w:r>
    </w:p>
    <w:p w:rsidR="003D3B07">
      <w:pPr>
        <w:ind w:firstLine="709"/>
        <w:jc w:val="both"/>
      </w:pPr>
      <w:r>
        <w:rPr>
          <w:sz w:val="28"/>
        </w:rPr>
        <w:t xml:space="preserve">Действия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</w:t>
      </w:r>
      <w:r>
        <w:rPr>
          <w:sz w:val="28"/>
        </w:rPr>
        <w:t xml:space="preserve">тавление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>
        <w:rPr>
          <w:sz w:val="28"/>
        </w:rPr>
        <w:t>страхования срок либо отказ от представления в органы Пенсионного фонда Российской Федерации оформленных в уст</w:t>
      </w:r>
      <w:r>
        <w:rPr>
          <w:sz w:val="28"/>
        </w:rPr>
        <w:t>ановленном порядке сведений (документов), необходимых для ведения индивидуального (персонифицированного</w:t>
      </w:r>
      <w:r>
        <w:rPr>
          <w:sz w:val="28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3D3B07">
      <w:pPr>
        <w:ind w:firstLine="708"/>
        <w:jc w:val="both"/>
      </w:pPr>
      <w:r>
        <w:rPr>
          <w:sz w:val="28"/>
        </w:rPr>
        <w:t xml:space="preserve">Согласно ст. 4.1 </w:t>
      </w:r>
      <w:r>
        <w:rPr>
          <w:sz w:val="28"/>
        </w:rPr>
        <w:t xml:space="preserve">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D3B07">
      <w:pPr>
        <w:ind w:firstLine="708"/>
        <w:jc w:val="both"/>
      </w:pPr>
      <w:r>
        <w:rPr>
          <w:sz w:val="28"/>
        </w:rPr>
        <w:t>В соот</w:t>
      </w:r>
      <w:r>
        <w:rPr>
          <w:sz w:val="28"/>
        </w:rPr>
        <w:t>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</w:t>
      </w:r>
      <w:r>
        <w:rPr>
          <w:sz w:val="28"/>
        </w:rPr>
        <w:t>вершения новых правонарушений, как самим правонарушителем, так и другими лицами.</w:t>
      </w:r>
    </w:p>
    <w:p w:rsidR="003D3B0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</w:t>
      </w:r>
      <w:r>
        <w:rPr>
          <w:sz w:val="28"/>
        </w:rPr>
        <w:t>ь, учитывая данные о личности должностного лица Юдина О.Ю., согласно сведениям, предоставленным в материалах дела, ранее не привлекаемого к административной ответственности, а также, учитывая имущественное положение лица, привлекаемого к административной о</w:t>
      </w:r>
      <w:r>
        <w:rPr>
          <w:sz w:val="28"/>
        </w:rPr>
        <w:t>тветственности, мировой судья пришел к выводу о возможности назначить ему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D3B0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3D3B07">
      <w:pPr>
        <w:jc w:val="center"/>
      </w:pPr>
      <w:r>
        <w:rPr>
          <w:sz w:val="28"/>
        </w:rPr>
        <w:t>ПОСТАНОВИЛ</w:t>
      </w:r>
      <w:r>
        <w:rPr>
          <w:sz w:val="28"/>
        </w:rPr>
        <w:t>:</w:t>
      </w:r>
    </w:p>
    <w:p w:rsidR="003D3B07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главу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Олега Юрьевича</w:t>
      </w:r>
      <w:r>
        <w:rPr>
          <w:spacing w:val="-4"/>
          <w:sz w:val="28"/>
        </w:rPr>
        <w:t xml:space="preserve"> п</w:t>
      </w:r>
      <w:r>
        <w:rPr>
          <w:sz w:val="28"/>
        </w:rPr>
        <w:t>ризнать виновным в совершении административного правонарушения, ответственность за которое предусмотрена ст. 15.33.2 Кодекса Российской Феде</w:t>
      </w:r>
      <w:r>
        <w:rPr>
          <w:sz w:val="28"/>
        </w:rPr>
        <w:t>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3D3B07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</w:t>
      </w:r>
      <w:r>
        <w:rPr>
          <w:sz w:val="28"/>
        </w:rPr>
        <w:t xml:space="preserve">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Расчётный счет: 40 101 810 335 1000 10001, БИК: 043510001, Код бюджетной классиф</w:t>
      </w:r>
      <w:r>
        <w:rPr>
          <w:sz w:val="28"/>
        </w:rPr>
        <w:t xml:space="preserve">икации 392 116 200 100 6 6000 140, УИН 0, назначение платежа: «штраф за административное правонарушение», </w:t>
      </w:r>
      <w:r>
        <w:rPr>
          <w:sz w:val="28"/>
        </w:rPr>
        <w:t>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правонарушение № 56 от 02 апреля 2019 года.</w:t>
      </w:r>
    </w:p>
    <w:p w:rsidR="003D3B07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3D3B0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094B67">
      <w:pPr>
        <w:ind w:firstLine="708"/>
        <w:jc w:val="both"/>
      </w:pPr>
    </w:p>
    <w:p w:rsidR="003D3B07" w:rsidP="00094B67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3D3B07">
      <w:pPr>
        <w:widowControl w:val="0"/>
        <w:ind w:firstLine="540"/>
        <w:jc w:val="both"/>
      </w:pPr>
    </w:p>
    <w:sectPr w:rsidSect="003D3B0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D3B07"/>
    <w:rsid w:val="00094B67"/>
    <w:rsid w:val="003D3B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