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E4BDC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7"/>
        </w:rPr>
        <w:t>Дело № 5-72-162/2024</w:t>
      </w:r>
    </w:p>
    <w:p w:rsidR="00EE4BDC">
      <w:pPr>
        <w:pStyle w:val="Heading1"/>
        <w:spacing w:before="0" w:after="0"/>
        <w:ind w:firstLine="567"/>
        <w:jc w:val="right"/>
        <w:rPr>
          <w:rFonts w:ascii="Times New Roman" w:hAnsi="Times New Roman" w:cs="Times New Roman"/>
          <w:b w:val="0"/>
          <w:sz w:val="27"/>
        </w:rPr>
      </w:pPr>
      <w:r>
        <w:rPr>
          <w:rFonts w:ascii="Times New Roman" w:hAnsi="Times New Roman" w:cs="Times New Roman"/>
          <w:b w:val="0"/>
          <w:sz w:val="27"/>
        </w:rPr>
        <w:t>УИД 91MS0072-телефон-телефон</w:t>
      </w:r>
    </w:p>
    <w:p w:rsidR="0048764F" w:rsidRPr="0048764F" w:rsidP="0048764F"/>
    <w:p w:rsidR="00EE4BDC">
      <w:pPr>
        <w:ind w:firstLine="567"/>
        <w:jc w:val="center"/>
        <w:rPr>
          <w:sz w:val="27"/>
        </w:rPr>
      </w:pPr>
      <w:r>
        <w:rPr>
          <w:sz w:val="27"/>
        </w:rPr>
        <w:t>П О С Т А Н О В Л Е Н И Е</w:t>
      </w:r>
    </w:p>
    <w:p w:rsidR="0048764F">
      <w:pPr>
        <w:ind w:firstLine="567"/>
        <w:jc w:val="center"/>
      </w:pPr>
    </w:p>
    <w:p w:rsidR="00EE4BDC" w:rsidP="0048764F">
      <w:pPr>
        <w:ind w:firstLine="708"/>
        <w:jc w:val="both"/>
        <w:rPr>
          <w:sz w:val="27"/>
        </w:rPr>
      </w:pPr>
      <w:r>
        <w:rPr>
          <w:sz w:val="27"/>
        </w:rPr>
        <w:t xml:space="preserve">25 июня 2024 года                                                                                  </w:t>
      </w:r>
      <w:r>
        <w:rPr>
          <w:sz w:val="27"/>
        </w:rPr>
        <w:t>г. Саки</w:t>
      </w:r>
    </w:p>
    <w:p w:rsidR="0048764F" w:rsidP="0048764F">
      <w:pPr>
        <w:ind w:firstLine="708"/>
        <w:jc w:val="both"/>
      </w:pPr>
    </w:p>
    <w:p w:rsidR="00EE4BDC">
      <w:pPr>
        <w:ind w:firstLine="708"/>
        <w:jc w:val="both"/>
      </w:pPr>
      <w:r>
        <w:rPr>
          <w:sz w:val="27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</w:t>
      </w:r>
      <w:r>
        <w:rPr>
          <w:sz w:val="27"/>
        </w:rPr>
        <w:t>Е.В.,</w:t>
      </w:r>
    </w:p>
    <w:p w:rsidR="00EE4BDC">
      <w:pPr>
        <w:ind w:firstLine="708"/>
        <w:jc w:val="both"/>
      </w:pPr>
      <w:r>
        <w:rPr>
          <w:sz w:val="27"/>
        </w:rPr>
        <w:t xml:space="preserve">с участием заместителя Сакского межрайонного прокурора Республики Крым – Гребенник Н.Н., </w:t>
      </w:r>
    </w:p>
    <w:p w:rsidR="00EE4BDC">
      <w:pPr>
        <w:ind w:firstLine="708"/>
        <w:jc w:val="both"/>
      </w:pPr>
      <w:r>
        <w:rPr>
          <w:sz w:val="27"/>
        </w:rPr>
        <w:t>с участием защитника юридического лица ООО «ГК «ДЭК ГРУПП» Алядинова Н.И., действующего на основании доверенности от дата,</w:t>
      </w:r>
    </w:p>
    <w:p w:rsidR="00EE4BDC">
      <w:pPr>
        <w:ind w:firstLine="708"/>
        <w:jc w:val="both"/>
      </w:pPr>
      <w:r>
        <w:rPr>
          <w:sz w:val="27"/>
        </w:rPr>
        <w:t>рассмотрев дело об административном п</w:t>
      </w:r>
      <w:r>
        <w:rPr>
          <w:sz w:val="27"/>
        </w:rPr>
        <w:t>равонарушении, поступившее из Сакской межрайонной прокуратуры в отношении юридического лица:</w:t>
      </w:r>
    </w:p>
    <w:p w:rsidR="00EE4BDC">
      <w:pPr>
        <w:ind w:firstLine="708"/>
        <w:jc w:val="both"/>
      </w:pPr>
      <w:r>
        <w:rPr>
          <w:sz w:val="27"/>
        </w:rPr>
        <w:t>Общества с ограниченной ответственностью «ГРУППА КОМПАНИЙ «ДЭК ГРУПП» (ИНН 9103002782), юридический адрес: адрес, литера А, офис 1,</w:t>
      </w:r>
    </w:p>
    <w:p w:rsidR="00EE4BDC">
      <w:pPr>
        <w:ind w:firstLine="708"/>
        <w:jc w:val="both"/>
        <w:rPr>
          <w:sz w:val="20"/>
        </w:rPr>
      </w:pPr>
      <w:r>
        <w:rPr>
          <w:sz w:val="27"/>
        </w:rPr>
        <w:t>о привлечении его к администрат</w:t>
      </w:r>
      <w:r>
        <w:rPr>
          <w:sz w:val="27"/>
        </w:rPr>
        <w:t>ивной ответственности за правонарушение, предусмотренное ч. 7 ст. 7.32 Кодекса Российской Федерации об административных правонарушениях</w:t>
      </w:r>
      <w:r>
        <w:rPr>
          <w:sz w:val="20"/>
        </w:rPr>
        <w:t>,</w:t>
      </w:r>
    </w:p>
    <w:p w:rsidR="0048764F">
      <w:pPr>
        <w:ind w:firstLine="708"/>
        <w:jc w:val="both"/>
      </w:pPr>
    </w:p>
    <w:p w:rsidR="00EE4BDC">
      <w:pPr>
        <w:ind w:firstLine="567"/>
        <w:jc w:val="center"/>
      </w:pPr>
      <w:r>
        <w:rPr>
          <w:sz w:val="27"/>
        </w:rPr>
        <w:t>УСТАНОВИЛ:</w:t>
      </w:r>
    </w:p>
    <w:p w:rsidR="00EE4BDC">
      <w:pPr>
        <w:widowControl w:val="0"/>
        <w:spacing w:line="317" w:lineRule="atLeast"/>
        <w:ind w:firstLine="740"/>
        <w:jc w:val="both"/>
      </w:pPr>
      <w:r>
        <w:rPr>
          <w:sz w:val="27"/>
        </w:rPr>
        <w:t xml:space="preserve">дата постановлением заместителя Сакского межрайонного прокурора, юристом 1 класса Гребенник Н.Н. возбуждено </w:t>
      </w:r>
      <w:r>
        <w:rPr>
          <w:sz w:val="27"/>
        </w:rPr>
        <w:t>дело об административном правонарушении в отношении юридического лица - Общества с ограниченной ответственностью «ГРУППА КОМПАНИЙ «ДЭК ГРУПП» ( далее по тексту ООО «ГК «ДЭК ГРУПП») по ч. 7 ст. 7.32 Кодекса Российской Федерации об административных правонару</w:t>
      </w:r>
      <w:r>
        <w:rPr>
          <w:sz w:val="27"/>
        </w:rPr>
        <w:t xml:space="preserve">шениях (далее – КоАП РФ) за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</w:t>
      </w:r>
      <w:hyperlink r:id="rId4" w:history="1">
        <w:r>
          <w:rPr>
            <w:color w:val="0000FF"/>
            <w:sz w:val="27"/>
            <w:u w:val="single"/>
          </w:rPr>
          <w:t>существенного вреда</w:t>
        </w:r>
      </w:hyperlink>
      <w:r>
        <w:rPr>
          <w:sz w:val="27"/>
        </w:rPr>
        <w:t xml:space="preserve">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EE4BDC">
      <w:pPr>
        <w:widowControl w:val="0"/>
        <w:spacing w:line="317" w:lineRule="atLeast"/>
        <w:ind w:firstLine="740"/>
        <w:jc w:val="both"/>
      </w:pPr>
      <w:r>
        <w:rPr>
          <w:sz w:val="27"/>
        </w:rPr>
        <w:t>В судебном заседании дата законный представитель юр</w:t>
      </w:r>
      <w:r>
        <w:rPr>
          <w:sz w:val="27"/>
        </w:rPr>
        <w:t>идического лица – генеральный директор ООО «ГК «ДЭК ГРУПП» Оразов М.Я. вину во вменяемом юридическому лицу административном правонарушении по ч. 7 ст. 7.32 КоАП РФ признал полностью, не оспаривал обстоятельства изложенные в постановлении о возбуждении дела</w:t>
      </w:r>
      <w:r>
        <w:rPr>
          <w:sz w:val="27"/>
        </w:rPr>
        <w:t xml:space="preserve"> об административном правонарушении. Пояснил, что в рамках исполнения настоящего Контракта возникли независящие от Подрядчика обстоятельств, влекущие невозможность исполнения Контракта в согласованные сроки, выявлен ряд разногласий между проектно­-сметной </w:t>
      </w:r>
      <w:r>
        <w:rPr>
          <w:sz w:val="27"/>
        </w:rPr>
        <w:t xml:space="preserve">документацией, необходимо было привести в соответствие разделы проектной документации, </w:t>
      </w:r>
      <w:r>
        <w:rPr>
          <w:sz w:val="27"/>
        </w:rPr>
        <w:t>откорректировать разделы, внести изменения по оборудованию и материалам, заложенным в проекте. Проблемы с поставками материалов возникли в период введений ограничительны</w:t>
      </w:r>
      <w:r>
        <w:rPr>
          <w:sz w:val="27"/>
        </w:rPr>
        <w:t>х мер, связанных с распространением новой корона вирусной инфекцией COVID-19. Данные меры прямо повлияли на поставку материалов, возможность выхода работников на объект с целью производства работ, и как следствие привело к увеличению сроков выполнения рабо</w:t>
      </w:r>
      <w:r>
        <w:rPr>
          <w:sz w:val="27"/>
        </w:rPr>
        <w:t>т. В связи с введением ограничительных мер (начало СВО), произошло существенное удорожание стоимости строительных ресурсов (материалов, оборудования), горюче-смазочных материалов, аренды/услуг спецтехники - более 80% сметной стоимости, приостановлены поста</w:t>
      </w:r>
      <w:r>
        <w:rPr>
          <w:sz w:val="27"/>
        </w:rPr>
        <w:t>вки строительных материалов, комплектующих, оборудования, необходимых для строительства объекта. Остановки поставок, в том числе импортного оборудования, привело к необходимости импорта замещения и согласования замены проектного оборудования, что отразилос</w:t>
      </w:r>
      <w:r>
        <w:rPr>
          <w:sz w:val="27"/>
        </w:rPr>
        <w:t>ь на сроках закупки и доставки строительных ресурсов на объект. В дата без участия подрядчика (нами) был перенесен лимит на дата. Ситуация усугубилась, в связи с ограничениями проезда грузового транспорта через Керченский пролив по адрес. Поставки материал</w:t>
      </w:r>
      <w:r>
        <w:rPr>
          <w:sz w:val="27"/>
        </w:rPr>
        <w:t xml:space="preserve">ов на территорию Республики Крым требовали и требуют дополнительных затрат и времени, что повлекло дополнительное удорожание строительных ресурсов, и увеличение сроков исполнения Контракта, в результате чего было заключено Дополнительного соглашения № 13. </w:t>
      </w:r>
      <w:r>
        <w:rPr>
          <w:sz w:val="27"/>
        </w:rPr>
        <w:t>В соответствии с Дополнительным соглашением № 13 от дата, в связи с положительным заключением повторной государственной экспертизой удорожание Контракта составляет сумма, лимиты и оплаты выполненных работ перенесены на дата, срок исполнения Контракта продл</w:t>
      </w:r>
      <w:r>
        <w:rPr>
          <w:sz w:val="27"/>
        </w:rPr>
        <w:t>ен до дата. На данный момент строительно-монтажные работы выполнены в полном объеме, в июле школу передаем заказчику, сдаем все документы. Относительно своего несогласия с выявленным нарушением, повлекшим неисполнение обязательств, предусмотренных муниципа</w:t>
      </w:r>
      <w:r>
        <w:rPr>
          <w:sz w:val="27"/>
        </w:rPr>
        <w:t>льным контрактом, пояснил, что позиция была необдуманной, он в лице генерального директора ООО «ГК «ДЭК ГРУПП» полностью признает вину. Просил назначить наказание с применением положений ст. 4.1.1 КоАП РФ, заменив штраф на предупреждение, подав соответству</w:t>
      </w:r>
      <w:r>
        <w:rPr>
          <w:sz w:val="27"/>
        </w:rPr>
        <w:t>ющее ходатайство.</w:t>
      </w:r>
    </w:p>
    <w:p w:rsidR="00EE4BDC">
      <w:pPr>
        <w:ind w:firstLine="708"/>
        <w:jc w:val="both"/>
      </w:pPr>
      <w:r>
        <w:rPr>
          <w:sz w:val="27"/>
        </w:rPr>
        <w:t>В судебное заседание, назначенное на 25 июня 2024 года в время законный представитель юридического лица – генеральный директор ООО «ГК «ДЭК ГРУПП» Оразов М.Я. не явился. О дне, времени и месте рассмотрения дела об административном правона</w:t>
      </w:r>
      <w:r>
        <w:rPr>
          <w:sz w:val="27"/>
        </w:rPr>
        <w:t xml:space="preserve">рушении извещен надлежащим образом. 25 июня 2024 года мировому судье поступило заявление Оразова М.Я. о рассмотрении дела в его отсутствие в связи с занятостью по работе. </w:t>
      </w:r>
    </w:p>
    <w:p w:rsidR="00EE4BDC">
      <w:pPr>
        <w:ind w:firstLine="708"/>
        <w:jc w:val="both"/>
      </w:pPr>
      <w:r>
        <w:rPr>
          <w:sz w:val="27"/>
        </w:rPr>
        <w:t>Согласно части 3 статьи 25.4 КоАП РФ дело об административном правонарушении, соверш</w:t>
      </w:r>
      <w:r>
        <w:rPr>
          <w:sz w:val="27"/>
        </w:rPr>
        <w:t xml:space="preserve">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5" w:anchor="dst104210" w:history="1">
        <w:r>
          <w:rPr>
            <w:color w:val="0000FF"/>
            <w:sz w:val="27"/>
            <w:u w:val="single"/>
          </w:rPr>
          <w:t>частью 3 статьи 28.6</w:t>
        </w:r>
      </w:hyperlink>
      <w:r>
        <w:rPr>
          <w:sz w:val="27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</w:t>
      </w:r>
      <w:r>
        <w:rPr>
          <w:sz w:val="27"/>
        </w:rPr>
        <w:t xml:space="preserve">отложении рассмотрения дела либо </w:t>
      </w:r>
      <w:r>
        <w:rPr>
          <w:sz w:val="27"/>
        </w:rPr>
        <w:t>если такое ходатайство оставлено без удовлетворения.</w:t>
      </w:r>
    </w:p>
    <w:p w:rsidR="00EE4BDC">
      <w:pPr>
        <w:ind w:firstLine="708"/>
        <w:jc w:val="both"/>
      </w:pPr>
      <w:r>
        <w:rPr>
          <w:sz w:val="27"/>
        </w:rPr>
        <w:t>Осудив вопрос о возможности рассмотрения дела в отсутствие законного представителя юридического лица ООО «ГК «ДЭК ГРУПП», учитывая данные о его надлежащем извещении, наличие ходатайства о рассмотрении де</w:t>
      </w:r>
      <w:r>
        <w:rPr>
          <w:sz w:val="27"/>
        </w:rPr>
        <w:t>ла в его отсутствие, выслушав мнение заместителя Сакского межрайонного прокурора Республики Крым и защитника юридического лица ООО «ГК «ДЭК ГРУПП» Алядинова Н.И., которые не возражали о рассмотрении дела в отсутствие законного представителя юридического ли</w:t>
      </w:r>
      <w:r>
        <w:rPr>
          <w:sz w:val="27"/>
        </w:rPr>
        <w:t>ца – генерального директора ООО «ГК «ДЭК ГРУПП» Оразова М.Я., мировой судья считает, что рассмотрение дела в законного представителя юридического лица, не противоречит требованиям ст. 25.4 КоАП РФ и не нарушает гарантированных прав на защиту.</w:t>
      </w:r>
    </w:p>
    <w:p w:rsidR="00EE4BDC">
      <w:pPr>
        <w:widowControl w:val="0"/>
        <w:spacing w:line="317" w:lineRule="atLeast"/>
        <w:ind w:firstLine="740"/>
        <w:jc w:val="both"/>
      </w:pPr>
      <w:r>
        <w:rPr>
          <w:sz w:val="27"/>
        </w:rPr>
        <w:t>В судебном за</w:t>
      </w:r>
      <w:r>
        <w:rPr>
          <w:sz w:val="27"/>
        </w:rPr>
        <w:t>седании защитник юридического лица ООО «ГК «ДЭК ГРУПП» Алядинов Н.И. (далее защитник Алядинов Н.И.) вину во вменяемом юридическому лицу ООО «ГК «ДЭК ГРУПП» административном правонарушении по ч. 7 ст. 7.32 КоАП РФ признал, не оспаривал обстоятельства, излож</w:t>
      </w:r>
      <w:r>
        <w:rPr>
          <w:sz w:val="27"/>
        </w:rPr>
        <w:t>енные в постановлении о возбуждении дела об административном правонарушении, при этом обращал внимание суда на то, что нарушение сроков выполнения работ было связано с объективными причинами, независящими от подрядчика. Наличие независящих от Общества обст</w:t>
      </w:r>
      <w:r>
        <w:rPr>
          <w:sz w:val="27"/>
        </w:rPr>
        <w:t>оятельств повлекших, увеличение сроков исполнения контракта, таких как: бездействия авторского надзора наименование организации, с которым был заключен, контракт дата № 001-АН, и в последствии расторгнут дата; последствия Ковид -2019; начало СВР, ведение с</w:t>
      </w:r>
      <w:r>
        <w:rPr>
          <w:sz w:val="27"/>
        </w:rPr>
        <w:t>анкций, нарушение логистики, поставки и замены материалов; усугубление ситуации из-за взрывов на мосту, рост цены материалов и доставки, отсутствие альтернативных решений; в марте 2023 Минстрой принял решение о переносе лимитов и оплат на дата, в односторо</w:t>
      </w:r>
      <w:r>
        <w:rPr>
          <w:sz w:val="27"/>
        </w:rPr>
        <w:t>ннем порядке; в сентябрь 2023 продление контракта без продления СМР; в декабре 2023 очередная корректировка проекта и технического задания; в марте 2024 заказчиком направлено дополнительное техническое задание по необходимому оборудованию, что влияет на см</w:t>
      </w:r>
      <w:r>
        <w:rPr>
          <w:sz w:val="27"/>
        </w:rPr>
        <w:t xml:space="preserve">ету контракта без увеличения цены контракта и является препятствием в сдаче объекта и выполненных работ. </w:t>
      </w:r>
    </w:p>
    <w:p w:rsidR="00EE4BDC">
      <w:pPr>
        <w:widowControl w:val="0"/>
        <w:spacing w:line="317" w:lineRule="atLeast"/>
        <w:ind w:firstLine="740"/>
        <w:jc w:val="both"/>
      </w:pPr>
      <w:r>
        <w:rPr>
          <w:sz w:val="27"/>
        </w:rPr>
        <w:t>Просил принять во внимание, что дата между МКУ «ЖКХ-Ресурс» адрес и ООО «ГК «ДЭК ГРУПП» заключено дополнительное соглашение № 17 к муниципальному конт</w:t>
      </w:r>
      <w:r>
        <w:rPr>
          <w:sz w:val="27"/>
        </w:rPr>
        <w:t>ракту № 003-РУ от дата, заключенного на выполнение строительно-монтажных работ по объекту: «Реконструкция МБОУ «Уютненская средняя школа-гимназия адрес», согласно которого уменьшена сумма муниципального контракта на сумма, предусмотрено поэтапно финансиров</w:t>
      </w:r>
      <w:r>
        <w:rPr>
          <w:sz w:val="27"/>
        </w:rPr>
        <w:t>ание на дата, перенесен аванс, а также возможность удержания аванса в процентном отношении. Сумма неисполненных обязательств снизилась до размера сумма.</w:t>
      </w:r>
    </w:p>
    <w:p w:rsidR="00EE4BDC">
      <w:pPr>
        <w:widowControl w:val="0"/>
        <w:spacing w:line="317" w:lineRule="atLeast"/>
        <w:ind w:firstLine="740"/>
        <w:jc w:val="both"/>
      </w:pPr>
      <w:r>
        <w:rPr>
          <w:sz w:val="27"/>
        </w:rPr>
        <w:t xml:space="preserve">При назначении административного наказания просил учесть сложное финансовое положение Общества в связи </w:t>
      </w:r>
      <w:r>
        <w:rPr>
          <w:sz w:val="27"/>
        </w:rPr>
        <w:t xml:space="preserve">с запретом и последующим ограничением хозяйственной деятельности в период действия режима повышенной опасности по предупреждению распространения новой коронавирусной инфекции. </w:t>
      </w:r>
      <w:r>
        <w:rPr>
          <w:sz w:val="27"/>
        </w:rPr>
        <w:t>При этом, совершенное правонарушение не повлекло причинения вреда или угрозы при</w:t>
      </w:r>
      <w:r>
        <w:rPr>
          <w:sz w:val="27"/>
        </w:rPr>
        <w:t>чинения вреда жизни и здоровья людей, объектами животного мира и растительного мира, окружающей среде, объектам культурного наследия (памятникам истории и культуры) народов РФ, безопасности государства, угрозы чрезвычайных ситуаций природного и техногенног</w:t>
      </w:r>
      <w:r>
        <w:rPr>
          <w:sz w:val="27"/>
        </w:rPr>
        <w:t xml:space="preserve">о характера, также отсутствует и имущественный ущерб. Общество привлекается к административной ответственности впервые. В соответствии с Единым реестром субъектов малого и среднего предпринимательства Общество является субъектом малого предпринимательства </w:t>
      </w:r>
      <w:r>
        <w:rPr>
          <w:sz w:val="27"/>
        </w:rPr>
        <w:t>с дата. Учитывая положения вышеприведенных правовых норм, а также то, что имеются в наличии все условия, предусмотренные ст. 4.1.1 КоАП РФ, просил привлечь юридическое лицо ООО «ГК «ДЭК ГРУПП» к административной ответственности по ч. 7 ст. 7.32 КоАП и заме</w:t>
      </w:r>
      <w:r>
        <w:rPr>
          <w:sz w:val="27"/>
        </w:rPr>
        <w:t>нить штраф на предупреждение. Просил не принимать во внимание на указание законным представителем юридического лица Оразовым М.Я. в постановлении о возбуждении дела об административном правонарушении о непризнание вины, поскольку данная позиция не была ого</w:t>
      </w:r>
      <w:r>
        <w:rPr>
          <w:sz w:val="27"/>
        </w:rPr>
        <w:t xml:space="preserve">ворена с защитником, который отсутствовал при составлении материала. Юридическое лицо в лице его законного представителя и защитника полностью признают свою вину. К материалам дела приобщены ряд копий документов, в том числе ходатайство о замене штрафа на </w:t>
      </w:r>
      <w:r>
        <w:rPr>
          <w:sz w:val="27"/>
        </w:rPr>
        <w:t xml:space="preserve">предупреждение, с приложением. </w:t>
      </w:r>
    </w:p>
    <w:p w:rsidR="00EE4BDC">
      <w:pPr>
        <w:ind w:firstLine="708"/>
        <w:jc w:val="both"/>
      </w:pPr>
      <w:r>
        <w:rPr>
          <w:sz w:val="27"/>
        </w:rPr>
        <w:t>В судебном заседании заместитель Сакского межрайонного прокурора Гребенник Н.Н. постановление о возбуждении дела об административном правонарушении от дата поддержал в полном объеме, по доводам изложенным в нём, указав на на</w:t>
      </w:r>
      <w:r>
        <w:rPr>
          <w:sz w:val="27"/>
        </w:rPr>
        <w:t>личие оснований для привлечения юридического лица ООО «ГК «ДЭК ГРУПП» к административной ответственности за совершенное правонарушение, предусмотренное ч. 7 ст. 7.32 КоАП РФ. Обстоятельства совершения правонарушения, указанные в постановлении о возбуждении</w:t>
      </w:r>
      <w:r>
        <w:rPr>
          <w:sz w:val="27"/>
        </w:rPr>
        <w:t xml:space="preserve"> дела об административном правонарушении, подтверждаются собранными материалами проверки. Неисполнение юридическим лицом обязательств, предусмотренных Контрактом существенно наносит вред охраняемым интересам общества и государства, так как цели, которые ст</w:t>
      </w:r>
      <w:r>
        <w:rPr>
          <w:sz w:val="27"/>
        </w:rPr>
        <w:t xml:space="preserve">авил заказчик перед подрядчиком, достигнуты не были, причинен существенный вред охраняемым законом интересам общества, а именно населению адрес, на получение их несовершеннолетними детьми общего образования по их месту проживания. </w:t>
      </w:r>
    </w:p>
    <w:p w:rsidR="00EE4BDC">
      <w:pPr>
        <w:ind w:firstLine="708"/>
        <w:jc w:val="both"/>
      </w:pPr>
      <w:r>
        <w:rPr>
          <w:sz w:val="27"/>
        </w:rPr>
        <w:t>Обращал внимание суда на</w:t>
      </w:r>
      <w:r>
        <w:rPr>
          <w:sz w:val="27"/>
        </w:rPr>
        <w:t xml:space="preserve"> то, что законный представитель юридического лица - генеральный директор ООО «ГК «ДЭК ГРУПП» Оразов М.Я. в рамках проведения проверки прокуратурой, указывал на несогласие с нарушениями, что отражено им в постановлении о возбуждении дела об административном</w:t>
      </w:r>
      <w:r>
        <w:rPr>
          <w:sz w:val="27"/>
        </w:rPr>
        <w:t xml:space="preserve"> правонарушении. Относительно применения положений ст. 4.1.1 КоАП РФ полагался на усмотрение суда, при этом настаивал на том, что в действиях юридического лица ООО «ГК «ДЭК ГРУПП» имеется состав административного правонарушения, предусмотренного ст. 7.32 ч</w:t>
      </w:r>
      <w:r>
        <w:rPr>
          <w:sz w:val="27"/>
        </w:rPr>
        <w:t xml:space="preserve">. 7 КоАП РФ. Просил привлечь к административной ответственности юридическое лицо ООО «ГК «ДЭК ГРУПП» </w:t>
      </w:r>
      <w:r>
        <w:rPr>
          <w:sz w:val="27"/>
        </w:rPr>
        <w:t xml:space="preserve">по ч. 7 ст. 7.32 КоАП и назначить административное наказание в пределах санкции статьи. </w:t>
      </w:r>
    </w:p>
    <w:p w:rsidR="00EE4BDC">
      <w:pPr>
        <w:ind w:firstLine="708"/>
        <w:jc w:val="both"/>
      </w:pPr>
      <w:r>
        <w:rPr>
          <w:sz w:val="27"/>
        </w:rPr>
        <w:t>Выслушав заключение заместителя прокурора Сакской межрайонной прок</w:t>
      </w:r>
      <w:r>
        <w:rPr>
          <w:sz w:val="27"/>
        </w:rPr>
        <w:t>уратуры, законного представителя юридического лица ООО «ГК «ДЭК ГРУПП» - генерального директора Оразова М.Я. (который дал свои пояснения дата), защитника Алядинова Н.И., исследовав письменные материалы дела и представленные суду копии документов, суд прише</w:t>
      </w:r>
      <w:r>
        <w:rPr>
          <w:sz w:val="27"/>
        </w:rPr>
        <w:t>л к выводу о наличии в действиях юридического лица ООО «ГК «ДЭК ГРУПП» состава правонарушения, предусмотренного ч. 7 ст. 7.32 КоАП РФ, исходя из следующего.</w:t>
      </w:r>
    </w:p>
    <w:p w:rsidR="00EE4BDC">
      <w:pPr>
        <w:ind w:firstLine="708"/>
        <w:jc w:val="both"/>
      </w:pPr>
      <w:r>
        <w:rPr>
          <w:sz w:val="27"/>
        </w:rPr>
        <w:t xml:space="preserve">Согласно ст. 24.1 КоАП РФ задачами производства по делам об административных правонарушениях </w:t>
      </w:r>
      <w:r>
        <w:rPr>
          <w:sz w:val="27"/>
        </w:rPr>
        <w:t>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</w:t>
      </w:r>
      <w:r>
        <w:rPr>
          <w:sz w:val="27"/>
        </w:rPr>
        <w:t>нистративных правонарушений.</w:t>
      </w:r>
    </w:p>
    <w:p w:rsidR="00EE4BDC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</w:t>
      </w:r>
      <w:r>
        <w:rPr>
          <w:sz w:val="27"/>
        </w:rPr>
        <w:t>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E4BDC">
      <w:pPr>
        <w:ind w:firstLine="708"/>
        <w:jc w:val="both"/>
      </w:pPr>
      <w:r>
        <w:rPr>
          <w:sz w:val="27"/>
        </w:rPr>
        <w:t>В соответствии с ч. 7 ст. 7.32 К</w:t>
      </w:r>
      <w:r>
        <w:rPr>
          <w:sz w:val="27"/>
        </w:rPr>
        <w:t>оАП РФ административным правонарушением признаются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</w:t>
      </w:r>
      <w:r>
        <w:rPr>
          <w:sz w:val="27"/>
        </w:rPr>
        <w:t>ым законом интересам общества и государства, если такие действия (бездействие) не влекут уголовной ответственности.</w:t>
      </w:r>
    </w:p>
    <w:p w:rsidR="00EE4BDC">
      <w:pPr>
        <w:ind w:firstLine="708"/>
        <w:jc w:val="both"/>
      </w:pPr>
      <w:r>
        <w:rPr>
          <w:sz w:val="27"/>
        </w:rPr>
        <w:t>Объективная сторона правонарушения, предусмотренного ч. 7 ст. 7.32 КоАП РФ, выражается в действии (бездействии), повлекшее неисполнение обяз</w:t>
      </w:r>
      <w:r>
        <w:rPr>
          <w:sz w:val="27"/>
        </w:rPr>
        <w:t>ательств, предусмотренных контрактом. При этом обязательным признаком объективной стороны рассматриваемого правонарушения являются последствия в виде причинения существенного вреда охраняемым законом интересам общества и государства, находящиеся в причинно</w:t>
      </w:r>
      <w:r>
        <w:rPr>
          <w:sz w:val="27"/>
        </w:rPr>
        <w:t xml:space="preserve">-следственной связи с деянием, если такие действия (бездействие) не влекут уголовной ответственности. Доказательств того, что со стороны Общества были приняты все зависящие от него меры, направленные на соблюдение предусмотренного муниципальным контрактом </w:t>
      </w:r>
      <w:r>
        <w:rPr>
          <w:sz w:val="27"/>
        </w:rPr>
        <w:t>срока выполнения работ, материалы дела не содержат.</w:t>
      </w:r>
    </w:p>
    <w:p w:rsidR="00EE4BDC">
      <w:pPr>
        <w:ind w:firstLine="708"/>
        <w:jc w:val="both"/>
      </w:pPr>
      <w:r>
        <w:rPr>
          <w:sz w:val="27"/>
        </w:rPr>
        <w:t>В соответствии с Бюджетным кодексом РФ (далее - БК РФ) получателем бюджетных средств является бюджетное учреждение или иная организация, имеющие право по закону на получение бюджетных средств в соответств</w:t>
      </w:r>
      <w:r>
        <w:rPr>
          <w:sz w:val="27"/>
        </w:rPr>
        <w:t>ии с бюджетной росписью на соответствующий год.</w:t>
      </w:r>
    </w:p>
    <w:p w:rsidR="00EE4BDC">
      <w:pPr>
        <w:ind w:firstLine="708"/>
        <w:jc w:val="both"/>
      </w:pPr>
      <w:r>
        <w:rPr>
          <w:sz w:val="27"/>
        </w:rPr>
        <w:t>В соответствии со ст. 34 БК РФ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</w:t>
      </w:r>
      <w:r>
        <w:rPr>
          <w:sz w:val="27"/>
        </w:rPr>
        <w:t>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EE4BDC">
      <w:pPr>
        <w:ind w:firstLine="708"/>
        <w:jc w:val="both"/>
      </w:pPr>
      <w:r>
        <w:rPr>
          <w:sz w:val="27"/>
        </w:rPr>
        <w:t xml:space="preserve">Положениями ст. 65 БК РФ предусмотрено, что формирование расходов бюджетов </w:t>
      </w:r>
      <w:r>
        <w:rPr>
          <w:sz w:val="27"/>
        </w:rPr>
        <w:t>бюджетной системы РФ осуществляется в соответствии с расходными обязательствами, обусловленными установленным законодательством РФ разграничением полномочий федеральных органов государственной власти, органов государственной власти субъектов РФ и органов м</w:t>
      </w:r>
      <w:r>
        <w:rPr>
          <w:sz w:val="27"/>
        </w:rPr>
        <w:t>естного самоуправления, исполнение которых согласно законодательству РФ, международным и иным договорам и соглашениям, должно происходить в очередном финансовом году за счет средств соответствующих бюджетов.</w:t>
      </w:r>
    </w:p>
    <w:p w:rsidR="00EE4BDC">
      <w:pPr>
        <w:ind w:firstLine="708"/>
        <w:jc w:val="both"/>
      </w:pPr>
      <w:r>
        <w:rPr>
          <w:sz w:val="27"/>
        </w:rPr>
        <w:t>Согласно ст. 162 БК РФ получатель бюджетных сред</w:t>
      </w:r>
      <w:r>
        <w:rPr>
          <w:sz w:val="27"/>
        </w:rPr>
        <w:t>ств обеспечивает результативность, целевой характер использования предусмотренных ему бюджетных ассигнований.</w:t>
      </w:r>
    </w:p>
    <w:p w:rsidR="00EE4BDC">
      <w:pPr>
        <w:ind w:firstLine="567"/>
        <w:jc w:val="both"/>
      </w:pPr>
      <w:r>
        <w:rPr>
          <w:sz w:val="27"/>
        </w:rPr>
        <w:t>Согласно ч. 1 ст. 307 Гражданского кодекса Российской Федерации (далее - ГК РФ) в силу обязательства одно лицо (должник) обязано совершить в польз</w:t>
      </w:r>
      <w:r>
        <w:rPr>
          <w:sz w:val="27"/>
        </w:rPr>
        <w:t>у другого лица (кредитора) определенное действие, как то: передать имущество, выполнить работу, оказать услугу, внести вклад в совместную деятельность, уплатить деньги и т. п., либо воздержаться от определенного действия, а кредитор имеет право требовать о</w:t>
      </w:r>
      <w:r>
        <w:rPr>
          <w:sz w:val="27"/>
        </w:rPr>
        <w:t>т должника исполнения его обязанности.</w:t>
      </w:r>
    </w:p>
    <w:p w:rsidR="00EE4BDC">
      <w:pPr>
        <w:ind w:firstLine="567"/>
        <w:jc w:val="both"/>
      </w:pPr>
      <w:r>
        <w:rPr>
          <w:sz w:val="27"/>
        </w:rPr>
        <w:t>В силу ч. 1 ст. 307.1 ГК РФ, к обязательствам, возникшим из договора, общие положения об обязательствах применяются, если иное не предусмотрено правилами об отдельных видах договоров, содержащимися в ГК РФ и иных зако</w:t>
      </w:r>
      <w:r>
        <w:rPr>
          <w:sz w:val="27"/>
        </w:rPr>
        <w:t>нах, а при отсутствии таких специальных правил - общими положениями о договоре.</w:t>
      </w:r>
    </w:p>
    <w:p w:rsidR="00EE4BDC">
      <w:pPr>
        <w:ind w:firstLine="567"/>
        <w:jc w:val="both"/>
      </w:pPr>
      <w:r>
        <w:rPr>
          <w:sz w:val="27"/>
        </w:rPr>
        <w:t>Положениями ст. 309 ГК РФ предусмотрено что, обязательства должны исполняться надлежащим образом в соответствии с условиями обязательства и требованиями закона, иных правовых а</w:t>
      </w:r>
      <w:r>
        <w:rPr>
          <w:sz w:val="27"/>
        </w:rPr>
        <w:t>ктов.</w:t>
      </w:r>
    </w:p>
    <w:p w:rsidR="00EE4BDC">
      <w:pPr>
        <w:ind w:firstLine="567"/>
        <w:jc w:val="both"/>
      </w:pPr>
      <w:r>
        <w:rPr>
          <w:sz w:val="27"/>
        </w:rPr>
        <w:t>В силу ч. 1 ст. 314 ГК РФ, если обязательство предусматривает или позволяет определить день его исполнения либо период, в течение которого оно должно быть исполнено (в том числе в случае, если этот период исчисляется с момента исполнения обязанностей</w:t>
      </w:r>
      <w:r>
        <w:rPr>
          <w:sz w:val="27"/>
        </w:rPr>
        <w:t xml:space="preserve"> другой стороной или наступления иных обстоятельств, предусмотренных законом или договором), обязательство подлежит исполнению в этот день или соответственно в любой момент в пределах такого периода.</w:t>
      </w:r>
    </w:p>
    <w:p w:rsidR="00EE4BDC">
      <w:pPr>
        <w:ind w:firstLine="567"/>
        <w:jc w:val="both"/>
      </w:pPr>
      <w:r>
        <w:rPr>
          <w:sz w:val="27"/>
        </w:rPr>
        <w:t xml:space="preserve">В соответствии с ч. 1 ст. 702 ГК РФ по договору подряда </w:t>
      </w:r>
      <w:r>
        <w:rPr>
          <w:sz w:val="27"/>
        </w:rPr>
        <w:t>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EE4BDC">
      <w:pPr>
        <w:ind w:firstLine="567"/>
        <w:jc w:val="both"/>
      </w:pPr>
      <w:r>
        <w:rPr>
          <w:sz w:val="27"/>
        </w:rPr>
        <w:t>В соответствии с ч. 1 ст. 763 ГК РФ, подрядные строительные</w:t>
      </w:r>
      <w:r>
        <w:rPr>
          <w:sz w:val="27"/>
        </w:rPr>
        <w:t xml:space="preserve"> работы, проектные и изыскательские работы, предназначенные для удовлетворения </w:t>
      </w:r>
      <w:r>
        <w:rPr>
          <w:sz w:val="27"/>
        </w:rPr>
        <w:t>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</w:t>
      </w:r>
      <w:r>
        <w:rPr>
          <w:sz w:val="27"/>
        </w:rPr>
        <w:t>х нужд.</w:t>
      </w:r>
    </w:p>
    <w:p w:rsidR="00EE4BDC">
      <w:pPr>
        <w:ind w:firstLine="567"/>
        <w:jc w:val="both"/>
      </w:pPr>
      <w:r>
        <w:rPr>
          <w:sz w:val="27"/>
        </w:rPr>
        <w:t xml:space="preserve">В силу положений статей 527 и 765 ГК РФ, государственный или муниципальный контракт заключается на основе заказа на поставку товаров для государственных или муниципальных нужд, размещаемого в порядке, предусмотренном законодательством о размещении </w:t>
      </w:r>
      <w:r>
        <w:rPr>
          <w:sz w:val="27"/>
        </w:rPr>
        <w:t>заказов на поставки товаров, выполнение работ, оказание услуг для государственных или муниципальных нужд.</w:t>
      </w:r>
    </w:p>
    <w:p w:rsidR="00EE4BDC">
      <w:pPr>
        <w:ind w:firstLine="567"/>
        <w:jc w:val="both"/>
      </w:pPr>
      <w:r>
        <w:rPr>
          <w:sz w:val="27"/>
        </w:rPr>
        <w:t xml:space="preserve">Согласно ст. 708 ГК РФ, в договоре подряда указываются начальный и конечный сроки выполнения работы. По согласованию между сторонами в договоре могут </w:t>
      </w:r>
      <w:r>
        <w:rPr>
          <w:sz w:val="27"/>
        </w:rPr>
        <w:t>быть предусмотрены также сроки завершения отдельных этапов работы (промежуточные сроки). Указанные в договоре подряда начальный, конечный и промежуточный сроки выполнения работы могут быть изменены в случаях и в порядке, предусмотренном договором.</w:t>
      </w:r>
    </w:p>
    <w:p w:rsidR="00EE4BDC">
      <w:pPr>
        <w:ind w:firstLine="567"/>
        <w:jc w:val="both"/>
      </w:pPr>
      <w:r>
        <w:rPr>
          <w:sz w:val="27"/>
        </w:rPr>
        <w:t>В силу п</w:t>
      </w:r>
      <w:r>
        <w:rPr>
          <w:sz w:val="27"/>
        </w:rPr>
        <w:t>оложений ч. 1 ст. 94 Федерального закона от дата N 44-ФЗ «О контрактной системе в сфере закупок товаров, работ, услуг для обеспечения государственных и муниципальных нужд» (далее - Закон N 44-ФЗ) исполнение контракта включает в себя следующий комплекс мер,</w:t>
      </w:r>
      <w:r>
        <w:rPr>
          <w:sz w:val="27"/>
        </w:rPr>
        <w:t xml:space="preserve"> реализуемых после заключения контракта и направленных на достижение целей осуществления закупки путем взаимодействия заказчика с подрядчиком в соответствии с гражданским законодательством и настоящим Федеральным законом, в том числе: приемку выполненной р</w:t>
      </w:r>
      <w:r>
        <w:rPr>
          <w:sz w:val="27"/>
        </w:rPr>
        <w:t>аботы (ее результатов), а также отдельных этапов выполнения работы, предусмотренных контрактом, оплату выполненной работы, применение мер ответственности и совершении иных действий в случае нарушения подрядчиком или заказчиком условий контракта.</w:t>
      </w:r>
    </w:p>
    <w:p w:rsidR="00EE4BDC">
      <w:pPr>
        <w:ind w:firstLine="567"/>
        <w:jc w:val="both"/>
      </w:pPr>
      <w:r>
        <w:rPr>
          <w:sz w:val="27"/>
        </w:rPr>
        <w:t>Согласно ч</w:t>
      </w:r>
      <w:r>
        <w:rPr>
          <w:sz w:val="27"/>
        </w:rPr>
        <w:t>. 2 ст. 94 Закона N 44-ФЗ подрядчик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</w:t>
      </w:r>
      <w:r>
        <w:rPr>
          <w:sz w:val="27"/>
        </w:rPr>
        <w:t xml:space="preserve"> контрактом сроку обязан предоставить заказчику результаты выполнения работы, предусмотренные контрактом, при этом заказчик обязан обеспечить приемку выполненной работы.</w:t>
      </w:r>
    </w:p>
    <w:p w:rsidR="00EE4BDC">
      <w:pPr>
        <w:ind w:firstLine="567"/>
        <w:jc w:val="both"/>
      </w:pPr>
      <w:r>
        <w:rPr>
          <w:sz w:val="27"/>
        </w:rPr>
        <w:t>По смыслу ст. 95 Закона N 44-ФЗ изменение существенных условий контракта при его испол</w:t>
      </w:r>
      <w:r>
        <w:rPr>
          <w:sz w:val="27"/>
        </w:rPr>
        <w:t>нении не допускается, за исключением их изменения по соглашению сторон в случаях, установленных данной статьей.</w:t>
      </w:r>
    </w:p>
    <w:p w:rsidR="00EE4BDC">
      <w:pPr>
        <w:ind w:firstLine="567"/>
        <w:jc w:val="both"/>
      </w:pPr>
      <w:r>
        <w:rPr>
          <w:sz w:val="27"/>
        </w:rPr>
        <w:t>Из положений Закона N 44-ФЗ следует, что условия контрактов, заключенных по результатам проведения аукциона, должны являться неизменными для зак</w:t>
      </w:r>
      <w:r>
        <w:rPr>
          <w:sz w:val="27"/>
        </w:rPr>
        <w:t>азчика и лица, признанного победителем аукциона. Сохранение условий контрактов направлено на обеспечение равенства участников размещения заказов, создание условий для свободной конкуренции, обеспечение эффективного использования средств бюджетов и внебюдже</w:t>
      </w:r>
      <w:r>
        <w:rPr>
          <w:sz w:val="27"/>
        </w:rPr>
        <w:t>тных источников финансирования, на предотвращение коррупции и других злоупотреблений в сфере размещения заказов, то есть в целом призвано реализовать принципы, закрепленные в ст. 6 Закона N 44-ФЗ.</w:t>
      </w:r>
    </w:p>
    <w:p w:rsidR="00EE4BDC">
      <w:pPr>
        <w:ind w:firstLine="567"/>
        <w:jc w:val="both"/>
      </w:pPr>
      <w:r>
        <w:rPr>
          <w:sz w:val="27"/>
        </w:rPr>
        <w:t xml:space="preserve">Из установленных судом обстоятельств, следует, что Сакской </w:t>
      </w:r>
      <w:r>
        <w:rPr>
          <w:sz w:val="27"/>
        </w:rPr>
        <w:t>межрайонной прокуратурой Республики Крым на основании решения от дата № 128 проведена проверка соблюдения ООО «ГК «ДЭК ГРУПП» законодательства о контрактной системе в сфере закупок товаров, работ, услуг для обеспечения государственных и муниципальных нужд,</w:t>
      </w:r>
      <w:r>
        <w:rPr>
          <w:sz w:val="27"/>
        </w:rPr>
        <w:t xml:space="preserve"> при реализации государственной программы «Социально-экономическое развитие Республики Крым и адрес до дата».</w:t>
      </w:r>
    </w:p>
    <w:p w:rsidR="00EE4BDC">
      <w:pPr>
        <w:ind w:firstLine="567"/>
        <w:jc w:val="both"/>
      </w:pPr>
      <w:r>
        <w:rPr>
          <w:sz w:val="27"/>
        </w:rPr>
        <w:t>Установлено, что МКУ «ЖКХ-Ресурс» адрес в рамках реализации государственной программы заключен муниципальный контракт № 003-РУ от дата с ООО «ГК «</w:t>
      </w:r>
      <w:r>
        <w:rPr>
          <w:sz w:val="27"/>
        </w:rPr>
        <w:t>ДЭК ГРУПП» на выполнение строительно-монтажных работ по объекту: «Реконструкция МБОУ «Уютненская средняя школа-гимназия адрес».</w:t>
      </w:r>
    </w:p>
    <w:p w:rsidR="00EE4BDC">
      <w:pPr>
        <w:ind w:firstLine="567"/>
        <w:jc w:val="both"/>
      </w:pPr>
      <w:r>
        <w:rPr>
          <w:sz w:val="27"/>
        </w:rPr>
        <w:t xml:space="preserve">Согласно п. 1.1 контракта, подрядчик в установленные сроки согласно контракту, обязуется выполнить строительно-монтажные работы </w:t>
      </w:r>
      <w:r>
        <w:rPr>
          <w:sz w:val="27"/>
        </w:rPr>
        <w:t>по объекту, предусмотренные проектной и рабочей документацией и передать объект заказчику.</w:t>
      </w:r>
    </w:p>
    <w:p w:rsidR="00EE4BDC">
      <w:pPr>
        <w:ind w:firstLine="567"/>
        <w:jc w:val="both"/>
      </w:pPr>
      <w:r>
        <w:rPr>
          <w:sz w:val="27"/>
        </w:rPr>
        <w:t>Конечным результатом контракта являются объект, законченный строительством.</w:t>
      </w:r>
    </w:p>
    <w:p w:rsidR="00EE4BDC">
      <w:pPr>
        <w:ind w:firstLine="567"/>
        <w:jc w:val="both"/>
      </w:pPr>
      <w:r>
        <w:rPr>
          <w:sz w:val="27"/>
        </w:rPr>
        <w:t>По смыслу п.п. 1.1, 4.1.1, 4.1.2, 5.4.1 контракта ООО «ГК «ДЭК ГРУПП» надлежало в срок до</w:t>
      </w:r>
      <w:r>
        <w:rPr>
          <w:sz w:val="27"/>
        </w:rPr>
        <w:t xml:space="preserve"> дата выполнить строительно-монтажные работы по объекту.</w:t>
      </w:r>
    </w:p>
    <w:p w:rsidR="00EE4BDC">
      <w:pPr>
        <w:ind w:firstLine="567"/>
        <w:jc w:val="both"/>
      </w:pPr>
      <w:r>
        <w:rPr>
          <w:sz w:val="27"/>
        </w:rPr>
        <w:t>Вместе с тем проверкой установлено, что ООО «ГК «ДЭК ГРУПП» в срок до дата обязательства, предусмотренные п.п. 4.1.1, 4.1.2, 5.4.1 контракту, не исполнило.</w:t>
      </w:r>
    </w:p>
    <w:p w:rsidR="00EE4BDC">
      <w:pPr>
        <w:ind w:firstLine="567"/>
        <w:jc w:val="both"/>
      </w:pPr>
      <w:r>
        <w:rPr>
          <w:sz w:val="27"/>
        </w:rPr>
        <w:t>Сумма неисполненных обязательств по состоян</w:t>
      </w:r>
      <w:r>
        <w:rPr>
          <w:sz w:val="27"/>
        </w:rPr>
        <w:t>ию на дата - сумма</w:t>
      </w:r>
    </w:p>
    <w:p w:rsidR="00EE4BDC">
      <w:pPr>
        <w:ind w:firstLine="567"/>
        <w:jc w:val="both"/>
      </w:pPr>
      <w:r>
        <w:rPr>
          <w:sz w:val="27"/>
        </w:rPr>
        <w:t>ООО «ГК «ДЭК ГРУПП»</w:t>
      </w:r>
      <w:r>
        <w:rPr>
          <w:sz w:val="27"/>
        </w:rPr>
        <w:t xml:space="preserve"> является коммерческой организацией (ст. 50 ГК РФ), осуществляет предпринимательскую деятельность, которая согласно ст. 2 ГК РФ, является самостоятельной, осуществляемой на свой риск деятельностью, направленной на систематическое получение прибыли от польз</w:t>
      </w:r>
      <w:r>
        <w:rPr>
          <w:sz w:val="27"/>
        </w:rPr>
        <w:t>ования имуществом, продажи товаров, выполнения работ или оказания услуг.</w:t>
      </w:r>
    </w:p>
    <w:p w:rsidR="00EE4BDC">
      <w:pPr>
        <w:ind w:firstLine="567"/>
        <w:jc w:val="both"/>
      </w:pPr>
      <w:r>
        <w:rPr>
          <w:sz w:val="27"/>
        </w:rPr>
        <w:t>Субъекты предпринимательской деятельности осуществляют эту деятельность с определенной степенью риска и несут ответственность за ненадлежащее исполнение обязательств независимо от нал</w:t>
      </w:r>
      <w:r>
        <w:rPr>
          <w:sz w:val="27"/>
        </w:rPr>
        <w:t>ичия в этом их вины (абз. 3 п. 1 ст. 2, п. 3 ст. 401 ГК РФ).</w:t>
      </w:r>
    </w:p>
    <w:p w:rsidR="00EE4BDC">
      <w:pPr>
        <w:ind w:firstLine="567"/>
        <w:jc w:val="both"/>
      </w:pPr>
      <w:r>
        <w:rPr>
          <w:sz w:val="27"/>
        </w:rPr>
        <w:t>Соглашаясь при заключении договора с установленными в нем условиями, должностные лица ООО «ГК «ДЭК ГРУПП» обязаны проанализировать характер предполагаемых услуг, возможные риски, влекущие правовы</w:t>
      </w:r>
      <w:r>
        <w:rPr>
          <w:sz w:val="27"/>
        </w:rPr>
        <w:t>е последствия для поставщика, а также соразмерность объема работ и сроков, отведенных для их ф выполнения, надлежащим образом организовывать и обеспечивать своевременное выполнение функций, возложенных на поставщика и совершать другие действия, направленны</w:t>
      </w:r>
      <w:r>
        <w:rPr>
          <w:sz w:val="27"/>
        </w:rPr>
        <w:t>е на соблюдение установленного срока выполнения договора.</w:t>
      </w:r>
    </w:p>
    <w:p w:rsidR="00EE4BDC">
      <w:pPr>
        <w:ind w:firstLine="567"/>
        <w:jc w:val="both"/>
      </w:pPr>
      <w:r>
        <w:rPr>
          <w:sz w:val="27"/>
        </w:rPr>
        <w:t>Таким образом, ООО «ГК «ДЭК ГРУПП» несет ответственность перед МКУ «ЖКХ-Ресурс» адрес за нарушение сроков исполнения обязательств по договору.</w:t>
      </w:r>
    </w:p>
    <w:p w:rsidR="00EE4BDC">
      <w:pPr>
        <w:ind w:firstLine="567"/>
        <w:jc w:val="both"/>
      </w:pPr>
      <w:r>
        <w:rPr>
          <w:sz w:val="27"/>
        </w:rPr>
        <w:t>Согласно ч. 1 ст. 107 Закона № 44-ФЗ виновные в нарушен</w:t>
      </w:r>
      <w:r>
        <w:rPr>
          <w:sz w:val="27"/>
        </w:rPr>
        <w:t xml:space="preserve">ии законодательства Российской Федерации и иных нормативных актов о контрактной системе в сфере закупок, несут дисциплинарную, гражданско- </w:t>
      </w:r>
      <w:r>
        <w:rPr>
          <w:sz w:val="27"/>
        </w:rPr>
        <w:t>правовую, административную, уголовную ответственность в соответствии с законодательством Российской Федерации.</w:t>
      </w:r>
    </w:p>
    <w:p w:rsidR="00EE4BDC">
      <w:pPr>
        <w:ind w:firstLine="567"/>
        <w:jc w:val="both"/>
      </w:pPr>
      <w:r>
        <w:rPr>
          <w:sz w:val="27"/>
        </w:rPr>
        <w:t xml:space="preserve">Таким </w:t>
      </w:r>
      <w:r>
        <w:rPr>
          <w:sz w:val="27"/>
        </w:rPr>
        <w:t>образом, неисполнение ООО «ГК «ДЭК ГРУПП» в срок до дата обязательств по выполнению строительно-монтажных работ по объекту, является нарушением ч. 2 ст. 94 Закона № 44-ФЗ и условий контракта.</w:t>
      </w:r>
    </w:p>
    <w:p w:rsidR="00EE4BDC">
      <w:pPr>
        <w:ind w:firstLine="567"/>
        <w:jc w:val="both"/>
      </w:pPr>
      <w:r>
        <w:rPr>
          <w:sz w:val="27"/>
        </w:rPr>
        <w:t>Как следует из постановления о возбуждении дела об административ</w:t>
      </w:r>
      <w:r>
        <w:rPr>
          <w:sz w:val="27"/>
        </w:rPr>
        <w:t>ном правонарушении, указанное бездействие ООО «ГК «ДЭК ГРУПП» причинило существенный вред охраняемым законом интересам общества, а именно населению адрес, на получение их несовершеннолетними детьми общего образования по их месту проживания, а также интерес</w:t>
      </w:r>
      <w:r>
        <w:rPr>
          <w:sz w:val="27"/>
        </w:rPr>
        <w:t>ам государства в части недостижения в установленный срок целей, поставленных заказчиком перед исполнителем (поставщиком), которые в данном случае определены социальной значимостью объекта в рамках реализации, предусмотренных государственной программой «Соц</w:t>
      </w:r>
      <w:r>
        <w:rPr>
          <w:sz w:val="27"/>
        </w:rPr>
        <w:t>иально-экономическое развитие Республики Крым и адрес до дата» мероприятий, направленных на развитие социальной инфраструктуры региона, повышение качества жизни населения.</w:t>
      </w:r>
    </w:p>
    <w:p w:rsidR="00EE4BDC">
      <w:pPr>
        <w:widowControl w:val="0"/>
        <w:spacing w:line="317" w:lineRule="atLeast"/>
        <w:ind w:firstLine="740"/>
        <w:jc w:val="both"/>
      </w:pPr>
      <w:r>
        <w:rPr>
          <w:sz w:val="27"/>
        </w:rPr>
        <w:t>Эти обстоятельства явились основанием для вынесения дата заместителем Сакского межра</w:t>
      </w:r>
      <w:r>
        <w:rPr>
          <w:sz w:val="27"/>
        </w:rPr>
        <w:t>йонного прокурора Республики Крым юристом 1 класса Гребенник Н.Н. постановления о возбуждении дела об административном правонарушении, предусмотренном ч. 7 ст. 7.32 КоАП РФ в отношении юридического лица ООО «ГК «ДЭК ГРУПП».</w:t>
      </w:r>
    </w:p>
    <w:p w:rsidR="00EE4BDC">
      <w:pPr>
        <w:ind w:firstLine="708"/>
        <w:jc w:val="both"/>
      </w:pPr>
      <w:r>
        <w:rPr>
          <w:sz w:val="27"/>
        </w:rPr>
        <w:t>Обстоятельства совершения админи</w:t>
      </w:r>
      <w:r>
        <w:rPr>
          <w:sz w:val="27"/>
        </w:rPr>
        <w:t xml:space="preserve">стративного правонарушения подтверждаются имеющимися в деле доказательствами: </w:t>
      </w:r>
    </w:p>
    <w:p w:rsidR="00EE4BDC">
      <w:pPr>
        <w:ind w:firstLine="567"/>
        <w:jc w:val="both"/>
      </w:pPr>
      <w:r>
        <w:rPr>
          <w:sz w:val="27"/>
        </w:rPr>
        <w:t>- постановлением о возбуждении дела об административном правонарушении от дата;</w:t>
      </w:r>
    </w:p>
    <w:p w:rsidR="00EE4BDC">
      <w:pPr>
        <w:ind w:firstLine="567"/>
        <w:jc w:val="both"/>
      </w:pPr>
      <w:r>
        <w:rPr>
          <w:sz w:val="27"/>
        </w:rPr>
        <w:t>- копией решения о проведении проверки № 128 от дата;</w:t>
      </w:r>
    </w:p>
    <w:p w:rsidR="00EE4BDC">
      <w:pPr>
        <w:ind w:firstLine="567"/>
        <w:jc w:val="both"/>
      </w:pPr>
      <w:r>
        <w:rPr>
          <w:sz w:val="27"/>
        </w:rPr>
        <w:t xml:space="preserve">- копией муниципального контракта № 003-РУ </w:t>
      </w:r>
      <w:r>
        <w:rPr>
          <w:sz w:val="27"/>
        </w:rPr>
        <w:t>от дата, заключенного между МКУ «ЖКХ-Ресурс» адрес и ООО «ГК «ДЭК ГРУПП» на выполнение строительно-монтажных работ по объекту: «Реконструкция МБОУ «Уютненская средняя школа-гимназия адрес», с приложением;</w:t>
      </w:r>
    </w:p>
    <w:p w:rsidR="00EE4BDC">
      <w:pPr>
        <w:ind w:firstLine="567"/>
        <w:jc w:val="both"/>
      </w:pPr>
      <w:r>
        <w:rPr>
          <w:sz w:val="27"/>
        </w:rPr>
        <w:t>- копией информации Администрации адрес от дата;</w:t>
      </w:r>
    </w:p>
    <w:p w:rsidR="00EE4BDC">
      <w:pPr>
        <w:ind w:firstLine="567"/>
        <w:jc w:val="both"/>
      </w:pPr>
      <w:r>
        <w:rPr>
          <w:sz w:val="27"/>
        </w:rPr>
        <w:t xml:space="preserve">- </w:t>
      </w:r>
      <w:r>
        <w:rPr>
          <w:sz w:val="27"/>
        </w:rPr>
        <w:t>копией требованием Сакской межрайонной прокуратуры о предоставлении документов от дата;</w:t>
      </w:r>
    </w:p>
    <w:p w:rsidR="00EE4BDC">
      <w:pPr>
        <w:ind w:firstLine="567"/>
        <w:jc w:val="both"/>
      </w:pPr>
      <w:r>
        <w:rPr>
          <w:sz w:val="27"/>
        </w:rPr>
        <w:t>- копия ответа ООО «ГК «ДЭК ГРУПП» от дата на требование от дата, с приложением.</w:t>
      </w:r>
    </w:p>
    <w:p w:rsidR="00EE4BDC">
      <w:pPr>
        <w:ind w:firstLine="567"/>
        <w:jc w:val="both"/>
      </w:pPr>
      <w:r>
        <w:rPr>
          <w:sz w:val="27"/>
        </w:rPr>
        <w:t xml:space="preserve">В судебном заседании были обозрены представленные защитником Алядиновым Н.И. следующие </w:t>
      </w:r>
      <w:r>
        <w:rPr>
          <w:sz w:val="27"/>
        </w:rPr>
        <w:t xml:space="preserve">копии документов: </w:t>
      </w:r>
    </w:p>
    <w:p w:rsidR="00EE4BDC">
      <w:pPr>
        <w:ind w:firstLine="567"/>
        <w:jc w:val="both"/>
      </w:pPr>
      <w:r>
        <w:rPr>
          <w:sz w:val="27"/>
        </w:rPr>
        <w:t xml:space="preserve">- сведения из реестра МСП; </w:t>
      </w:r>
    </w:p>
    <w:p w:rsidR="00EE4BDC">
      <w:pPr>
        <w:ind w:firstLine="567"/>
        <w:jc w:val="both"/>
      </w:pPr>
      <w:r>
        <w:rPr>
          <w:sz w:val="27"/>
        </w:rPr>
        <w:t>- уведомление банка об ограничении действий по счету;</w:t>
      </w:r>
    </w:p>
    <w:p w:rsidR="00EE4BDC">
      <w:pPr>
        <w:ind w:firstLine="567"/>
        <w:jc w:val="both"/>
      </w:pPr>
      <w:r>
        <w:rPr>
          <w:sz w:val="27"/>
        </w:rPr>
        <w:t>- копия дополнительного соглашения № 17 от дата к муниципальному контракту № 003-РУ от дата, заключенного между МКУ «ЖКХ-Ресурс» адрес и ООО «ГК «ДЭК ГРУПП</w:t>
      </w:r>
      <w:r>
        <w:rPr>
          <w:sz w:val="27"/>
        </w:rPr>
        <w:t>» на выполнение строительно-монтажных работ по объекту: «Реконструкция МБОУ «Уютненская средняя школа-гимназия адрес»;</w:t>
      </w:r>
    </w:p>
    <w:p w:rsidR="00EE4BDC">
      <w:pPr>
        <w:ind w:firstLine="567"/>
        <w:jc w:val="both"/>
      </w:pPr>
      <w:r>
        <w:rPr>
          <w:sz w:val="27"/>
        </w:rPr>
        <w:t>- копия графика оплаты выполненных работ по муниципальному контракту (приложение № 7);</w:t>
      </w:r>
    </w:p>
    <w:p w:rsidR="00EE4BDC">
      <w:pPr>
        <w:ind w:firstLine="567"/>
        <w:jc w:val="both"/>
      </w:pPr>
      <w:r>
        <w:rPr>
          <w:sz w:val="27"/>
        </w:rPr>
        <w:t>- копии справок о стоимости выполненных работ и за</w:t>
      </w:r>
      <w:r>
        <w:rPr>
          <w:sz w:val="27"/>
        </w:rPr>
        <w:t>трат (форма № КС-3);</w:t>
      </w:r>
    </w:p>
    <w:p w:rsidR="00EE4BDC">
      <w:pPr>
        <w:ind w:firstLine="567"/>
        <w:jc w:val="both"/>
      </w:pPr>
      <w:r>
        <w:rPr>
          <w:sz w:val="27"/>
        </w:rPr>
        <w:t>- копии актов о приемке выполненных работ (справки формы № КС-2).</w:t>
      </w:r>
    </w:p>
    <w:p w:rsidR="00EE4BDC">
      <w:pPr>
        <w:ind w:firstLine="567"/>
        <w:jc w:val="both"/>
      </w:pPr>
      <w:r>
        <w:rPr>
          <w:sz w:val="27"/>
        </w:rPr>
        <w:t>Судом установлено, что согласно дополнительного соглашения № 17 от дата, на основании п. 1.3. 4.1 ст. 95 Федерального закона № 44-ФЗ уменьшена сумма муниципального контр</w:t>
      </w:r>
      <w:r>
        <w:rPr>
          <w:sz w:val="27"/>
        </w:rPr>
        <w:t>акта № 003-РУ от дата (далее - Контракт) на сумма (сумма прописью тридцать шесть копеек), изложены нижеуказанные условия Контракта в новой редакции:</w:t>
      </w:r>
    </w:p>
    <w:p w:rsidR="00EE4BDC">
      <w:pPr>
        <w:ind w:firstLine="567"/>
        <w:jc w:val="both"/>
      </w:pPr>
      <w:r>
        <w:rPr>
          <w:sz w:val="27"/>
        </w:rPr>
        <w:t>пп. 2.1. п. 2 Контракта:</w:t>
      </w:r>
    </w:p>
    <w:p w:rsidR="00EE4BDC">
      <w:pPr>
        <w:ind w:firstLine="567"/>
        <w:jc w:val="both"/>
      </w:pPr>
      <w:r>
        <w:rPr>
          <w:sz w:val="27"/>
        </w:rPr>
        <w:t>«Цена Контракта является твердой, определена на весь срок исполнения Контракта и в</w:t>
      </w:r>
      <w:r>
        <w:rPr>
          <w:sz w:val="27"/>
        </w:rPr>
        <w:t>ключает в себя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Контракту, при котором цена Контракта (цена работ) составляет: сумма (сумма прописью ноль копеек), в</w:t>
      </w:r>
      <w:r>
        <w:rPr>
          <w:sz w:val="27"/>
        </w:rPr>
        <w:t xml:space="preserve"> том числе НДС - 20% сумма (сумма прописью пятьдесят копеек).»;</w:t>
      </w:r>
    </w:p>
    <w:p w:rsidR="00EE4BDC">
      <w:pPr>
        <w:ind w:firstLine="567"/>
        <w:jc w:val="both"/>
      </w:pPr>
      <w:r>
        <w:rPr>
          <w:sz w:val="27"/>
        </w:rPr>
        <w:t>пп. 3.3. п.З Контракта:</w:t>
      </w:r>
    </w:p>
    <w:p w:rsidR="00EE4BDC">
      <w:pPr>
        <w:ind w:firstLine="567"/>
        <w:jc w:val="both"/>
      </w:pPr>
      <w:r>
        <w:rPr>
          <w:sz w:val="27"/>
        </w:rPr>
        <w:t>«Выполненные работы оплачиваются Муниципальным заказчиком в пределах лимитов бюджетных обязательств и фактически доведенных на соответствующий финансовый год:</w:t>
      </w:r>
    </w:p>
    <w:p w:rsidR="00EE4BDC">
      <w:pPr>
        <w:ind w:firstLine="567"/>
        <w:jc w:val="both"/>
      </w:pPr>
      <w:r>
        <w:rPr>
          <w:sz w:val="27"/>
        </w:rPr>
        <w:t>Сумма финансирования в дата - сумма</w:t>
      </w:r>
    </w:p>
    <w:p w:rsidR="00EE4BDC">
      <w:pPr>
        <w:ind w:firstLine="567"/>
        <w:jc w:val="both"/>
      </w:pPr>
      <w:r>
        <w:rPr>
          <w:sz w:val="27"/>
        </w:rPr>
        <w:t>Сумма финансирования в дата - сумма</w:t>
      </w:r>
    </w:p>
    <w:p w:rsidR="00EE4BDC">
      <w:pPr>
        <w:ind w:firstLine="567"/>
        <w:jc w:val="both"/>
      </w:pPr>
      <w:r>
        <w:rPr>
          <w:sz w:val="27"/>
        </w:rPr>
        <w:t>Сумма финансирования в 2022 году-телефонсумма</w:t>
      </w:r>
    </w:p>
    <w:p w:rsidR="00EE4BDC">
      <w:pPr>
        <w:ind w:firstLine="567"/>
        <w:jc w:val="both"/>
      </w:pPr>
      <w:r>
        <w:rPr>
          <w:sz w:val="27"/>
        </w:rPr>
        <w:t>Сумма финансирования в дата - сумма</w:t>
      </w:r>
    </w:p>
    <w:p w:rsidR="00EE4BDC">
      <w:pPr>
        <w:ind w:firstLine="567"/>
        <w:jc w:val="both"/>
      </w:pPr>
      <w:r>
        <w:rPr>
          <w:sz w:val="27"/>
        </w:rPr>
        <w:t>Сумма финансирования в дата - сумма»</w:t>
      </w:r>
    </w:p>
    <w:p w:rsidR="00EE4BDC">
      <w:pPr>
        <w:ind w:firstLine="567"/>
        <w:jc w:val="both"/>
      </w:pPr>
      <w:r>
        <w:rPr>
          <w:sz w:val="27"/>
        </w:rPr>
        <w:t>Изложены Приложение № 1, Приложение № 7, подпункт пп. 3.6. п.3, п</w:t>
      </w:r>
      <w:r>
        <w:rPr>
          <w:sz w:val="27"/>
        </w:rPr>
        <w:t xml:space="preserve">п. 3.7 Контракта в новой редакции. </w:t>
      </w:r>
    </w:p>
    <w:p w:rsidR="00EE4BDC">
      <w:pPr>
        <w:ind w:firstLine="567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</w:t>
      </w:r>
      <w:r>
        <w:rPr>
          <w:sz w:val="27"/>
        </w:rPr>
        <w:t>ессуальную форму, объективно фиксируют фактические данные.</w:t>
      </w:r>
    </w:p>
    <w:p w:rsidR="00EE4BDC">
      <w:pPr>
        <w:ind w:firstLine="567"/>
        <w:jc w:val="both"/>
      </w:pPr>
      <w:r>
        <w:rPr>
          <w:sz w:val="27"/>
        </w:rPr>
        <w:t>С учетом установленных обстоятельств действия юридического лица ООО «ГК «ДЭК ГРУПП» правильно квалифицированы по части 7 статьи 7.32 КоАП РФ.</w:t>
      </w:r>
    </w:p>
    <w:p w:rsidR="00EE4BDC">
      <w:pPr>
        <w:ind w:firstLine="567"/>
        <w:jc w:val="both"/>
      </w:pPr>
      <w:r>
        <w:rPr>
          <w:sz w:val="27"/>
        </w:rPr>
        <w:t xml:space="preserve">Совокупность имеющихся в материалах дела доказательств </w:t>
      </w:r>
      <w:r>
        <w:rPr>
          <w:sz w:val="27"/>
        </w:rPr>
        <w:t>является достаточной для вывода суда о наличии в действиях юридического лица ООО «ГК «ДЭК ГРУПП» состава административного правонарушения, предусмотренного частью 7 статьи 7.32 КоАП РФ.</w:t>
      </w:r>
    </w:p>
    <w:p w:rsidR="00EE4BDC">
      <w:pPr>
        <w:ind w:firstLine="567"/>
        <w:jc w:val="both"/>
      </w:pPr>
      <w:r>
        <w:rPr>
          <w:sz w:val="27"/>
        </w:rPr>
        <w:t>Оценив представленные доказательства всесторонне, полно, объективно, в</w:t>
      </w:r>
      <w:r>
        <w:rPr>
          <w:sz w:val="27"/>
        </w:rPr>
        <w:t xml:space="preserve"> их совокупности, в соответствии с требованиями ст. 26.11 КоАП РФ, мировой судья пришел к выводу о виновности юридического лица ООО «ГК «ДЭК ГРУПП» в совершении административного правонарушения, предусмотренного ч. 7 ст. 7.32 КоАП РФ, поскольку им допущено</w:t>
      </w:r>
      <w:r>
        <w:rPr>
          <w:sz w:val="27"/>
        </w:rPr>
        <w:t xml:space="preserve"> невыполнение работ, предусмотренных </w:t>
      </w:r>
      <w:r>
        <w:rPr>
          <w:sz w:val="27"/>
        </w:rPr>
        <w:t>муниципальным контрактом, цели, которые ставил заказчик перед подрядчиком, достигнуты не были.</w:t>
      </w:r>
    </w:p>
    <w:p w:rsidR="00EE4BDC">
      <w:pPr>
        <w:ind w:firstLine="567"/>
        <w:jc w:val="both"/>
      </w:pPr>
      <w:r>
        <w:rPr>
          <w:sz w:val="27"/>
        </w:rPr>
        <w:t>Для вынесения законного и обоснованного решения необходимо, чтобы совокупность имеющихся в материалах дела доказательств был</w:t>
      </w:r>
      <w:r>
        <w:rPr>
          <w:sz w:val="27"/>
        </w:rPr>
        <w:t>а достаточна для подтверждения юридически значимых обстоятельств.</w:t>
      </w:r>
    </w:p>
    <w:p w:rsidR="00EE4BDC">
      <w:pPr>
        <w:ind w:firstLine="567"/>
        <w:jc w:val="both"/>
      </w:pPr>
      <w:r>
        <w:rPr>
          <w:sz w:val="27"/>
        </w:rPr>
        <w:t xml:space="preserve">В силу </w:t>
      </w:r>
      <w:hyperlink r:id="rId6" w:anchor="/document/12125267/entry/24" w:history="1">
        <w:r>
          <w:rPr>
            <w:color w:val="0000FF"/>
            <w:sz w:val="27"/>
            <w:u w:val="single"/>
          </w:rPr>
          <w:t>ст. 2.10</w:t>
        </w:r>
      </w:hyperlink>
      <w:r>
        <w:rPr>
          <w:sz w:val="27"/>
        </w:rPr>
        <w:t xml:space="preserve"> КоАП РФ юридические лица подлежат административной ответственности за совершение административных прав</w:t>
      </w:r>
      <w:r>
        <w:rPr>
          <w:sz w:val="27"/>
        </w:rPr>
        <w:t xml:space="preserve">онарушений в случаях, предусмотренных статьями </w:t>
      </w:r>
      <w:hyperlink r:id="rId7" w:anchor="dst100173" w:history="1">
        <w:r>
          <w:rPr>
            <w:color w:val="0000FF"/>
            <w:sz w:val="27"/>
            <w:u w:val="single"/>
          </w:rPr>
          <w:t>раздела II</w:t>
        </w:r>
      </w:hyperlink>
      <w:r>
        <w:rPr>
          <w:sz w:val="27"/>
        </w:rPr>
        <w:t xml:space="preserve"> настоящего Кодекса или законами субъектов Российской Федерации об админ</w:t>
      </w:r>
      <w:r>
        <w:rPr>
          <w:sz w:val="27"/>
        </w:rPr>
        <w:t>истративных правонарушениях.</w:t>
      </w:r>
    </w:p>
    <w:p w:rsidR="00EE4BDC">
      <w:pPr>
        <w:ind w:firstLine="567"/>
        <w:jc w:val="both"/>
      </w:pPr>
      <w:r>
        <w:rPr>
          <w:sz w:val="27"/>
        </w:rPr>
        <w:t>Согласно выписки из Единого государственного реестра юридических лиц, внесены сведения о юридическом лице ООО «ГК «ДЭК ГРУПП» дата (ОГРН 1149102028283, ИНН/КПП 9103002782/910201001).</w:t>
      </w:r>
    </w:p>
    <w:p w:rsidR="00EE4BDC">
      <w:pPr>
        <w:ind w:firstLine="708"/>
        <w:jc w:val="both"/>
      </w:pPr>
      <w:r>
        <w:rPr>
          <w:sz w:val="27"/>
        </w:rPr>
        <w:t>Согласно ст. 4.1 ч. 3 КоАП РФ при назначении</w:t>
      </w:r>
      <w:r>
        <w:rPr>
          <w:sz w:val="27"/>
        </w:rPr>
        <w:t xml:space="preserve">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</w:t>
      </w:r>
      <w:r>
        <w:rPr>
          <w:sz w:val="27"/>
        </w:rPr>
        <w:t>гчающие административную ответственность.</w:t>
      </w:r>
    </w:p>
    <w:p w:rsidR="00EE4BDC">
      <w:pPr>
        <w:ind w:firstLine="567"/>
        <w:jc w:val="both"/>
      </w:pPr>
      <w:r>
        <w:rPr>
          <w:sz w:val="27"/>
        </w:rPr>
        <w:t>Обстоятельствами, смягчающими административную ответственность, согласно ст. 4.2 КоАП РФ – мировой судья признает принятие всевозможных мер к исполнению обязательств, предусмотренных контрактом, выполнение в полном</w:t>
      </w:r>
      <w:r>
        <w:rPr>
          <w:sz w:val="27"/>
        </w:rPr>
        <w:t xml:space="preserve"> объеме строительно-монтажных работ, полное признание вины, тяжелое финансовое положение юридического лица.</w:t>
      </w:r>
    </w:p>
    <w:p w:rsidR="00EE4BDC">
      <w:pPr>
        <w:ind w:firstLine="567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EE4BDC">
      <w:pPr>
        <w:ind w:firstLine="567"/>
        <w:jc w:val="both"/>
      </w:pPr>
      <w:r>
        <w:rPr>
          <w:sz w:val="27"/>
        </w:rPr>
        <w:t>Оснований для применения полож</w:t>
      </w:r>
      <w:r>
        <w:rPr>
          <w:sz w:val="27"/>
        </w:rPr>
        <w:t>ений ч. 4 ст. 2.1 КоАП РФ и прекращения производства по делу, мировым судьей не установлено</w:t>
      </w:r>
    </w:p>
    <w:p w:rsidR="00EE4BDC">
      <w:pPr>
        <w:ind w:firstLine="567"/>
        <w:jc w:val="both"/>
      </w:pPr>
      <w:r>
        <w:rPr>
          <w:sz w:val="27"/>
        </w:rPr>
        <w:t>Оснований для применения статьи 2.9 КоАП РФ мировым судьей не установлено ввиду особой значимости охраняемых законом общественных отношений, выступающих объектом по</w:t>
      </w:r>
      <w:r>
        <w:rPr>
          <w:sz w:val="27"/>
        </w:rPr>
        <w:t>сягательства административного правонарушения, состав которого предусмотрен ч. 7 ст. 7.32 КоАП РФ.</w:t>
      </w:r>
    </w:p>
    <w:p w:rsidR="00EE4BDC">
      <w:pPr>
        <w:ind w:firstLine="567"/>
        <w:jc w:val="both"/>
      </w:pPr>
      <w:r>
        <w:rPr>
          <w:sz w:val="27"/>
        </w:rPr>
        <w:t xml:space="preserve">В ходе рассмотрения дела оснований для прекращения производства по делу об административном правонарушении в соответствии с положениями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установлено.</w:t>
      </w:r>
    </w:p>
    <w:p w:rsidR="00EE4BDC">
      <w:pPr>
        <w:ind w:firstLine="567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6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РФ, не </w:t>
      </w:r>
      <w:r>
        <w:rPr>
          <w:sz w:val="27"/>
        </w:rPr>
        <w:t>истек.</w:t>
      </w:r>
    </w:p>
    <w:p w:rsidR="00EE4BDC">
      <w:pPr>
        <w:ind w:firstLine="567"/>
        <w:jc w:val="both"/>
      </w:pPr>
      <w:r>
        <w:rPr>
          <w:sz w:val="27"/>
        </w:rPr>
        <w:t xml:space="preserve">Вместе с тем, в соответствии с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</w:t>
      </w:r>
      <w:r>
        <w:rPr>
          <w:sz w:val="27"/>
        </w:rPr>
        <w:t xml:space="preserve">наказания в виде предупреждения не предусмотрено соответствующей статьей </w:t>
      </w:r>
      <w:hyperlink r:id="rId8" w:anchor="dst100173" w:history="1">
        <w:r>
          <w:rPr>
            <w:color w:val="0000FF"/>
            <w:sz w:val="27"/>
            <w:u w:val="single"/>
          </w:rPr>
          <w:t>раздела II</w:t>
        </w:r>
      </w:hyperlink>
      <w:r>
        <w:rPr>
          <w:sz w:val="27"/>
        </w:rPr>
        <w:t xml:space="preserve"> настоящего Кодекса или закона субъекта Росси</w:t>
      </w:r>
      <w:r>
        <w:rPr>
          <w:sz w:val="27"/>
        </w:rPr>
        <w:t xml:space="preserve">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9" w:anchor="dst2179" w:history="1">
        <w:r>
          <w:rPr>
            <w:color w:val="0000FF"/>
            <w:sz w:val="27"/>
            <w:u w:val="single"/>
          </w:rPr>
          <w:t xml:space="preserve">частью 2 статьи </w:t>
        </w:r>
        <w:r>
          <w:rPr>
            <w:color w:val="0000FF"/>
            <w:sz w:val="27"/>
            <w:u w:val="single"/>
          </w:rPr>
          <w:t>3.4</w:t>
        </w:r>
      </w:hyperlink>
      <w:r>
        <w:rPr>
          <w:sz w:val="27"/>
        </w:rPr>
        <w:t xml:space="preserve"> настоящего Кодекса, за исключением случаев, предусмотренных </w:t>
      </w:r>
      <w:hyperlink r:id="rId10" w:anchor="dst7222" w:history="1">
        <w:r>
          <w:rPr>
            <w:color w:val="0000FF"/>
            <w:sz w:val="27"/>
            <w:u w:val="single"/>
          </w:rPr>
          <w:t>частью 2</w:t>
        </w:r>
      </w:hyperlink>
      <w:r>
        <w:rPr>
          <w:sz w:val="27"/>
        </w:rPr>
        <w:t xml:space="preserve"> настоящей статьи.</w:t>
      </w:r>
    </w:p>
    <w:p w:rsidR="00EE4BDC">
      <w:pPr>
        <w:ind w:firstLine="708"/>
        <w:jc w:val="both"/>
      </w:pPr>
      <w:r>
        <w:rPr>
          <w:sz w:val="27"/>
        </w:rPr>
        <w:t xml:space="preserve">Статья 7.32 КоАП РФ в перечень, установленный ч. 2 ст. 4.1.1 КоАП РФ, не включена. </w:t>
      </w:r>
    </w:p>
    <w:p w:rsidR="00EE4BDC">
      <w:pPr>
        <w:ind w:firstLine="708"/>
        <w:jc w:val="both"/>
      </w:pPr>
      <w:r>
        <w:rPr>
          <w:sz w:val="27"/>
        </w:rPr>
        <w:t xml:space="preserve">С учетом формулировки </w:t>
      </w:r>
      <w:hyperlink r:id="rId6" w:anchor="/document/12125267/entry/4111" w:history="1">
        <w:r>
          <w:rPr>
            <w:color w:val="0000FF"/>
            <w:sz w:val="27"/>
            <w:u w:val="single"/>
          </w:rPr>
          <w:t>части 1 статьи 4.1.1</w:t>
        </w:r>
      </w:hyperlink>
      <w:r>
        <w:rPr>
          <w:sz w:val="27"/>
        </w:rPr>
        <w:t xml:space="preserve"> КоАП РФ вопрос о на</w:t>
      </w:r>
      <w:r>
        <w:rPr>
          <w:sz w:val="27"/>
        </w:rPr>
        <w:t>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</w:t>
      </w:r>
      <w:r>
        <w:rPr>
          <w:sz w:val="27"/>
        </w:rPr>
        <w:t>тветствующее ходатайство.</w:t>
      </w:r>
    </w:p>
    <w:p w:rsidR="00EE4BDC">
      <w:pPr>
        <w:ind w:firstLine="708"/>
        <w:jc w:val="both"/>
      </w:pPr>
      <w:r>
        <w:rPr>
          <w:sz w:val="27"/>
        </w:rPr>
        <w:t>В силу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</w:t>
      </w:r>
      <w:r>
        <w:rPr>
          <w:sz w:val="27"/>
        </w:rPr>
        <w:t xml:space="preserve">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</w:t>
      </w:r>
      <w:r>
        <w:rPr>
          <w:sz w:val="27"/>
        </w:rPr>
        <w:t>енного ущерба.</w:t>
      </w:r>
    </w:p>
    <w:p w:rsidR="00EE4BDC">
      <w:pPr>
        <w:ind w:firstLine="708"/>
        <w:jc w:val="both"/>
      </w:pPr>
      <w:r>
        <w:rPr>
          <w:sz w:val="27"/>
        </w:rPr>
        <w:t xml:space="preserve">Именно эти обстоятельства подлежат исследованию и установлению в целях выяснения возможности применения </w:t>
      </w:r>
      <w:hyperlink r:id="rId6" w:anchor="/document/12125267/entry/411" w:history="1">
        <w:r>
          <w:rPr>
            <w:color w:val="0000FF"/>
            <w:sz w:val="27"/>
            <w:u w:val="single"/>
          </w:rPr>
          <w:t>статьи 4.1.1</w:t>
        </w:r>
      </w:hyperlink>
      <w:r>
        <w:rPr>
          <w:sz w:val="27"/>
        </w:rPr>
        <w:t xml:space="preserve"> КоАП РФ.</w:t>
      </w:r>
    </w:p>
    <w:p w:rsidR="00EE4BDC">
      <w:pPr>
        <w:ind w:firstLine="708"/>
        <w:jc w:val="both"/>
      </w:pPr>
      <w:r>
        <w:rPr>
          <w:sz w:val="27"/>
        </w:rPr>
        <w:t xml:space="preserve">Согласно ч. 3 ст. 3.4 КоАП РФ в случаях, </w:t>
      </w:r>
      <w:r>
        <w:rPr>
          <w:sz w:val="27"/>
        </w:rPr>
        <w:t>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</w:t>
      </w:r>
      <w:r>
        <w:rPr>
          <w:sz w:val="27"/>
        </w:rPr>
        <w:t>тративного штрафа подлежит замене на предупреждение в соответствии со статьей 4.1.1 настоящего Кодекса.</w:t>
      </w:r>
    </w:p>
    <w:p w:rsidR="00EE4BDC">
      <w:pPr>
        <w:ind w:firstLine="708"/>
        <w:jc w:val="both"/>
      </w:pPr>
      <w:r>
        <w:rPr>
          <w:sz w:val="27"/>
        </w:rPr>
        <w:t>Так, вступившим в законную силу дата Федеральным законом от дата</w:t>
      </w:r>
      <w:r>
        <w:rPr>
          <w:sz w:val="27"/>
        </w:rPr>
        <w:t xml:space="preserve"> № 70-ФЗ «О внесении изменений в Кодекс Российской Федерации об административных правонарушениях» в Кодексе Российской Федерации об административных правонарушениях закреплено одно из следующий положений: правило о замене административного наказания в виде</w:t>
      </w:r>
      <w:r>
        <w:rPr>
          <w:sz w:val="27"/>
        </w:rPr>
        <w:t xml:space="preserve"> административного штрафа на предупреждение за впервые совершенное правонарушение распространяется на всех субъектов административных правонарушений, выявленных в ходе осуществления государственного контроля (надзора), муниципального контроля.</w:t>
      </w:r>
    </w:p>
    <w:p w:rsidR="00EE4BDC">
      <w:pPr>
        <w:ind w:firstLine="708"/>
        <w:jc w:val="both"/>
      </w:pPr>
      <w:r>
        <w:rPr>
          <w:sz w:val="27"/>
        </w:rPr>
        <w:t>В силу стать</w:t>
      </w:r>
      <w:r>
        <w:rPr>
          <w:sz w:val="27"/>
        </w:rPr>
        <w:t xml:space="preserve">и 1 Федерального закона от дата N 2202-1 "О прокуратуре Российской Федерации" прокуратура Российской Федерации - единая федеральная централизованная система органов, осуществляющих от имени Российской Федерации надзор за соблюдением Конституции Российской </w:t>
      </w:r>
      <w:r>
        <w:rPr>
          <w:sz w:val="27"/>
        </w:rPr>
        <w:t>Федерации и исполнением законов, действующих на адрес. Прокуратура Российской Федерации выполняет и иные функции, установленные федеральными законами.</w:t>
      </w:r>
    </w:p>
    <w:p w:rsidR="00EE4BDC">
      <w:pPr>
        <w:ind w:firstLine="708"/>
        <w:jc w:val="both"/>
      </w:pPr>
      <w:r>
        <w:rPr>
          <w:sz w:val="27"/>
        </w:rPr>
        <w:t>По смыслу положений Конституции Российской Федерации и основанных на них правовых позиций Конституционног</w:t>
      </w:r>
      <w:r>
        <w:rPr>
          <w:sz w:val="27"/>
        </w:rPr>
        <w:t xml:space="preserve">о Суда Российской Федерации (постановление от дата N 2-П), осуществляемая прокуратурой Российской Федерации функция надзора за исполнением законов является самостоятельной (обособленной) формой реализации контрольной функции государства, в рамках </w:t>
      </w:r>
      <w:r>
        <w:rPr>
          <w:sz w:val="27"/>
        </w:rPr>
        <w:t>которой о</w:t>
      </w:r>
      <w:r>
        <w:rPr>
          <w:sz w:val="27"/>
        </w:rPr>
        <w:t>беспечивается - путем своевременного и оперативного реагирования органов прокуратуры на ставшие известными факты нарушения субъектами права законов различной отраслевой принадлежности - неукоснительное соблюдение Конституции Российской Федерации и законов,</w:t>
      </w:r>
      <w:r>
        <w:rPr>
          <w:sz w:val="27"/>
        </w:rPr>
        <w:t xml:space="preserve"> действующих на адрес, в том числе теми государственными органами, на которые возложены функции ведомственного государственного контроля (надзора).</w:t>
      </w:r>
    </w:p>
    <w:p w:rsidR="00EE4BDC">
      <w:pPr>
        <w:ind w:firstLine="708"/>
        <w:jc w:val="both"/>
      </w:pPr>
      <w:r>
        <w:rPr>
          <w:sz w:val="27"/>
        </w:rPr>
        <w:t>Таким образом, надзор наряду с контролем и его формами (проверкой, ревизией, инспектированием), является спо</w:t>
      </w:r>
      <w:r>
        <w:rPr>
          <w:sz w:val="27"/>
        </w:rPr>
        <w:t>собом обеспечения законности со стороны государства. Учитывая особый правовой статус прокуратуры и ее функции, определяющие обособленность прокуратуры от иных государственных органов, прокурорский надзор выделен в особый вид государственного надзора. Вмест</w:t>
      </w:r>
      <w:r>
        <w:rPr>
          <w:sz w:val="27"/>
        </w:rPr>
        <w:t>е с тем, прокурорский надзор является государственным надзором.</w:t>
      </w:r>
    </w:p>
    <w:p w:rsidR="00EE4BDC">
      <w:pPr>
        <w:ind w:firstLine="708"/>
        <w:jc w:val="both"/>
      </w:pPr>
      <w:r>
        <w:rPr>
          <w:sz w:val="27"/>
        </w:rPr>
        <w:t>Положения Федерального закона от дата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sz w:val="27"/>
        </w:rPr>
        <w:t xml:space="preserve"> содержат общие подходы к организации и проведению ведомственного государственного контроля (надзора), единые и универсальные правила для всех сфер общественных отношений.</w:t>
      </w:r>
    </w:p>
    <w:p w:rsidR="00EE4BDC">
      <w:pPr>
        <w:ind w:firstLine="708"/>
        <w:jc w:val="both"/>
      </w:pPr>
      <w:r>
        <w:rPr>
          <w:sz w:val="27"/>
        </w:rPr>
        <w:t>Принципиальное требование пункта 2 статьи 21 Федерального закона от дата N 2202-1 "О</w:t>
      </w:r>
      <w:r>
        <w:rPr>
          <w:sz w:val="27"/>
        </w:rPr>
        <w:t xml:space="preserve"> прокуратуре Российской Федерации", согласно которому при осуществлении надзора за исполнением законов органы прокуратуры не подменяют иные государственные органы, подчеркивает именно вневедомственный и межотраслевой характер прокурорского надзора как инст</w:t>
      </w:r>
      <w:r>
        <w:rPr>
          <w:sz w:val="27"/>
        </w:rPr>
        <w:t>итута, предназначенного для универсальной, постоянной и эффективной защиты конституционно значимых ценностей.</w:t>
      </w:r>
    </w:p>
    <w:p w:rsidR="00EE4BDC">
      <w:pPr>
        <w:ind w:firstLine="708"/>
        <w:jc w:val="both"/>
      </w:pPr>
      <w:r>
        <w:rPr>
          <w:sz w:val="27"/>
        </w:rPr>
        <w:t xml:space="preserve">Таким образом, прокурорская проверка является проверкой, проведенной в рамках государственного контроля, предусмотренного </w:t>
      </w:r>
      <w:hyperlink r:id="rId11" w:anchor="/document/12164247/entry/0" w:history="1">
        <w:r>
          <w:rPr>
            <w:color w:val="0000FF"/>
            <w:sz w:val="27"/>
            <w:u w:val="single"/>
          </w:rPr>
          <w:t>Федеральным законом</w:t>
        </w:r>
      </w:hyperlink>
      <w:r>
        <w:rPr>
          <w:sz w:val="27"/>
        </w:rPr>
        <w:t xml:space="preserve"> от дата N294-ФЗ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поскольку одним из напра</w:t>
      </w:r>
      <w:r>
        <w:rPr>
          <w:sz w:val="27"/>
        </w:rPr>
        <w:t xml:space="preserve">влений деятельности прокуратуры является именно надзор за соблюдением действующего законодательства. </w:t>
      </w:r>
    </w:p>
    <w:p w:rsidR="00EE4BDC">
      <w:pPr>
        <w:ind w:firstLine="708"/>
        <w:jc w:val="both"/>
      </w:pPr>
      <w:r>
        <w:rPr>
          <w:sz w:val="27"/>
        </w:rPr>
        <w:t>Материалы дела не содержат сведений либо вступивших в законную силу копий постановлений в отношении юридического лица ООО «ГК «ДЭК ГРУПП» за совершение ан</w:t>
      </w:r>
      <w:r>
        <w:rPr>
          <w:sz w:val="27"/>
        </w:rPr>
        <w:t>алогичных правонарушений.</w:t>
      </w:r>
    </w:p>
    <w:p w:rsidR="00EE4BDC">
      <w:pPr>
        <w:ind w:firstLine="708"/>
        <w:jc w:val="both"/>
      </w:pPr>
      <w:r>
        <w:rPr>
          <w:sz w:val="27"/>
        </w:rPr>
        <w:t xml:space="preserve">С учетом изложенного, полагаю, что соблюдены все условия для применения </w:t>
      </w:r>
      <w:hyperlink r:id="rId11" w:anchor="/document/12125267/entry/4111" w:history="1">
        <w:r>
          <w:rPr>
            <w:color w:val="0000FF"/>
            <w:sz w:val="27"/>
            <w:u w:val="single"/>
          </w:rPr>
          <w:t>части 1 статьи 4.1.1</w:t>
        </w:r>
      </w:hyperlink>
      <w:r>
        <w:rPr>
          <w:sz w:val="27"/>
        </w:rPr>
        <w:t xml:space="preserve"> КоАП РФ.</w:t>
      </w:r>
    </w:p>
    <w:p w:rsidR="00EE4BDC">
      <w:pPr>
        <w:ind w:firstLine="708"/>
        <w:jc w:val="both"/>
      </w:pPr>
      <w:r>
        <w:rPr>
          <w:sz w:val="27"/>
        </w:rPr>
        <w:t>Учитывая характер и обстоятельства совершенного адми</w:t>
      </w:r>
      <w:r>
        <w:rPr>
          <w:sz w:val="27"/>
        </w:rPr>
        <w:t>нистративного правонарушения, выявленного в ходе осуществления государственного надзора, совершение юридическим лицом административного правонарушения впервые, учитывая тяжелое финансовое положение юридического лица, наличие обстоятельств, смягчающих админ</w:t>
      </w:r>
      <w:r>
        <w:rPr>
          <w:sz w:val="27"/>
        </w:rPr>
        <w:t xml:space="preserve">истративную ответственность, отсутствие обстоятельств, отягчающих административную ответственность, данных о наличие </w:t>
      </w:r>
      <w:r>
        <w:rPr>
          <w:sz w:val="27"/>
        </w:rPr>
        <w:t>причиненного вреда (имущественного ущерба) или возникновении угрозы причинения вреда жизни и здоровью людей либо других негативных последст</w:t>
      </w:r>
      <w:r>
        <w:rPr>
          <w:sz w:val="27"/>
        </w:rPr>
        <w:t>вий не имеется, в материалы дела не представлены, полагая, что назначение административного наказания должно основываться на данных, подтверждающих действительную необходимость применения к правонарушителю в пределах нормы, предусматривающей ответственност</w:t>
      </w:r>
      <w:r>
        <w:rPr>
          <w:sz w:val="27"/>
        </w:rPr>
        <w:t>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противоправных деяний, со</w:t>
      </w:r>
      <w:r>
        <w:rPr>
          <w:sz w:val="27"/>
        </w:rPr>
        <w:t>размерность в качестве единственно возможного способа достижения справедливого баланса публичных и частных интересов в рамках судопроизводства об административных правонарушениях, мировой судья считает возможным в силу части 1 статьи 4.1.1 КоАП РФ админист</w:t>
      </w:r>
      <w:r>
        <w:rPr>
          <w:sz w:val="27"/>
        </w:rPr>
        <w:t xml:space="preserve">ративное наказание в виде административного штрафа заменить на предупреждение. </w:t>
      </w:r>
    </w:p>
    <w:p w:rsidR="00EE4BDC">
      <w:pPr>
        <w:ind w:firstLine="708"/>
        <w:jc w:val="both"/>
      </w:pPr>
      <w:r>
        <w:rPr>
          <w:sz w:val="27"/>
        </w:rPr>
        <w:t>На основании изложенного, руководствуясь ч. 1 ст. 4.1.1, ст. ст. 29.9, 29.10 КоАП РФ, суд</w:t>
      </w:r>
    </w:p>
    <w:p w:rsidR="00EE4BDC" w:rsidP="0048764F">
      <w:pPr>
        <w:jc w:val="center"/>
        <w:rPr>
          <w:sz w:val="27"/>
        </w:rPr>
      </w:pPr>
      <w:r>
        <w:rPr>
          <w:sz w:val="27"/>
        </w:rPr>
        <w:t>ПОСТАНОВИЛ:</w:t>
      </w:r>
    </w:p>
    <w:p w:rsidR="0048764F" w:rsidP="0048764F">
      <w:pPr>
        <w:jc w:val="center"/>
      </w:pPr>
    </w:p>
    <w:p w:rsidR="00EE4BDC">
      <w:pPr>
        <w:ind w:firstLine="708"/>
        <w:jc w:val="both"/>
      </w:pPr>
      <w:r>
        <w:rPr>
          <w:sz w:val="27"/>
        </w:rPr>
        <w:t>Юридическое лицо - Общество с ограниченной ответственностью «ГРУППА КОМПА</w:t>
      </w:r>
      <w:r>
        <w:rPr>
          <w:sz w:val="27"/>
        </w:rPr>
        <w:t>НИЙ «ДЭК ГРУПП» (ИНН 9103002782) признать виновным в совершении административного правонарушения, предусмотренного ч. 7 ст. 7.32 Кодекса Российской Федерации об административных правонарушениях, и назначить ему административное наказание, с применением пол</w:t>
      </w:r>
      <w:r>
        <w:rPr>
          <w:sz w:val="27"/>
        </w:rPr>
        <w:t>ожений ч. 1 ст. 4.1.1 Кодекса Российской Федерации об административных правонарушениях, в виде предупреждения.</w:t>
      </w:r>
    </w:p>
    <w:p w:rsidR="00EE4BDC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 порядке в течение десяти суток в Сакский районный суд Республики Крым, через мирового судью с</w:t>
      </w:r>
      <w:r>
        <w:rPr>
          <w:sz w:val="27"/>
        </w:rPr>
        <w:t>удебного участка № 72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EE4BDC">
      <w:pPr>
        <w:ind w:firstLine="708"/>
        <w:jc w:val="both"/>
      </w:pPr>
      <w:r>
        <w:rPr>
          <w:sz w:val="27"/>
        </w:rPr>
        <w:t>Постановление изготовлено в окончательной форме 25 июня 2024 года.</w:t>
      </w:r>
    </w:p>
    <w:p w:rsidR="0048764F">
      <w:pPr>
        <w:ind w:firstLine="708"/>
        <w:jc w:val="both"/>
        <w:rPr>
          <w:sz w:val="27"/>
        </w:rPr>
      </w:pPr>
    </w:p>
    <w:p w:rsidR="00EE4BDC">
      <w:pPr>
        <w:ind w:firstLine="708"/>
        <w:jc w:val="both"/>
      </w:pPr>
      <w:r>
        <w:rPr>
          <w:sz w:val="27"/>
        </w:rPr>
        <w:t>Мировой судья Е.В. К</w:t>
      </w:r>
      <w:r>
        <w:rPr>
          <w:sz w:val="27"/>
        </w:rPr>
        <w:t>остюкова</w:t>
      </w:r>
    </w:p>
    <w:p w:rsidR="00EE4BD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DC"/>
    <w:rsid w:val="0048764F"/>
    <w:rsid w:val="00EE4B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34653/5e8aae404b38ac1847d8e4b38a7758b4affe7d1a/" TargetMode="External" /><Relationship Id="rId11" Type="http://schemas.openxmlformats.org/officeDocument/2006/relationships/hyperlink" Target="http://arbitr.garant.ru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39b9a5ddab09a0a0fcb396d932d8b0c1e10e6c4d/" TargetMode="External" /><Relationship Id="rId5" Type="http://schemas.openxmlformats.org/officeDocument/2006/relationships/hyperlink" Target="http://www.consultant.ru/document/cons_doc_LAW_308859/b420b1c36efd04763a416603d5c5af2108ceea0a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www.consultant.ru/document/cons_doc_LAW_322894/af22f6ab34d6816e5a70f14347081e2c1bfce662/" TargetMode="External" /><Relationship Id="rId8" Type="http://schemas.openxmlformats.org/officeDocument/2006/relationships/hyperlink" Target="https://www.consultant.ru/document/cons_doc_LAW_434653/af22f6ab34d6816e5a70f14347081e2c1bfce662/" TargetMode="External" /><Relationship Id="rId9" Type="http://schemas.openxmlformats.org/officeDocument/2006/relationships/hyperlink" Target="https://www.consultant.ru/document/cons_doc_LAW_434653/080d25276289006c381505fe470f240608f4ad7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