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11AD2">
      <w:pPr>
        <w:jc w:val="right"/>
      </w:pPr>
      <w:r>
        <w:t xml:space="preserve">                                                                                       Дело № 5-72-163/2018</w:t>
      </w:r>
    </w:p>
    <w:p w:rsidR="00A77B3E">
      <w:r>
        <w:t xml:space="preserve">                                             </w:t>
      </w:r>
    </w:p>
    <w:p w:rsidR="00A77B3E" w:rsidP="00C11AD2">
      <w:pPr>
        <w:jc w:val="center"/>
      </w:pPr>
      <w:r>
        <w:t>П О С Т А Н О В Л Е Н И Е</w:t>
      </w:r>
    </w:p>
    <w:p w:rsidR="00A77B3E"/>
    <w:p w:rsidR="00A77B3E" w:rsidP="00C11AD2">
      <w:pPr>
        <w:jc w:val="center"/>
      </w:pPr>
      <w:r>
        <w:t>26 апреля 2018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>
        <w:t>г</w:t>
      </w:r>
      <w:r>
        <w:t>. Саки</w:t>
      </w:r>
    </w:p>
    <w:p w:rsidR="00A77B3E"/>
    <w:p w:rsidR="00A77B3E" w:rsidP="00C11AD2">
      <w:pPr>
        <w:jc w:val="both"/>
      </w:pPr>
      <w:r>
        <w:t xml:space="preserve"> </w:t>
      </w:r>
      <w:r>
        <w:tab/>
        <w:t xml:space="preserve">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</w:t>
      </w:r>
      <w:r>
        <w:t xml:space="preserve">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Зайцева В.Е., рассмотрев дело об административном правонарушении, поступившее из Межрайонной инспекции Федеральной налоговой службы России № 3 по Республике Кр</w:t>
      </w:r>
      <w:r>
        <w:t xml:space="preserve">ым, в отношении  </w:t>
      </w:r>
    </w:p>
    <w:p w:rsidR="00A77B3E" w:rsidP="00C11AD2">
      <w:pPr>
        <w:jc w:val="both"/>
      </w:pPr>
      <w:r>
        <w:t xml:space="preserve">Зайцева Вячеслава Евгеньевича,                       </w:t>
      </w:r>
    </w:p>
    <w:p w:rsidR="00A77B3E" w:rsidP="00C11AD2">
      <w:pPr>
        <w:jc w:val="both"/>
      </w:pPr>
      <w:r>
        <w:t xml:space="preserve">паспортные </w:t>
      </w:r>
      <w:r>
        <w:t>данныеадрес</w:t>
      </w:r>
      <w:r>
        <w:t>, гражданина Российской Федерации, образование высшее, женат, имеющего несовершеннолетнего ребенка, работающего руководителем в наименование организации, ранее не</w:t>
      </w:r>
      <w:r>
        <w:t xml:space="preserve"> привлекаемого к административной ответственности, зарегистрированного и проживающего по адресу: адрес,   </w:t>
      </w:r>
    </w:p>
    <w:p w:rsidR="00A77B3E" w:rsidP="00C11AD2">
      <w:pPr>
        <w:jc w:val="both"/>
      </w:pPr>
      <w:r>
        <w:t>о привлечении его к административной ответственности за правонарушение, предусмотренное ч. 1 ст. 15.6 Кодекса Российской Федерации об административны</w:t>
      </w:r>
      <w:r>
        <w:t xml:space="preserve">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C11AD2">
      <w:pPr>
        <w:jc w:val="both"/>
      </w:pPr>
      <w:r>
        <w:tab/>
        <w:t xml:space="preserve">11 апреля 2018 года заместителем начальника отдела камеральных проверок № 1, советником государственной гражданской службы Российской Федерации 3 класса </w:t>
      </w:r>
      <w:r>
        <w:t>Джелиловой</w:t>
      </w:r>
      <w:r>
        <w:t xml:space="preserve"> Р.Р. в отношении руководителя наименование органи</w:t>
      </w:r>
      <w:r>
        <w:t>зации составлен протокол об административном правонарушении № 1615 по ч. 1 ст. 15.6 Кодекса РФ, в части несвоевременного представления в установленный п. 3 ст. 289 Налогового кодекса РФ в налоговый орган - в Межрайонную ИФНС России № 3 по Республике Крым п</w:t>
      </w:r>
      <w:r>
        <w:t>о ул. Курортная, д. 57 в г. Саки Республики Крым налоговой декларации по прибыли за 6 месяцев 2017 года, срок предоставления которой не позднее 28 календарных дней со дня окончания соответствующего отчетного периода. На основании п. 7 ст. 6.1 Налогового ко</w:t>
      </w:r>
      <w:r>
        <w:t>декса РФ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 – 28</w:t>
      </w:r>
      <w:r>
        <w:t xml:space="preserve"> июля 2017 года. Фактически декларация была сдана 25 октября 2017 года, то есть с пропуском установленного законом срока.</w:t>
      </w:r>
    </w:p>
    <w:p w:rsidR="00A77B3E" w:rsidP="00C11AD2">
      <w:pPr>
        <w:jc w:val="both"/>
      </w:pPr>
      <w:r>
        <w:t>В судебном заседании Зайцев В.Е. вину не признал, пояснил суду, что является руководителем в наименование организации и когда переходи</w:t>
      </w:r>
      <w:r>
        <w:t xml:space="preserve">ли на другую систему </w:t>
      </w:r>
      <w:r>
        <w:t>налогооблажения</w:t>
      </w:r>
      <w:r>
        <w:t>, в налоговой инспекции ему было сказано, что указанную налоговую декларацию по прибыли за 6 месяцев 2017 года сдавать не нужно. Потом им был оплачен штраф в размере 100 рублей по налоговому законодательству, а в дальней</w:t>
      </w:r>
      <w:r>
        <w:t>шем составлен в отношении руководителя протокол об административном правонарушении.</w:t>
      </w:r>
    </w:p>
    <w:p w:rsidR="00A77B3E" w:rsidP="00C11AD2">
      <w:pPr>
        <w:jc w:val="both"/>
      </w:pPr>
      <w:r>
        <w:t>Мировой судья, выслушав Зайцева В.Е., всесторонне, полно и объективно исследовав все обстоятельства дела в их совокупности, изучив материалы дела, пришел к выводу о наличии</w:t>
      </w:r>
      <w:r>
        <w:t xml:space="preserve"> в действиях Зайцева В.Е. состава правонарушения, предусмотренного ч. 1 ст. 15.6 </w:t>
      </w:r>
      <w:r>
        <w:t>КоАП</w:t>
      </w:r>
      <w:r>
        <w:t xml:space="preserve"> РФ, исходя из следующего.</w:t>
      </w:r>
    </w:p>
    <w:p w:rsidR="00A77B3E" w:rsidP="00C11AD2">
      <w:pPr>
        <w:jc w:val="both"/>
      </w:pPr>
      <w:r>
        <w:t xml:space="preserve">          Согласно протоколу об административном правонарушении № 1615 от 11 апреля 2018 года, он был составлен в отношении Зайцева В.Е. за то, </w:t>
      </w:r>
      <w:r>
        <w:t>что он 11 апреля 2018 года, являясь руководителем наименование организации, расположенного по адресу: адрес, адрес, в нарушение п. 3 ст. 80 Налогового кодекса РФ, не обеспечено предоставление налоговой декларации по прибыли за 6 месяцев 2017 года, в устано</w:t>
      </w:r>
      <w:r>
        <w:t>вленный законодательством срок не позднее 28 календарных дней со дня окончания соответствующего отчетного периода. Фактически декларация была сдана 25 октября 2017 года, то есть с пропуском установленного законом срока. В результате чего допущено нарушение</w:t>
      </w:r>
      <w:r>
        <w:t xml:space="preserve"> ч. 1 ст. 15.6 </w:t>
      </w:r>
      <w:r>
        <w:t>КоАП</w:t>
      </w:r>
      <w:r>
        <w:t xml:space="preserve"> РФ, а именно: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</w:t>
      </w:r>
      <w:r>
        <w:t>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C11AD2">
      <w:pPr>
        <w:jc w:val="both"/>
      </w:pPr>
      <w:r>
        <w:t xml:space="preserve">          Указанные в протоколе об административном правонарушении обсто</w:t>
      </w:r>
      <w:r>
        <w:t>ятельства несвоевременного предоставления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</w:t>
      </w:r>
      <w:r>
        <w:t>ративном правонарушении, подтверждается имеющимися в материалах дела сведениями, согласно которым Зайцев В.Е. является руководителем наименование организации, расположенного по адресу: адрес, адрес.</w:t>
      </w:r>
    </w:p>
    <w:p w:rsidR="00A77B3E" w:rsidP="00C11AD2">
      <w:pPr>
        <w:jc w:val="both"/>
      </w:pPr>
      <w:r>
        <w:t>В соответствии с ч. 1 ст. 15.6 Кодекса Российской Федерац</w:t>
      </w:r>
      <w:r>
        <w:t>ии об административных правонарушениях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</w:t>
      </w:r>
      <w:r>
        <w:t>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- от</w:t>
      </w:r>
      <w:r>
        <w:t xml:space="preserve"> трехсот до пятисот рублей.</w:t>
      </w:r>
    </w:p>
    <w:p w:rsidR="00A77B3E" w:rsidP="00C11AD2">
      <w:pPr>
        <w:jc w:val="both"/>
      </w:pPr>
      <w:r>
        <w:tab/>
        <w:t>Факт совершения административного правонарушения и виновность Зайцева В.Е.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</w:t>
      </w:r>
      <w:r>
        <w:t xml:space="preserve">ении № 1615 от 11 апреля 2018 года; копией выписки из ЕГРЮЛ, содержащей сведения о юридическом лице наименование организации; копией уведомления № 777 от 22 марта 2018 года о вызове в налоговый орган налогоплательщика. </w:t>
      </w:r>
    </w:p>
    <w:p w:rsidR="00A77B3E" w:rsidP="00C11AD2">
      <w:pPr>
        <w:jc w:val="both"/>
      </w:pPr>
      <w:r>
        <w:tab/>
        <w:t>Протокол об административном правон</w:t>
      </w:r>
      <w:r>
        <w:t xml:space="preserve">арушении составлен в соответствии с требованиями Кодекса РФ об административных правонарушениях. Права должностного лица – руководителя наименование организации при составлении </w:t>
      </w:r>
      <w:r>
        <w:t>протокола об административном правонарушении соблюдены, руководитель наименован</w:t>
      </w:r>
      <w:r>
        <w:t>ие организации Зайцев В.Е. для составления протокола уведомлялся надлежащим образом, присутствовал при его составлении.</w:t>
      </w:r>
    </w:p>
    <w:p w:rsidR="00A77B3E" w:rsidP="00C11AD2">
      <w:pPr>
        <w:jc w:val="both"/>
      </w:pPr>
      <w:r>
        <w:t>Довод Зайцева В.Е. о том, что ему было сказано в налоговой инспекции, что указанную налоговую декларацию по прибыли за 6 месяцев 2017 го</w:t>
      </w:r>
      <w:r>
        <w:t xml:space="preserve">да сдавать не нужно является голословным, документально ничем не подтвержден, в связи с чем судом отклоняется. </w:t>
      </w:r>
    </w:p>
    <w:p w:rsidR="00A77B3E" w:rsidP="00C11AD2">
      <w:pPr>
        <w:jc w:val="both"/>
      </w:pPr>
      <w:r>
        <w:tab/>
        <w:t>Таким образом, изучив материалы дела, установлено, что в процессе рассмотрения настоящего дела, вина руководителя наименование организации Зайц</w:t>
      </w:r>
      <w:r>
        <w:t>ева В.Е. в совершении указанного правонарушения установлена и доказан факт совершения руководителем наименование организации Зайцевым В.Е. административного правонарушения, предусмотренного ч. 1 ст. 15.6 Кодекса РФ об административных правонарушениях.</w:t>
      </w:r>
    </w:p>
    <w:p w:rsidR="00A77B3E" w:rsidP="00C11AD2">
      <w:pPr>
        <w:jc w:val="both"/>
      </w:pPr>
      <w:r>
        <w:t xml:space="preserve">Все </w:t>
      </w:r>
      <w: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</w:t>
      </w:r>
      <w:r>
        <w:t xml:space="preserve">нистративной ответственности. </w:t>
      </w:r>
    </w:p>
    <w:p w:rsidR="00A77B3E" w:rsidP="00C11AD2">
      <w:pPr>
        <w:jc w:val="both"/>
      </w:pPr>
      <w:r>
        <w:t xml:space="preserve">Действия Зайцева В.Е. мировой судья квалифицирует по ч. 1 ст. 15.6 </w:t>
      </w:r>
      <w:r>
        <w:t>КоАП</w:t>
      </w:r>
      <w:r>
        <w:t xml:space="preserve"> РФ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</w:t>
      </w:r>
      <w:r>
        <w:t>имых для осуществления налогового контроля.</w:t>
      </w:r>
    </w:p>
    <w:p w:rsidR="00A77B3E" w:rsidP="00C11AD2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</w:t>
      </w:r>
      <w:r>
        <w:t>гчающие и отягчающие административную ответственность.</w:t>
      </w:r>
    </w:p>
    <w:p w:rsidR="00A77B3E" w:rsidP="00C11AD2">
      <w:pPr>
        <w:jc w:val="both"/>
      </w:pPr>
      <w:r>
        <w:tab/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</w:t>
      </w:r>
      <w:r>
        <w:t>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C11AD2">
      <w:pPr>
        <w:jc w:val="both"/>
      </w:pPr>
      <w:r>
        <w:t>Принимая во внимание характер и обстоятельства совершенного административного правонарушения, отсутствие смягчающ</w:t>
      </w:r>
      <w:r>
        <w:t>их и отягчающих административную ответственность обстоятельств, принимая во внимание данные о личности Зайцева В.Е., ранее не привлекаемого к административной ответственности, работающего, а также, учитывая имущественное положение лица, привлекаемого к адм</w:t>
      </w:r>
      <w:r>
        <w:t xml:space="preserve">инистративной ответственности, суд пришел к выводу о возможности назначить ему административное наказание в виде штрафа в нижнем пределе санкции ч. 1 ст. 15.6 </w:t>
      </w:r>
      <w:r>
        <w:t>КоАП</w:t>
      </w:r>
      <w:r>
        <w:t xml:space="preserve"> РФ.</w:t>
      </w:r>
    </w:p>
    <w:p w:rsidR="00A77B3E" w:rsidP="00C11AD2">
      <w:pPr>
        <w:jc w:val="both"/>
      </w:pPr>
      <w:r>
        <w:tab/>
        <w:t>На основании вышеизложенного, руководствуясь ст. ст. 25.1, 29.9, 29.10, Кодекса Российс</w:t>
      </w:r>
      <w:r>
        <w:t>кой Федерации об административных правонарушениях, мировой судья,</w:t>
      </w:r>
    </w:p>
    <w:p w:rsidR="00A77B3E" w:rsidP="00C11AD2">
      <w:pPr>
        <w:jc w:val="both"/>
      </w:pPr>
    </w:p>
    <w:p w:rsidR="00A77B3E" w:rsidP="00C11AD2">
      <w:pPr>
        <w:jc w:val="both"/>
      </w:pPr>
      <w:r>
        <w:tab/>
        <w:t xml:space="preserve">                                               ПОСТАНОВИЛ: </w:t>
      </w:r>
    </w:p>
    <w:p w:rsidR="00A77B3E" w:rsidP="00C11AD2">
      <w:pPr>
        <w:jc w:val="both"/>
      </w:pPr>
    </w:p>
    <w:p w:rsidR="00A77B3E" w:rsidP="00C11AD2">
      <w:pPr>
        <w:jc w:val="both"/>
      </w:pPr>
      <w:r>
        <w:tab/>
      </w:r>
      <w:r>
        <w:t xml:space="preserve">   Зайцева Вячеслава Евгеньевича признать виновным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ему административное наказание в виде штрафа в раз</w:t>
      </w:r>
      <w:r>
        <w:t>мере 300 (трехсот) рублей.</w:t>
      </w:r>
    </w:p>
    <w:p w:rsidR="00A77B3E" w:rsidP="00C11AD2">
      <w:pPr>
        <w:jc w:val="both"/>
      </w:pPr>
      <w:r>
        <w:t xml:space="preserve">              Штраф подлежит уплате по реквизитам: ИФНС России № 3 по Республике Крым;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</w:t>
      </w:r>
      <w:r>
        <w:t xml:space="preserve">ОКТМО телефон, УИН «0», получатель УФК по Республике Крым для Межрайонной ИФНС России № 3 по Республике Крым,  </w:t>
      </w:r>
    </w:p>
    <w:p w:rsidR="00A77B3E" w:rsidP="00C11AD2">
      <w:pPr>
        <w:jc w:val="both"/>
      </w:pPr>
      <w:r>
        <w:t xml:space="preserve">ИНН телефон, КПП телефон, </w:t>
      </w:r>
      <w:r>
        <w:t>р</w:t>
      </w:r>
      <w:r>
        <w:t>/с № 40101810335100010001, Наименование банка: отделение по Республике Крым ЦБРФ открытый УФК по РК, БИК телефон, наз</w:t>
      </w:r>
      <w:r>
        <w:t>начение платежа – административный штраф.</w:t>
      </w:r>
    </w:p>
    <w:p w:rsidR="00A77B3E" w:rsidP="00C11AD2">
      <w:pPr>
        <w:jc w:val="both"/>
      </w:pPr>
      <w:r>
        <w:t xml:space="preserve">   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</w:t>
      </w:r>
      <w:r>
        <w:t>л. Трудовая, 8, г. Саки, Республика Крым.</w:t>
      </w:r>
    </w:p>
    <w:p w:rsidR="00A77B3E" w:rsidP="00C11AD2">
      <w:pPr>
        <w:jc w:val="both"/>
      </w:pPr>
      <w:r>
        <w:t xml:space="preserve">  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>
        <w:t>министративного штрафа в законную силу.</w:t>
      </w:r>
    </w:p>
    <w:p w:rsidR="00A77B3E" w:rsidP="00C11AD2">
      <w:pPr>
        <w:jc w:val="both"/>
      </w:pPr>
      <w:r>
        <w:t xml:space="preserve">  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</w:t>
      </w:r>
      <w:r>
        <w:t>льный район и городской округ Саки) Республики Крым, со дня вручения или получения копии постановления.</w:t>
      </w:r>
    </w:p>
    <w:p w:rsidR="00C11AD2" w:rsidP="00C11AD2">
      <w:pPr>
        <w:jc w:val="both"/>
      </w:pPr>
    </w:p>
    <w:p w:rsidR="00A77B3E" w:rsidP="00C11AD2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  <w:t xml:space="preserve">     </w:t>
      </w:r>
      <w:r>
        <w:t xml:space="preserve">                           Е.В. </w:t>
      </w:r>
      <w:r>
        <w:t>Костюкова</w:t>
      </w:r>
    </w:p>
    <w:p w:rsidR="00A77B3E" w:rsidP="00C11AD2">
      <w:pPr>
        <w:jc w:val="both"/>
      </w:pPr>
    </w:p>
    <w:p w:rsidR="00A77B3E" w:rsidP="00C11AD2">
      <w:pPr>
        <w:jc w:val="both"/>
      </w:pPr>
    </w:p>
    <w:p w:rsidR="00A77B3E" w:rsidP="00C11AD2">
      <w:pPr>
        <w:jc w:val="both"/>
      </w:pPr>
    </w:p>
    <w:p w:rsidR="00A77B3E" w:rsidP="00C11AD2">
      <w:pPr>
        <w:jc w:val="both"/>
      </w:pPr>
    </w:p>
    <w:p w:rsidR="00A77B3E" w:rsidP="00C11AD2">
      <w:pPr>
        <w:jc w:val="both"/>
      </w:pPr>
    </w:p>
    <w:p w:rsidR="00A77B3E" w:rsidP="00C11AD2">
      <w:pPr>
        <w:jc w:val="both"/>
      </w:pPr>
    </w:p>
    <w:p w:rsidR="00A77B3E" w:rsidP="00C11AD2">
      <w:pPr>
        <w:jc w:val="both"/>
      </w:pPr>
      <w:r>
        <w:t xml:space="preserve">               </w:t>
      </w:r>
    </w:p>
    <w:p w:rsidR="00A77B3E" w:rsidP="00C11AD2">
      <w:pPr>
        <w:jc w:val="both"/>
      </w:pPr>
    </w:p>
    <w:sectPr w:rsidSect="007866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682"/>
    <w:rsid w:val="00786682"/>
    <w:rsid w:val="00A77B3E"/>
    <w:rsid w:val="00C11A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6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