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C2A7A">
      <w:pPr>
        <w:ind w:firstLine="708"/>
        <w:jc w:val="right"/>
      </w:pPr>
      <w:r>
        <w:rPr>
          <w:sz w:val="27"/>
        </w:rPr>
        <w:t>Дело № 5-72-169/2020</w:t>
      </w:r>
    </w:p>
    <w:p w:rsidR="007C2A7A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C2A7A">
      <w:pPr>
        <w:ind w:firstLine="708"/>
      </w:pPr>
      <w:r>
        <w:rPr>
          <w:sz w:val="27"/>
        </w:rPr>
        <w:t xml:space="preserve">22 июня 2020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C2A7A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председателя – Сельскохозяйственного потребительского обслуживающего кооператива «Крымско</w:t>
      </w:r>
      <w:r>
        <w:rPr>
          <w:sz w:val="27"/>
        </w:rPr>
        <w:t xml:space="preserve">е Межгорье»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Сергеевича, паспортные данные, зарегистрированного и проживающего по адресу: адрес</w:t>
      </w:r>
      <w:r>
        <w:rPr>
          <w:sz w:val="27"/>
        </w:rPr>
        <w:t>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7C2A7A">
      <w:pPr>
        <w:ind w:firstLine="708"/>
        <w:jc w:val="center"/>
      </w:pPr>
      <w:r>
        <w:rPr>
          <w:sz w:val="27"/>
        </w:rPr>
        <w:t xml:space="preserve">У С Т А Н О В </w:t>
      </w:r>
      <w:r>
        <w:rPr>
          <w:sz w:val="27"/>
        </w:rPr>
        <w:t>И Л:</w:t>
      </w:r>
    </w:p>
    <w:p w:rsidR="007C2A7A">
      <w:pPr>
        <w:ind w:firstLine="708"/>
        <w:jc w:val="both"/>
      </w:pPr>
      <w:r>
        <w:rPr>
          <w:sz w:val="27"/>
        </w:rPr>
        <w:t>Аксаний</w:t>
      </w:r>
      <w:r>
        <w:rPr>
          <w:sz w:val="27"/>
        </w:rPr>
        <w:t xml:space="preserve"> В.С., являясь председателем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Сельскохозяйственного потребительского обслуживающего кооператива «Крымское Межгорье»,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(одного)</w:t>
      </w:r>
      <w:r>
        <w:rPr>
          <w:sz w:val="27"/>
        </w:rPr>
        <w:t xml:space="preserve"> застрахованного лица, по сроку, установленному законодательством не позднее дата. Фактически плательщиком предоставлен отчет по форме СЗВ-М «исходная» в отношении 1 (одного) застрахованного лица не своевременно – дата (т.е. после истечения срока) на бумаж</w:t>
      </w:r>
      <w:r>
        <w:rPr>
          <w:sz w:val="27"/>
        </w:rPr>
        <w:t xml:space="preserve">ных носителях по почте.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</w:t>
      </w:r>
      <w:r>
        <w:rPr>
          <w:sz w:val="27"/>
        </w:rPr>
        <w:t xml:space="preserve">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7C2A7A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почтовыми конвертами с отметкой о</w:t>
      </w:r>
      <w:r>
        <w:rPr>
          <w:sz w:val="27"/>
        </w:rPr>
        <w:t xml:space="preserve">б истечении срока хранения, имеющимися в материалах дела. О причинах своей неявки суду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сообщил. Ходатайств об отложении дела в суд не предоставил. </w:t>
      </w:r>
    </w:p>
    <w:p w:rsidR="007C2A7A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</w:t>
      </w:r>
      <w:r>
        <w:rPr>
          <w:sz w:val="27"/>
        </w:rPr>
        <w:t>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</w:t>
      </w:r>
      <w:r>
        <w:rPr>
          <w:sz w:val="27"/>
        </w:rPr>
        <w:t>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C2A7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</w:t>
      </w:r>
      <w:r>
        <w:rPr>
          <w:sz w:val="27"/>
        </w:rPr>
        <w:t xml:space="preserve">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</w:t>
      </w:r>
      <w:r>
        <w:rPr>
          <w:sz w:val="27"/>
        </w:rPr>
        <w:t xml:space="preserve">ва (регистрации) поступило сообщение об отсутствии адресата по </w:t>
      </w:r>
      <w:r>
        <w:rPr>
          <w:sz w:val="27"/>
        </w:rPr>
        <w:t>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</w:t>
      </w:r>
      <w:r>
        <w:rPr>
          <w:sz w:val="27"/>
        </w:rPr>
        <w:t xml:space="preserve">стечении срока хранения. </w:t>
      </w:r>
    </w:p>
    <w:p w:rsidR="007C2A7A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извещен надлежащим образом о дне и времени рассмотрения дела об административного правонарушении, по собственному усмотрению распо</w:t>
      </w:r>
      <w:r>
        <w:rPr>
          <w:sz w:val="27"/>
        </w:rPr>
        <w:t xml:space="preserve">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</w:p>
    <w:p w:rsidR="007C2A7A">
      <w:pPr>
        <w:ind w:firstLine="708"/>
        <w:jc w:val="both"/>
      </w:pPr>
      <w:r>
        <w:rPr>
          <w:sz w:val="27"/>
        </w:rPr>
        <w:t>Исследовав материалы дела,</w:t>
      </w:r>
      <w:r>
        <w:rPr>
          <w:sz w:val="27"/>
        </w:rPr>
        <w:t xml:space="preserve"> мировой судья пришел к выводу о наличии в действиях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7C2A7A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</w:t>
      </w:r>
      <w:r>
        <w:rPr>
          <w:sz w:val="27"/>
        </w:rP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C2A7A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>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</w:t>
      </w:r>
      <w:r>
        <w:rPr>
          <w:sz w:val="27"/>
        </w:rPr>
        <w:t>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7C2A7A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</w:t>
      </w:r>
      <w:r>
        <w:rPr>
          <w:sz w:val="27"/>
        </w:rPr>
        <w:t>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</w:t>
      </w:r>
      <w:r>
        <w:rPr>
          <w:sz w:val="27"/>
        </w:rPr>
        <w:t>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</w:t>
      </w:r>
      <w:r>
        <w:rPr>
          <w:sz w:val="27"/>
        </w:rPr>
        <w:t xml:space="preserve">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C2A7A">
      <w:pPr>
        <w:ind w:firstLine="708"/>
        <w:jc w:val="both"/>
      </w:pPr>
      <w:r>
        <w:rPr>
          <w:sz w:val="27"/>
        </w:rPr>
        <w:t>1) страховой но</w:t>
      </w:r>
      <w:r>
        <w:rPr>
          <w:sz w:val="27"/>
        </w:rPr>
        <w:t>мер индивидуального лицевого счета;</w:t>
      </w:r>
    </w:p>
    <w:p w:rsidR="007C2A7A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C2A7A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C2A7A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b/>
          <w:sz w:val="27"/>
        </w:rPr>
        <w:t xml:space="preserve"> </w:t>
      </w:r>
      <w:r>
        <w:rPr>
          <w:sz w:val="27"/>
        </w:rPr>
        <w:t>в предъ</w:t>
      </w:r>
      <w:r>
        <w:rPr>
          <w:sz w:val="27"/>
        </w:rPr>
        <w:t xml:space="preserve">явленном правонарушении доказана материалами дела, а именно: протоколом об административном правонарушении № 67 от дата;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сведений о застрахованных лицах; копией списка внутренних почтовых отправлений № 127 от да</w:t>
      </w:r>
      <w:r>
        <w:rPr>
          <w:sz w:val="27"/>
        </w:rPr>
        <w:t xml:space="preserve">та; копией протокола проверки;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C2A7A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</w:t>
      </w:r>
      <w:r>
        <w:rPr>
          <w:sz w:val="27"/>
        </w:rPr>
        <w:t xml:space="preserve">тельства признает достоверными и достаточными для привлечения к административной ответственности. </w:t>
      </w:r>
    </w:p>
    <w:p w:rsidR="007C2A7A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законодательством Российской Ф</w:t>
      </w:r>
      <w:r>
        <w:rPr>
          <w:sz w:val="27"/>
        </w:rPr>
        <w:t>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</w:t>
      </w:r>
      <w:r>
        <w:rPr>
          <w:sz w:val="27"/>
        </w:rPr>
        <w:t>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представление таких сведений в неполном объеме или в искаженном виде. </w:t>
      </w:r>
    </w:p>
    <w:p w:rsidR="007C2A7A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</w:t>
      </w:r>
      <w:r>
        <w:rPr>
          <w:sz w:val="27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C2A7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</w:t>
      </w:r>
      <w:r>
        <w:rPr>
          <w:sz w:val="27"/>
        </w:rPr>
        <w:t>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>
        <w:rPr>
          <w:sz w:val="27"/>
        </w:rPr>
        <w:t>ем, так и другими лицами.</w:t>
      </w:r>
    </w:p>
    <w:p w:rsidR="007C2A7A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</w:t>
      </w:r>
      <w:r>
        <w:rPr>
          <w:sz w:val="27"/>
        </w:rPr>
        <w:t xml:space="preserve">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7C2A7A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7C2A7A">
      <w:pPr>
        <w:jc w:val="center"/>
      </w:pPr>
      <w:r>
        <w:rPr>
          <w:sz w:val="27"/>
        </w:rPr>
        <w:t>ПОСТАНОВИЛ:</w:t>
      </w:r>
    </w:p>
    <w:p w:rsidR="007C2A7A">
      <w:pPr>
        <w:jc w:val="both"/>
      </w:pPr>
      <w:r>
        <w:rPr>
          <w:sz w:val="27"/>
        </w:rPr>
        <w:t xml:space="preserve">Должностное лицо – </w:t>
      </w:r>
      <w:r>
        <w:rPr>
          <w:sz w:val="27"/>
        </w:rPr>
        <w:t xml:space="preserve">председателя – Сельскохозяйственного потребительского обслуживающего кооператива «Крымское Межгорье»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 признать виновным в совершении административного правонарушения, ответственность за которое предусмотрена ст. 15.33.2 Кодекса Ро</w:t>
      </w:r>
      <w:r>
        <w:rPr>
          <w:sz w:val="27"/>
        </w:rPr>
        <w:t>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7C2A7A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C2A7A">
      <w:pPr>
        <w:ind w:firstLine="708"/>
        <w:jc w:val="both"/>
      </w:pPr>
      <w:r>
        <w:rPr>
          <w:sz w:val="27"/>
        </w:rPr>
        <w:t>Почт</w:t>
      </w:r>
      <w:r>
        <w:rPr>
          <w:sz w:val="27"/>
        </w:rPr>
        <w:t xml:space="preserve">овый адрес: Россия, Республика Крым, 29500, г, Симферополь, адрес60-летия СССР, 28 </w:t>
      </w:r>
    </w:p>
    <w:p w:rsidR="007C2A7A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7C2A7A">
      <w:pPr>
        <w:ind w:firstLine="708"/>
        <w:jc w:val="both"/>
      </w:pPr>
      <w:r>
        <w:rPr>
          <w:sz w:val="27"/>
        </w:rPr>
        <w:t xml:space="preserve">ИНН: телефон </w:t>
      </w:r>
    </w:p>
    <w:p w:rsidR="007C2A7A">
      <w:pPr>
        <w:ind w:firstLine="708"/>
        <w:jc w:val="both"/>
      </w:pPr>
      <w:r>
        <w:rPr>
          <w:sz w:val="27"/>
        </w:rPr>
        <w:t>КПП: 910201001</w:t>
      </w:r>
    </w:p>
    <w:p w:rsidR="007C2A7A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7C2A7A">
      <w:pPr>
        <w:ind w:firstLine="708"/>
        <w:jc w:val="both"/>
      </w:pPr>
      <w:r>
        <w:rPr>
          <w:sz w:val="27"/>
        </w:rPr>
        <w:t xml:space="preserve">БИК: телефон </w:t>
      </w:r>
    </w:p>
    <w:p w:rsidR="007C2A7A">
      <w:pPr>
        <w:ind w:firstLine="708"/>
        <w:jc w:val="both"/>
      </w:pPr>
      <w:r>
        <w:rPr>
          <w:sz w:val="27"/>
        </w:rPr>
        <w:t>Счет: 40101810335100010001</w:t>
      </w:r>
    </w:p>
    <w:p w:rsidR="007C2A7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C2A7A">
      <w:pPr>
        <w:ind w:firstLine="708"/>
        <w:jc w:val="both"/>
      </w:pPr>
      <w:r>
        <w:rPr>
          <w:sz w:val="27"/>
        </w:rPr>
        <w:t>ОКТМО телефон</w:t>
      </w:r>
    </w:p>
    <w:p w:rsidR="007C2A7A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7"/>
        </w:rPr>
        <w:t xml:space="preserve">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7C2A7A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</w:t>
      </w:r>
      <w:r>
        <w:rPr>
          <w:sz w:val="27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C2A7A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</w:t>
      </w:r>
      <w:r>
        <w:rPr>
          <w:sz w:val="27"/>
        </w:rPr>
        <w:t>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7C2A7A">
      <w:pPr>
        <w:ind w:firstLine="708"/>
        <w:jc w:val="both"/>
      </w:pPr>
      <w:r>
        <w:rPr>
          <w:sz w:val="27"/>
        </w:rPr>
        <w:t>Постановление может быть обжаловано в апелляцио</w:t>
      </w:r>
      <w:r>
        <w:rPr>
          <w:sz w:val="27"/>
        </w:rPr>
        <w:t xml:space="preserve">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</w:t>
      </w:r>
      <w:r>
        <w:rPr>
          <w:sz w:val="27"/>
        </w:rPr>
        <w:t>новления.</w:t>
      </w:r>
    </w:p>
    <w:p w:rsidR="007C2A7A" w:rsidP="00D73B14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7C2A7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C2A7A"/>
    <w:rsid w:val="007C2A7A"/>
    <w:rsid w:val="00D73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