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55CD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Дело № 5-72-177/2017 </w:t>
      </w:r>
    </w:p>
    <w:p w:rsidR="00A77B3E">
      <w:r>
        <w:t xml:space="preserve">                                            </w:t>
      </w:r>
    </w:p>
    <w:p w:rsidR="00A77B3E" w:rsidP="007455CD">
      <w:pPr>
        <w:jc w:val="center"/>
      </w:pPr>
      <w:r>
        <w:t>П О С Т А Н О В Л Е Н И Е</w:t>
      </w:r>
    </w:p>
    <w:p w:rsidR="00A77B3E"/>
    <w:p w:rsidR="00A77B3E">
      <w:r>
        <w:t>19 июля 2017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7455C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</w:t>
      </w:r>
      <w:r>
        <w:t xml:space="preserve">публики Крым </w:t>
      </w:r>
      <w:r>
        <w:t>Костюкова</w:t>
      </w:r>
      <w:r>
        <w:t xml:space="preserve"> Е.В., рассмотрев в открытом судебном заседании материалы дела об административном правонарушении, поступившие из Администрации </w:t>
      </w:r>
      <w:r>
        <w:t>Сакского</w:t>
      </w:r>
      <w:r>
        <w:t xml:space="preserve"> района Республики Крым в отношении: </w:t>
      </w:r>
    </w:p>
    <w:p w:rsidR="00A77B3E" w:rsidP="007455CD">
      <w:pPr>
        <w:jc w:val="both"/>
      </w:pPr>
      <w:r>
        <w:t>Березина Руслана Александровича, паспортные данные, граждани</w:t>
      </w:r>
      <w:r>
        <w:t>на Российской Федерации, зарегистрированного и проживающего по адресу: адрес, адрес,</w:t>
      </w:r>
    </w:p>
    <w:p w:rsidR="00A77B3E" w:rsidP="007455CD">
      <w:pPr>
        <w:jc w:val="both"/>
      </w:pPr>
      <w:r>
        <w:t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 w:rsidP="007455CD">
      <w:pPr>
        <w:jc w:val="center"/>
      </w:pPr>
      <w:r>
        <w:t>У</w:t>
      </w:r>
      <w:r>
        <w:t xml:space="preserve"> С Т А Н О В И Л:</w:t>
      </w:r>
    </w:p>
    <w:p w:rsidR="00A77B3E"/>
    <w:p w:rsidR="00A77B3E" w:rsidP="007455CD">
      <w:pPr>
        <w:jc w:val="both"/>
      </w:pPr>
      <w:r>
        <w:t>В ходе проведения внеплановой выездной проверки от дата № 77/16/3-12/2017-19 (распоряжение от дата № 131-р) в отношении Березина Р.А. по адресу: адрес, выявлено нарушение требований статей 25, 26 Земельного кодекса РФ, выразившее в испол</w:t>
      </w:r>
      <w:r>
        <w:t>ьзовании земельного участка муниципальной собственности площадью 600 кв.м., путем ограждения каменным забором и размещения на нем двух металлических вагончиков, расположенного по адресу: адрес. Березину Р.А. выдано предписание об устранении выявленных нару</w:t>
      </w:r>
      <w:r>
        <w:t>шений требований земельного законодательства Российской Федерации от дата № 77/16/3-12/2017-19, получено им лично под роспись дата. Проверкой исполнения предписания от дата № 77/16/3-12/2017-37 (распоряжение от дата № 181-р) установлено, что предписание от</w:t>
      </w:r>
      <w:r>
        <w:t xml:space="preserve"> дата № 77/16/3-12/2017-19 не выполнено Березиным Р.А. и дата № 77/16/3-12/2017-37 выдано повторное предписание об устранении нарушений земельного законодательства с установленным сроком, а именно до дата. Срок предписания от дата № 77/16/3-12/2017-19 исте</w:t>
      </w:r>
      <w:r>
        <w:t>к дата. Информация об исполнении предписания, с приложением документов, подтверждающих устранение нарушения земельного законодательства или ходатайства о проведении срока исполнения предписания, с указанием причин и принятых мер по устранению нарушения зем</w:t>
      </w:r>
      <w:r>
        <w:t>ельного законодательства, подтвержденных соответствующими документами и другими материалами в установленный срок не представлена. Документы, свидетельствующие о наличии каких-либо прав, предусмотренных законодательством Российской Федерации на использовани</w:t>
      </w:r>
      <w:r>
        <w:t>е земельного участка, отсутствуют, нарушение не устранено. Березин Р.А. продолжает использовать земельный участок муниципальной собственности площадью 600 кв.м., расположенный по адресу: адрес, адрес, без наличия прав на использование указанного земельного</w:t>
      </w:r>
      <w:r>
        <w:t xml:space="preserve"> участка, что является нарушение требований статей 25, 26 Земельного кодекса РФ. Документы, подтверждающие, что в период с дата (момент </w:t>
      </w:r>
      <w:r>
        <w:t xml:space="preserve">выявления правонарушения – акт проверки от дата № 77/16/3-12/2017-19) и до настоящего времени Березин Р.А. предпринимал </w:t>
      </w:r>
      <w:r>
        <w:t xml:space="preserve">какие-либо реальные меры для устранения нарушений закона при использовании земельного участка не предоставлены. </w:t>
      </w:r>
    </w:p>
    <w:p w:rsidR="00A77B3E" w:rsidP="007455CD">
      <w:pPr>
        <w:jc w:val="both"/>
      </w:pPr>
      <w:r>
        <w:t>В судебное заседание, назначенное на 19 июля 2017 года Березин Р.А. не явился, о дне, времени и месте рассмотрения дела об административном пра</w:t>
      </w:r>
      <w:r>
        <w:t xml:space="preserve">вонарушении извещался надлежащим образом, что подтверждается телефонограммой, имеющейся в материалах дела об административном правонарушении. О причинах своей неявки Березин Р.А. суду не сообщил. Ходатайств об отложении дела в суд не предоставил. </w:t>
      </w:r>
    </w:p>
    <w:p w:rsidR="00A77B3E" w:rsidP="007455CD">
      <w:pPr>
        <w:jc w:val="both"/>
      </w:pPr>
      <w:r>
        <w:t>Согласно</w:t>
      </w:r>
      <w:r>
        <w:t xml:space="preserve">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</w:t>
      </w:r>
      <w:r>
        <w:t>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7455CD">
      <w:pPr>
        <w:jc w:val="both"/>
      </w:pPr>
      <w:r>
        <w:t xml:space="preserve"> Согласно разъяснениям п. 6 Постановления Пленум</w:t>
      </w:r>
      <w:r>
        <w:t>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</w:t>
      </w:r>
      <w:r>
        <w:t>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>
        <w:t xml:space="preserve">я, а также в случае возвращения почтового отправления с отметкой об истечении срока хранения.  </w:t>
      </w:r>
    </w:p>
    <w:p w:rsidR="00A77B3E" w:rsidP="007455CD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Березин Р.А. извещен надлежащим образом о дне и времени рассмотрения дела об административ</w:t>
      </w:r>
      <w:r>
        <w:t xml:space="preserve">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</w:t>
      </w:r>
      <w:r>
        <w:t>отсутствие Березина Р.А.</w:t>
      </w:r>
    </w:p>
    <w:p w:rsidR="00A77B3E" w:rsidP="007455CD">
      <w:pPr>
        <w:jc w:val="both"/>
      </w:pPr>
      <w:r>
        <w:t xml:space="preserve">          Исследовав материалы дела, мировой судья пришел к выводу о наличии в действиях Березина Р.А. состава правонарушения, предусмотренного ч.1 ст. 19.5 </w:t>
      </w:r>
      <w:r>
        <w:t>КоАП</w:t>
      </w:r>
      <w:r>
        <w:t xml:space="preserve"> РФ, исходя из следующего.</w:t>
      </w:r>
    </w:p>
    <w:p w:rsidR="00A77B3E" w:rsidP="007455CD">
      <w:pPr>
        <w:jc w:val="both"/>
      </w:pPr>
      <w:r>
        <w:t xml:space="preserve">            Согласно протоколу об администр</w:t>
      </w:r>
      <w:r>
        <w:t xml:space="preserve">ативном правонарушении № 77/16/3-14/2017-21 от дата, он был составлен в отношении Березина Р.А. за то, что он не выполнил в срок до дата законное предписание заместителя начальника управления архитектуры, градостроительства, земельных отношений и наружной </w:t>
      </w:r>
      <w:r>
        <w:t xml:space="preserve">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от дата об устранении нарушения земельного законодательства в </w:t>
      </w:r>
      <w:r>
        <w:t>Сакском</w:t>
      </w:r>
      <w:r>
        <w:t xml:space="preserve"> районе Республики Крым в </w:t>
      </w:r>
      <w:r>
        <w:t>адрес, выразившегося в самовольном занятии земельного участка частной собственностью площадью 600 кв.м.</w:t>
      </w:r>
    </w:p>
    <w:p w:rsidR="00A77B3E" w:rsidP="007455CD">
      <w:pPr>
        <w:jc w:val="both"/>
      </w:pPr>
      <w:r>
        <w:t xml:space="preserve">           Согласно предписанию об устранении нарушения </w:t>
      </w:r>
      <w:r>
        <w:t xml:space="preserve">земельного законодательства от дата, составленному заместителем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</w:t>
      </w:r>
      <w:r>
        <w:t xml:space="preserve">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, был обязан в срок до дата устранить указанные нарушения, однако проверкой установлено, что гражданином </w:t>
      </w:r>
      <w:r>
        <w:t>Березиным Р.А. используется земельный участок, расположенный по адресу: адрес, общей площадью 600 кв.м., путем ограждения каменным забором и размещения на нем двух металлических вагончиков.  На момент проверки документы, дающие в соответствии с законодател</w:t>
      </w:r>
      <w:r>
        <w:t>ьством Российской Федерации право на использование земельных участков муниципальной собственности площадью 600 кв.м. у Березина Р.А. отсутствуют. Нарушение устранено не было, в связи с чем Березину Р.А. дата было выдано повторное предписание главным специа</w:t>
      </w:r>
      <w:r>
        <w:t xml:space="preserve">листом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муниципальным инспектором отдела муниципального контроля управления архитектуры, градос</w:t>
      </w:r>
      <w:r>
        <w:t xml:space="preserve">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, об устранении земельного законодательства с установленным сроком до дата. </w:t>
      </w:r>
    </w:p>
    <w:p w:rsidR="00A77B3E" w:rsidP="007455CD">
      <w:pPr>
        <w:jc w:val="both"/>
      </w:pPr>
      <w:r>
        <w:t xml:space="preserve">           Информацию об исполнении предписания с приложением документов, под</w:t>
      </w:r>
      <w:r>
        <w:t>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 предостав</w:t>
      </w:r>
      <w:r>
        <w:t xml:space="preserve">ить главному специалисту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муниципальному инспектору отдела муниципального контроля управления а</w:t>
      </w:r>
      <w:r>
        <w:t xml:space="preserve">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</w:t>
      </w:r>
      <w:r>
        <w:t>фио</w:t>
      </w:r>
    </w:p>
    <w:p w:rsidR="00A77B3E" w:rsidP="007455CD">
      <w:pPr>
        <w:jc w:val="both"/>
      </w:pPr>
      <w:r>
        <w:t xml:space="preserve">           Как усматривается из предписания об устранении нарушений земельного законодательства, выданного Березину Р.А., его копия пол</w:t>
      </w:r>
      <w:r>
        <w:t>учена Березиным Р.А. дата непосредственно после составления данного предписания.</w:t>
      </w:r>
    </w:p>
    <w:p w:rsidR="00A77B3E" w:rsidP="007455CD">
      <w:pPr>
        <w:jc w:val="both"/>
      </w:pPr>
      <w:r>
        <w:t xml:space="preserve">           Согласно распоряжению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от дата № 131-р «О проведении внеплановой выездной проверки в отношении гражданина Бер</w:t>
      </w:r>
      <w:r>
        <w:t xml:space="preserve">езина Р.А.» вынесено решение о проведении проверки в отношении Березина Р.А. по адресу: адрес назначением лиц, уполномоченных на проведение проверки </w:t>
      </w:r>
      <w:r>
        <w:t>фио</w:t>
      </w:r>
      <w:r>
        <w:t xml:space="preserve"> – заместителя начальника управления архитектуры, градостроительства, земельных отношений и наружной рек</w:t>
      </w:r>
      <w:r>
        <w:t xml:space="preserve">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инспектор), </w:t>
      </w:r>
      <w:r>
        <w:t>фио</w:t>
      </w:r>
      <w:r>
        <w:t xml:space="preserve"> –</w:t>
      </w:r>
      <w:r>
        <w:t xml:space="preserve"> главного специалиста отдела муниципального контроля </w:t>
      </w:r>
      <w:r>
        <w:t xml:space="preserve">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с целью проверки исполнения предписания об устранении нарушения земельного</w:t>
      </w:r>
      <w:r>
        <w:t xml:space="preserve"> законодательства, выданного гражданину Березину Р.А. от дата, врученного дата, срок исполнения которого истек дата, предметом которой является выполнение предписаний органа муниципального контроля. Установлен срок проведения проверки в период с дата по да</w:t>
      </w:r>
      <w:r>
        <w:t>та включительно.</w:t>
      </w:r>
    </w:p>
    <w:p w:rsidR="00A77B3E" w:rsidP="007455CD">
      <w:pPr>
        <w:jc w:val="both"/>
      </w:pPr>
      <w:r>
        <w:t xml:space="preserve">           Как усматривается из данного распоряжения, копию распоряжения Березин Р.А. получил, о проведении проверки ознакомлен дата.</w:t>
      </w:r>
    </w:p>
    <w:p w:rsidR="00A77B3E" w:rsidP="007455CD">
      <w:pPr>
        <w:jc w:val="both"/>
      </w:pPr>
      <w:r>
        <w:t xml:space="preserve">           Согласно акту проверки исполнения предписания об устранении нарушений земельного законодательс</w:t>
      </w:r>
      <w:r>
        <w:t xml:space="preserve">тва, выданного Березину Р.А., по проверке № 77/16/3-12/2017-2 от дата, срок которого истек дата, составленному заместителем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</w:t>
      </w:r>
      <w:r>
        <w:t xml:space="preserve">ки Крым – начальником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по результатам внеплановой выездной проверки</w:t>
      </w:r>
      <w:r>
        <w:t xml:space="preserve"> физического лица Березина Р.А. на основании распоряжения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 проведении внеплановой выездной проверки в отношении физического лица Березина Р.А. от дата № 131-р, выявлено нарушение требований статей 25</w:t>
      </w:r>
      <w:r>
        <w:t>, 26 Земельного кодекса РФ, выразившиеся в самовольном занятии земельного участка, площадью 600 кв.м., путем ограждения каменным забором с северной и южной сторон, железобетонным забором (</w:t>
      </w:r>
      <w:r>
        <w:t>еврозабором</w:t>
      </w:r>
      <w:r>
        <w:t>) с западной и восточной сторон и хранения на участке дву</w:t>
      </w:r>
      <w:r>
        <w:t>х металлических вагончиков, без предусмотренных законодательством РФ прав на указанный земельный участок.</w:t>
      </w:r>
    </w:p>
    <w:p w:rsidR="00A77B3E" w:rsidP="007455CD">
      <w:pPr>
        <w:jc w:val="both"/>
      </w:pPr>
      <w:r>
        <w:t xml:space="preserve">При таких обстоятельствах в действиях Березина Р.А. имеется состав правонарушения, предусмотренного ч. 1 ст. 19.5 </w:t>
      </w:r>
      <w:r>
        <w:t>КоАП</w:t>
      </w:r>
      <w:r>
        <w:t xml:space="preserve"> РФ, а именно: невыполнение в ус</w:t>
      </w:r>
      <w:r>
        <w:t>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7455CD">
      <w:pPr>
        <w:jc w:val="both"/>
      </w:pPr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</w:t>
      </w:r>
      <w: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455CD">
      <w:pPr>
        <w:jc w:val="both"/>
      </w:pPr>
      <w:r>
        <w:t>Обстоятельств, смягчающих и отягчающих административную ответственность мировым судьей</w:t>
      </w:r>
      <w:r>
        <w:t xml:space="preserve"> не установлено.</w:t>
      </w:r>
    </w:p>
    <w:p w:rsidR="00A77B3E" w:rsidP="007455CD">
      <w:pPr>
        <w:jc w:val="both"/>
      </w:pPr>
      <w:r>
        <w:t xml:space="preserve">Решая вопрос о размере наказания, мировой судья учитывает характер административного правонарушения, данные о личности Березина Р.А., его имущественное положение, отсутствие обстоятельств, смягчающих и отягчающих административную </w:t>
      </w:r>
      <w:r>
        <w:t xml:space="preserve">ответственность, полагает необходимым назначить административное наказание в нижнем пределе санкции ч.1 ст. 19.5 </w:t>
      </w:r>
      <w:r>
        <w:t>КоАП</w:t>
      </w:r>
      <w:r>
        <w:t xml:space="preserve"> РФ.</w:t>
      </w:r>
    </w:p>
    <w:p w:rsidR="00A77B3E" w:rsidP="007455CD">
      <w:pPr>
        <w:jc w:val="both"/>
      </w:pPr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7455CD">
      <w:pPr>
        <w:jc w:val="center"/>
      </w:pPr>
      <w:r>
        <w:t>П О С Т А Н О В И Л:</w:t>
      </w:r>
    </w:p>
    <w:p w:rsidR="00A77B3E" w:rsidP="007455CD">
      <w:pPr>
        <w:jc w:val="both"/>
      </w:pPr>
    </w:p>
    <w:p w:rsidR="00A77B3E" w:rsidP="007455CD">
      <w:pPr>
        <w:jc w:val="both"/>
      </w:pPr>
      <w:r>
        <w:t xml:space="preserve">Березина Руслана </w:t>
      </w:r>
      <w:r>
        <w:t>Александровича признать виновным в совершении административного правонарушения, предусмотренного ч.1 ст. 19.5 Кодекса Российской Федерации об административных правонарушениях и назначить ему административное наказание в виде штрафа в сумме 300 (триста) руб</w:t>
      </w:r>
      <w:r>
        <w:t>лей.</w:t>
      </w:r>
    </w:p>
    <w:p w:rsidR="00A77B3E" w:rsidP="007455CD">
      <w:pPr>
        <w:jc w:val="both"/>
      </w:pPr>
      <w:r>
        <w:t xml:space="preserve">Штраф подлежит уплате по реквизитам: расчетный счет № 40101810335100010001. получатель платежа: ИНН телефон, КПП телефон, УФК по Республике Крым (Администрация </w:t>
      </w:r>
      <w:r>
        <w:t>Сакского</w:t>
      </w:r>
      <w:r>
        <w:t xml:space="preserve"> района Республики Крым, л/с 04753254260), ОКТМО телефон, банк получателя: Отделени</w:t>
      </w:r>
      <w:r>
        <w:t>е адрес, БИК телефон, КБК 80211690050050000140, наименование кода бюджетной классификации – прочие поступления от денежных взысканий (штрафов) и иных сумм в возмещение ущерба, зачисляемые в бюджеты муниципальных районов, назначение платежа – административн</w:t>
      </w:r>
      <w:r>
        <w:t>ый штраф.</w:t>
      </w:r>
    </w:p>
    <w:p w:rsidR="00A77B3E" w:rsidP="007455CD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адрес, г. Саки, Республика Крым.</w:t>
      </w:r>
    </w:p>
    <w:p w:rsidR="00A77B3E" w:rsidP="007455CD">
      <w:pPr>
        <w:jc w:val="both"/>
      </w:pPr>
      <w:r>
        <w:t>Сог</w:t>
      </w:r>
      <w:r>
        <w:t xml:space="preserve">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455CD">
      <w:pPr>
        <w:jc w:val="both"/>
      </w:pPr>
      <w:r>
        <w:t>Постановление может</w:t>
      </w:r>
      <w:r>
        <w:t xml:space="preserve">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>ки Крым.</w:t>
      </w:r>
    </w:p>
    <w:p w:rsidR="00A77B3E" w:rsidP="007455CD">
      <w:pPr>
        <w:jc w:val="both"/>
      </w:pPr>
    </w:p>
    <w:p w:rsidR="00A77B3E" w:rsidP="007455CD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 </w:t>
      </w:r>
    </w:p>
    <w:p w:rsidR="00A77B3E" w:rsidP="007455CD">
      <w:pPr>
        <w:jc w:val="both"/>
      </w:pPr>
    </w:p>
    <w:sectPr w:rsidSect="000810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2C"/>
    <w:rsid w:val="0008102C"/>
    <w:rsid w:val="007455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0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