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63C1C">
      <w:pPr>
        <w:jc w:val="right"/>
      </w:pPr>
      <w:r>
        <w:rPr>
          <w:sz w:val="28"/>
        </w:rPr>
        <w:t>Дело № 5-72-177/2020</w:t>
      </w:r>
    </w:p>
    <w:p w:rsidR="00F63C1C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63C1C">
      <w:r>
        <w:rPr>
          <w:sz w:val="28"/>
        </w:rPr>
        <w:t xml:space="preserve">11 июня 2020 года    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F63C1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F63C1C">
      <w:pPr>
        <w:ind w:firstLine="708"/>
        <w:jc w:val="both"/>
      </w:pP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Темура</w:t>
      </w:r>
      <w:r>
        <w:rPr>
          <w:sz w:val="28"/>
        </w:rPr>
        <w:t xml:space="preserve"> </w:t>
      </w:r>
      <w:r>
        <w:rPr>
          <w:sz w:val="28"/>
        </w:rPr>
        <w:t>Сейдатовича</w:t>
      </w:r>
      <w:r>
        <w:rPr>
          <w:sz w:val="28"/>
        </w:rPr>
        <w:t xml:space="preserve">, паспортные данные, официально не </w:t>
      </w:r>
      <w:r>
        <w:rPr>
          <w:sz w:val="28"/>
        </w:rPr>
        <w:t>трудоустроенного</w:t>
      </w:r>
      <w:r>
        <w:rPr>
          <w:sz w:val="28"/>
        </w:rPr>
        <w:t>, инвалидом не являющегося, зар</w:t>
      </w:r>
      <w:r>
        <w:rPr>
          <w:sz w:val="28"/>
        </w:rPr>
        <w:t xml:space="preserve">егистрированного и фактически проживающего по адресу: адрес, </w:t>
      </w:r>
    </w:p>
    <w:p w:rsidR="00F63C1C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F63C1C">
      <w:pPr>
        <w:jc w:val="center"/>
      </w:pPr>
      <w:r>
        <w:rPr>
          <w:sz w:val="28"/>
        </w:rPr>
        <w:t>У С Т А Н О В И Л:</w:t>
      </w:r>
    </w:p>
    <w:p w:rsidR="00F63C1C">
      <w:pPr>
        <w:ind w:firstLine="708"/>
        <w:jc w:val="both"/>
      </w:pPr>
      <w:r>
        <w:rPr>
          <w:sz w:val="28"/>
        </w:rPr>
        <w:t>дата около вр</w:t>
      </w:r>
      <w:r>
        <w:rPr>
          <w:sz w:val="28"/>
        </w:rPr>
        <w:t xml:space="preserve">емя гражданин </w:t>
      </w:r>
      <w:r>
        <w:rPr>
          <w:sz w:val="28"/>
        </w:rPr>
        <w:t>Сейдаметов</w:t>
      </w:r>
      <w:r>
        <w:rPr>
          <w:sz w:val="28"/>
        </w:rPr>
        <w:t xml:space="preserve"> Т.С. в адрес, являясь должником по исполнительному производству № 10655/19/82020,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отказался пропускать в д</w:t>
      </w:r>
      <w:r>
        <w:rPr>
          <w:sz w:val="28"/>
        </w:rPr>
        <w:t xml:space="preserve">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</w:t>
      </w:r>
      <w:r>
        <w:rPr>
          <w:sz w:val="28"/>
        </w:rPr>
        <w:t xml:space="preserve">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63C1C">
      <w:pPr>
        <w:ind w:firstLine="708"/>
        <w:jc w:val="both"/>
      </w:pPr>
      <w:r>
        <w:rPr>
          <w:sz w:val="28"/>
        </w:rPr>
        <w:t>В судебное за</w:t>
      </w:r>
      <w:r>
        <w:rPr>
          <w:sz w:val="28"/>
        </w:rPr>
        <w:t xml:space="preserve">седание </w:t>
      </w:r>
      <w:r>
        <w:rPr>
          <w:sz w:val="28"/>
        </w:rPr>
        <w:t>Сейдаметов</w:t>
      </w:r>
      <w:r>
        <w:rPr>
          <w:sz w:val="28"/>
        </w:rPr>
        <w:t xml:space="preserve"> Т.С.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</w:t>
      </w:r>
      <w:r>
        <w:rPr>
          <w:sz w:val="28"/>
        </w:rPr>
        <w:t>Сейдаметов</w:t>
      </w:r>
      <w:r>
        <w:rPr>
          <w:sz w:val="28"/>
        </w:rPr>
        <w:t xml:space="preserve"> Т.С. не сооб</w:t>
      </w:r>
      <w:r>
        <w:rPr>
          <w:sz w:val="28"/>
        </w:rPr>
        <w:t>щил. Ходатайств об отложении дела в суд не предоставил.</w:t>
      </w:r>
    </w:p>
    <w:p w:rsidR="00F63C1C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Сейдаметову</w:t>
      </w:r>
      <w:r>
        <w:rPr>
          <w:sz w:val="28"/>
        </w:rPr>
        <w:t xml:space="preserve"> Т.С.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</w:t>
      </w:r>
      <w:r>
        <w:rPr>
          <w:sz w:val="28"/>
        </w:rPr>
        <w:t xml:space="preserve">шении него, неявку в судебное заседание </w:t>
      </w:r>
      <w:r>
        <w:rPr>
          <w:sz w:val="28"/>
        </w:rPr>
        <w:t>Сейдаметова</w:t>
      </w:r>
      <w:r>
        <w:rPr>
          <w:sz w:val="28"/>
        </w:rPr>
        <w:t xml:space="preserve"> Т.С.,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</w:t>
      </w:r>
      <w:r>
        <w:rPr>
          <w:sz w:val="28"/>
        </w:rPr>
        <w:t>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F63C1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</w:t>
      </w:r>
      <w:r>
        <w:rPr>
          <w:sz w:val="28"/>
        </w:rPr>
        <w:t>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</w:t>
      </w:r>
      <w:r>
        <w:rPr>
          <w:sz w:val="28"/>
        </w:rPr>
        <w:t>атайство об отложении рассмотрения дела либо если такое ходатайство оставлено без удовлетворения.</w:t>
      </w:r>
    </w:p>
    <w:p w:rsidR="00F63C1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</w:t>
      </w:r>
      <w:r>
        <w:rPr>
          <w:sz w:val="28"/>
        </w:rPr>
        <w:t>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</w:t>
      </w:r>
      <w:r>
        <w:rPr>
          <w:sz w:val="28"/>
        </w:rPr>
        <w:t>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63C1C">
      <w:pPr>
        <w:ind w:firstLine="708"/>
        <w:jc w:val="both"/>
      </w:pPr>
      <w:r>
        <w:rPr>
          <w:sz w:val="28"/>
        </w:rPr>
        <w:t>Руководствуясь п</w:t>
      </w:r>
      <w:r>
        <w:rPr>
          <w:sz w:val="28"/>
        </w:rPr>
        <w:t xml:space="preserve">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Сейдаметов</w:t>
      </w:r>
      <w:r>
        <w:rPr>
          <w:sz w:val="28"/>
        </w:rPr>
        <w:t xml:space="preserve"> Т.С.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</w:t>
      </w:r>
      <w:r>
        <w:rPr>
          <w:sz w:val="28"/>
        </w:rPr>
        <w:t xml:space="preserve">реть дело об административном правонарушение в отсутствие </w:t>
      </w:r>
      <w:r>
        <w:rPr>
          <w:sz w:val="28"/>
        </w:rPr>
        <w:t>Сейдаметова</w:t>
      </w:r>
      <w:r>
        <w:rPr>
          <w:sz w:val="28"/>
        </w:rPr>
        <w:t xml:space="preserve"> Т.С.</w:t>
      </w:r>
    </w:p>
    <w:p w:rsidR="00F63C1C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</w:t>
      </w:r>
      <w:r>
        <w:rPr>
          <w:sz w:val="28"/>
        </w:rPr>
        <w:t xml:space="preserve">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, влечет </w:t>
      </w:r>
      <w:r>
        <w:rPr>
          <w:sz w:val="28"/>
        </w:rPr>
        <w:t>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F63C1C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Сейдаметова</w:t>
      </w:r>
      <w:r>
        <w:rPr>
          <w:sz w:val="28"/>
        </w:rPr>
        <w:t xml:space="preserve"> Т.С. подтверждается: протоколом об административном правонарушении № 109/20/82</w:t>
      </w:r>
      <w:r>
        <w:rPr>
          <w:sz w:val="28"/>
        </w:rPr>
        <w:t xml:space="preserve">020 от дата; копией постановления исполняющего обязанности мирового судьи судебного участка № 40 Евпаторийского судебного района (городской округ Евпатория) Республики Крым - мирового судьи судебного участка № 42 Евпаторийского судебного района (городской </w:t>
      </w:r>
      <w:r>
        <w:rPr>
          <w:sz w:val="28"/>
        </w:rPr>
        <w:t>округ Евпатория) Республики Крым от дата по делу № 5-40-561/2018, вступившего в законную силу дата;</w:t>
      </w:r>
      <w:r>
        <w:rPr>
          <w:sz w:val="28"/>
        </w:rPr>
        <w:t xml:space="preserve"> копией постановления о возбуждении исполнительного производства № 10655/19/82020-ИП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F63C1C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Сейдаметова</w:t>
      </w:r>
      <w:r>
        <w:rPr>
          <w:sz w:val="28"/>
        </w:rPr>
        <w:t xml:space="preserve"> Т.С</w:t>
      </w:r>
      <w:r>
        <w:rPr>
          <w:sz w:val="28"/>
        </w:rPr>
        <w:t xml:space="preserve">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63C1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</w:t>
      </w:r>
      <w:r>
        <w:rPr>
          <w:sz w:val="28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63C1C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F63C1C">
      <w:pPr>
        <w:spacing w:line="280" w:lineRule="atLeast"/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вом, отягчающим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– мировой судья признает повторное совершение однородного административного правонарушения (дело об административном правонарушении 5-72-416/2020).</w:t>
      </w:r>
    </w:p>
    <w:p w:rsidR="00F63C1C">
      <w:pPr>
        <w:ind w:firstLine="708"/>
        <w:jc w:val="both"/>
      </w:pPr>
      <w:r>
        <w:rPr>
          <w:sz w:val="28"/>
        </w:rPr>
        <w:t>Принимая во внимание характер и о</w:t>
      </w:r>
      <w:r>
        <w:rPr>
          <w:sz w:val="28"/>
        </w:rPr>
        <w:t xml:space="preserve">бстоятельства совершенного административного правонарушения, учитывая данные о личности </w:t>
      </w:r>
      <w:r>
        <w:rPr>
          <w:sz w:val="28"/>
        </w:rPr>
        <w:t>Сейдаметова</w:t>
      </w:r>
      <w:r>
        <w:rPr>
          <w:sz w:val="28"/>
        </w:rPr>
        <w:t xml:space="preserve"> Т.С., его имущественное положение лица, отсутствие обстоятельств, смягчающих административную ответственность, наличие обстоятельства, отягчающего администр</w:t>
      </w:r>
      <w:r>
        <w:rPr>
          <w:sz w:val="28"/>
        </w:rPr>
        <w:t xml:space="preserve">ативную ответственность, мировой судья пришел к выводу о необходимости назначения административного наказание в виде административного штрафа на граждан в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63C1C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 xml:space="preserve">Ф мировой судья, </w:t>
      </w:r>
    </w:p>
    <w:p w:rsidR="00F63C1C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F63C1C">
      <w:pPr>
        <w:ind w:firstLine="708"/>
        <w:jc w:val="both"/>
      </w:pP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Темура</w:t>
      </w:r>
      <w:r>
        <w:rPr>
          <w:sz w:val="28"/>
        </w:rPr>
        <w:t xml:space="preserve"> </w:t>
      </w:r>
      <w:r>
        <w:rPr>
          <w:sz w:val="28"/>
        </w:rPr>
        <w:t>Сейдатовича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110</w:t>
      </w:r>
      <w:r>
        <w:rPr>
          <w:sz w:val="28"/>
        </w:rPr>
        <w:t xml:space="preserve">0 (одной тысячи сто) рублей. </w:t>
      </w:r>
    </w:p>
    <w:p w:rsidR="00F63C1C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F63C1C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F63C1C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F63C1C">
      <w:pPr>
        <w:jc w:val="both"/>
      </w:pPr>
      <w:r>
        <w:rPr>
          <w:sz w:val="28"/>
        </w:rPr>
        <w:t xml:space="preserve">ИНН: </w:t>
      </w:r>
      <w:r>
        <w:rPr>
          <w:sz w:val="28"/>
        </w:rPr>
        <w:t xml:space="preserve">телефон </w:t>
      </w:r>
    </w:p>
    <w:p w:rsidR="00F63C1C">
      <w:pPr>
        <w:jc w:val="both"/>
      </w:pPr>
      <w:r>
        <w:rPr>
          <w:sz w:val="28"/>
        </w:rPr>
        <w:t>КПП: 910201001</w:t>
      </w:r>
    </w:p>
    <w:p w:rsidR="00F63C1C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F63C1C">
      <w:pPr>
        <w:jc w:val="both"/>
      </w:pPr>
      <w:r>
        <w:rPr>
          <w:sz w:val="28"/>
        </w:rPr>
        <w:t xml:space="preserve">БИК: телефон </w:t>
      </w:r>
    </w:p>
    <w:p w:rsidR="00F63C1C">
      <w:pPr>
        <w:jc w:val="both"/>
      </w:pPr>
      <w:r>
        <w:rPr>
          <w:sz w:val="28"/>
        </w:rPr>
        <w:t>Счет: 40101810335100010001</w:t>
      </w:r>
    </w:p>
    <w:p w:rsidR="00F63C1C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63C1C">
      <w:pPr>
        <w:jc w:val="both"/>
      </w:pPr>
      <w:r>
        <w:rPr>
          <w:sz w:val="28"/>
        </w:rPr>
        <w:t>ОКТМО 35643000</w:t>
      </w:r>
    </w:p>
    <w:p w:rsidR="00F63C1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63C1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F63C1C">
      <w:pPr>
        <w:ind w:firstLine="708"/>
        <w:jc w:val="both"/>
      </w:pPr>
      <w:r>
        <w:rPr>
          <w:sz w:val="28"/>
        </w:rPr>
        <w:t>В случае неуплаты административного штрафа в уст</w:t>
      </w:r>
      <w:r>
        <w:rPr>
          <w:sz w:val="28"/>
        </w:rPr>
        <w:t xml:space="preserve">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</w:t>
      </w:r>
      <w:r>
        <w:rPr>
          <w:sz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63C1C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</w:t>
      </w:r>
      <w:r>
        <w:rPr>
          <w:sz w:val="28"/>
        </w:rPr>
        <w:t xml:space="preserve">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</w:t>
      </w:r>
      <w:r>
        <w:rPr>
          <w:sz w:val="28"/>
        </w:rPr>
        <w:t>и постановления.</w:t>
      </w:r>
    </w:p>
    <w:p w:rsidR="004057FC">
      <w:pPr>
        <w:ind w:firstLine="708"/>
        <w:jc w:val="both"/>
      </w:pPr>
    </w:p>
    <w:p w:rsidR="00F63C1C" w:rsidP="004057FC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63C1C"/>
    <w:sectPr w:rsidSect="00F63C1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63C1C"/>
    <w:rsid w:val="004057FC"/>
    <w:rsid w:val="00F63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