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56F8">
      <w:pPr>
        <w:ind w:firstLine="708"/>
        <w:jc w:val="right"/>
      </w:pPr>
      <w:r>
        <w:rPr>
          <w:sz w:val="27"/>
        </w:rPr>
        <w:t>Дело № 5-72-195/2021</w:t>
      </w:r>
    </w:p>
    <w:p w:rsidR="00F956F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956F8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F956F8">
      <w:pPr>
        <w:ind w:firstLine="708"/>
      </w:pPr>
      <w:r>
        <w:rPr>
          <w:sz w:val="27"/>
        </w:rPr>
        <w:t xml:space="preserve">25 июня 2021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F956F8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</w:t>
      </w:r>
      <w:r>
        <w:rPr>
          <w:spacing w:val="-4"/>
          <w:sz w:val="27"/>
        </w:rPr>
        <w:t>директора Муниципального унитарного предприятия «КП УЮТ» (далее МУП «КП У</w:t>
      </w:r>
      <w:r>
        <w:rPr>
          <w:spacing w:val="-4"/>
          <w:sz w:val="27"/>
        </w:rPr>
        <w:t>ЮТ») Набок Олега Анатольевича</w:t>
      </w:r>
      <w:r>
        <w:rPr>
          <w:sz w:val="27"/>
        </w:rPr>
        <w:t>, паспортные данные, гражданина Российской Федерации</w:t>
      </w:r>
      <w:r>
        <w:rPr>
          <w:sz w:val="27"/>
        </w:rPr>
        <w:t xml:space="preserve">, </w:t>
      </w:r>
      <w:r>
        <w:rPr>
          <w:sz w:val="27"/>
        </w:rPr>
        <w:t>зарегистрированного</w:t>
      </w:r>
      <w:r>
        <w:rPr>
          <w:sz w:val="27"/>
        </w:rPr>
        <w:t xml:space="preserve"> и проживающего по адресу: адрес, </w:t>
      </w:r>
    </w:p>
    <w:p w:rsidR="00F956F8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ч. 1 ст. 15.33.2 Кодекса Российской Федерации об административных п</w:t>
      </w:r>
      <w:r>
        <w:rPr>
          <w:sz w:val="27"/>
        </w:rPr>
        <w:t>равонарушениях,</w:t>
      </w:r>
    </w:p>
    <w:p w:rsidR="00F956F8">
      <w:pPr>
        <w:ind w:firstLine="708"/>
        <w:jc w:val="center"/>
      </w:pPr>
      <w:r>
        <w:rPr>
          <w:sz w:val="27"/>
        </w:rPr>
        <w:t>У С Т А Н О В И Л:</w:t>
      </w:r>
    </w:p>
    <w:p w:rsidR="00F956F8">
      <w:pPr>
        <w:ind w:firstLine="708"/>
        <w:jc w:val="both"/>
      </w:pPr>
      <w:r>
        <w:rPr>
          <w:sz w:val="27"/>
        </w:rPr>
        <w:t xml:space="preserve">Набок О.А., являясь директором </w:t>
      </w:r>
      <w:r>
        <w:rPr>
          <w:spacing w:val="-4"/>
          <w:sz w:val="27"/>
        </w:rPr>
        <w:t>МУП «КП УЮТ»</w:t>
      </w:r>
      <w:r>
        <w:rPr>
          <w:sz w:val="27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</w:t>
      </w:r>
      <w:r>
        <w:rPr>
          <w:sz w:val="27"/>
        </w:rPr>
        <w:t>нодательством не позднее дата.</w:t>
      </w:r>
      <w:r>
        <w:rPr>
          <w:sz w:val="27"/>
        </w:rPr>
        <w:t xml:space="preserve"> Плательщик же предоставил отчет по форме СЗВ-М «исходная» на 18 застрахованных лиц своевременно – дата, а дата (то есть после срока) предоставил </w:t>
      </w:r>
      <w:r>
        <w:rPr>
          <w:sz w:val="27"/>
        </w:rPr>
        <w:t>дополняющую</w:t>
      </w:r>
      <w:r>
        <w:rPr>
          <w:sz w:val="27"/>
        </w:rPr>
        <w:t xml:space="preserve"> СЗВ-М по телекоммуникационным каналам связи в отношении 2 застрахова</w:t>
      </w:r>
      <w:r>
        <w:rPr>
          <w:sz w:val="27"/>
        </w:rPr>
        <w:t xml:space="preserve">нных лиц, ранее не присутствующих в отчете СЗВ-М по форме «исходная».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</w:t>
      </w:r>
      <w:r>
        <w:rPr>
          <w:sz w:val="27"/>
        </w:rPr>
        <w:t xml:space="preserve">я», чем совершил административное правонарушение, предусмотренное ч. 1 ст. 15.33.2 КоАП РФ. </w:t>
      </w:r>
    </w:p>
    <w:p w:rsidR="00F956F8">
      <w:pPr>
        <w:ind w:firstLine="708"/>
        <w:jc w:val="both"/>
      </w:pPr>
      <w:r>
        <w:rPr>
          <w:sz w:val="27"/>
        </w:rPr>
        <w:t>В судебное заседание должностное лицо</w:t>
      </w:r>
      <w:r>
        <w:rPr>
          <w:sz w:val="27"/>
        </w:rPr>
        <w:t xml:space="preserve"> Н</w:t>
      </w:r>
      <w:r>
        <w:rPr>
          <w:sz w:val="27"/>
        </w:rPr>
        <w:t xml:space="preserve">абок О.А.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</w:t>
      </w:r>
      <w:r>
        <w:rPr>
          <w:sz w:val="27"/>
        </w:rPr>
        <w:t xml:space="preserve"> что подтверждается вернувшимся уведомлением о вручении судебной корреспонденции, а также вернувшимся почтовым отправлением с отметкой об истечении срока хранения. О причинах своей неявки суду должностное лицо</w:t>
      </w:r>
      <w:r>
        <w:rPr>
          <w:sz w:val="27"/>
        </w:rPr>
        <w:t xml:space="preserve"> Н</w:t>
      </w:r>
      <w:r>
        <w:rPr>
          <w:sz w:val="27"/>
        </w:rPr>
        <w:t>абок О.А. не сообщил. Ходатайств об отложении</w:t>
      </w:r>
      <w:r>
        <w:rPr>
          <w:sz w:val="27"/>
        </w:rPr>
        <w:t xml:space="preserve"> дела в суд не предоставил. </w:t>
      </w:r>
    </w:p>
    <w:p w:rsidR="00F956F8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</w:t>
      </w:r>
      <w:r>
        <w:rPr>
          <w:sz w:val="27"/>
        </w:rPr>
        <w:t>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956F8">
      <w:pPr>
        <w:ind w:firstLine="708"/>
        <w:jc w:val="both"/>
      </w:pPr>
      <w:r>
        <w:rPr>
          <w:sz w:val="27"/>
        </w:rPr>
        <w:t>Согласно раз</w:t>
      </w:r>
      <w:r>
        <w:rPr>
          <w:sz w:val="27"/>
        </w:rPr>
        <w:t xml:space="preserve">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об административных правонарушениях», лицо, в отношении которого ведется производство по делу, считае</w:t>
      </w:r>
      <w:r>
        <w:rPr>
          <w:sz w:val="27"/>
        </w:rPr>
        <w:t>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</w:t>
      </w:r>
      <w:r>
        <w:rPr>
          <w:sz w:val="27"/>
        </w:rPr>
        <w:t xml:space="preserve">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956F8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</w:t>
      </w:r>
      <w:r>
        <w:rPr>
          <w:sz w:val="27"/>
        </w:rPr>
        <w:t xml:space="preserve"> Н</w:t>
      </w:r>
      <w:r>
        <w:rPr>
          <w:sz w:val="27"/>
        </w:rPr>
        <w:t>абок О.А. извещен надлежащим образом о</w:t>
      </w:r>
      <w:r>
        <w:rPr>
          <w:sz w:val="27"/>
        </w:rPr>
        <w:t xml:space="preserve">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</w:t>
      </w:r>
      <w:r>
        <w:rPr>
          <w:sz w:val="27"/>
        </w:rPr>
        <w:t>административном правонарушение в отсутствие должностного лица Набок О.А.</w:t>
      </w:r>
    </w:p>
    <w:p w:rsidR="00F956F8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</w:t>
      </w:r>
      <w:r>
        <w:rPr>
          <w:sz w:val="27"/>
        </w:rPr>
        <w:t xml:space="preserve"> Н</w:t>
      </w:r>
      <w:r>
        <w:rPr>
          <w:sz w:val="27"/>
        </w:rPr>
        <w:t>абок О.А.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ч. 1 ст. 15.33.2 КоАП РФ, исходя </w:t>
      </w:r>
      <w:r>
        <w:rPr>
          <w:sz w:val="27"/>
        </w:rPr>
        <w:t>из следующего.</w:t>
      </w:r>
    </w:p>
    <w:p w:rsidR="00F956F8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</w:t>
      </w:r>
      <w:r>
        <w:rPr>
          <w:sz w:val="27"/>
        </w:rPr>
        <w:t xml:space="preserve"> административных правонарушениях установлена административная ответственность.</w:t>
      </w:r>
    </w:p>
    <w:p w:rsidR="00F956F8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</w:t>
      </w:r>
      <w:r>
        <w:rPr>
          <w:sz w:val="27"/>
        </w:rPr>
        <w:t xml:space="preserve">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sz w:val="27"/>
        </w:rPr>
        <w:t>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F956F8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</w:t>
      </w:r>
      <w:r>
        <w:rPr>
          <w:sz w:val="27"/>
        </w:rPr>
        <w:t>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</w:t>
      </w:r>
      <w:r>
        <w:rPr>
          <w:sz w:val="27"/>
        </w:rPr>
        <w:t>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</w:t>
      </w:r>
      <w:r>
        <w:rPr>
          <w:sz w:val="27"/>
        </w:rPr>
        <w:t xml:space="preserve">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F956F8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F956F8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F956F8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</w:t>
      </w:r>
      <w:r>
        <w:rPr>
          <w:sz w:val="27"/>
        </w:rPr>
        <w:t>б идентификационном номере налогоплательщика застрахованного лица).</w:t>
      </w:r>
    </w:p>
    <w:p w:rsidR="00F956F8">
      <w:pPr>
        <w:ind w:firstLine="708"/>
        <w:jc w:val="both"/>
      </w:pPr>
      <w:r>
        <w:rPr>
          <w:sz w:val="27"/>
        </w:rPr>
        <w:t>Вина должностного лица</w:t>
      </w:r>
      <w:r>
        <w:rPr>
          <w:sz w:val="27"/>
        </w:rPr>
        <w:t xml:space="preserve"> Н</w:t>
      </w:r>
      <w:r>
        <w:rPr>
          <w:sz w:val="27"/>
        </w:rPr>
        <w:t>абок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117 от дата; скриншотом из программног</w:t>
      </w:r>
      <w:r>
        <w:rPr>
          <w:sz w:val="27"/>
        </w:rPr>
        <w:t>о комплекса; копией сведения о застрахованных лицах; копией протокола проверки; копией выписки из ЕГРЮЛ от дата.</w:t>
      </w:r>
    </w:p>
    <w:p w:rsidR="00F956F8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</w:t>
      </w:r>
      <w:r>
        <w:rPr>
          <w:sz w:val="27"/>
        </w:rPr>
        <w:t xml:space="preserve">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956F8">
      <w:pPr>
        <w:ind w:firstLine="709"/>
        <w:jc w:val="both"/>
      </w:pPr>
      <w:r>
        <w:rPr>
          <w:sz w:val="27"/>
        </w:rPr>
        <w:t>Действия должностного лица</w:t>
      </w:r>
      <w:r>
        <w:rPr>
          <w:sz w:val="27"/>
        </w:rPr>
        <w:t xml:space="preserve"> Н</w:t>
      </w:r>
      <w:r>
        <w:rPr>
          <w:sz w:val="27"/>
        </w:rPr>
        <w:t xml:space="preserve">абок О.А. мировой судья квалифицирует по ч. 1 ст. 15.33.2 КоАП РФ </w:t>
      </w:r>
      <w:r>
        <w:rPr>
          <w:sz w:val="28"/>
        </w:rPr>
        <w:t>как непредстав</w:t>
      </w:r>
      <w:r>
        <w:rPr>
          <w:sz w:val="28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</w:t>
      </w:r>
      <w:r>
        <w:rPr>
          <w:sz w:val="28"/>
        </w:rPr>
        <w:t>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F956F8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</w:t>
      </w:r>
      <w:r>
        <w:rPr>
          <w:sz w:val="27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956F8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</w:t>
      </w:r>
      <w:r>
        <w:rPr>
          <w:sz w:val="27"/>
        </w:rPr>
        <w:t>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956F8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</w:t>
      </w:r>
      <w:r>
        <w:rPr>
          <w:sz w:val="27"/>
        </w:rPr>
        <w:t xml:space="preserve"> Н</w:t>
      </w:r>
      <w:r>
        <w:rPr>
          <w:sz w:val="27"/>
        </w:rPr>
        <w:t>абок О.А., согласно сведениям, п</w:t>
      </w:r>
      <w:r>
        <w:rPr>
          <w:sz w:val="27"/>
        </w:rPr>
        <w:t>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</w:t>
      </w:r>
      <w:r>
        <w:rPr>
          <w:sz w:val="27"/>
        </w:rPr>
        <w:t>ыводу о возможности назначить ему административное наказание в виде штрафа в нижнем пределе санкции ч. 1 ст. 15.33.2 КоАП РФ.</w:t>
      </w:r>
    </w:p>
    <w:p w:rsidR="00F956F8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F956F8">
      <w:pPr>
        <w:jc w:val="center"/>
      </w:pPr>
      <w:r>
        <w:rPr>
          <w:sz w:val="27"/>
        </w:rPr>
        <w:t>ПОСТАНОВИЛ:</w:t>
      </w:r>
    </w:p>
    <w:p w:rsidR="00F956F8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директора </w:t>
      </w:r>
      <w:r>
        <w:rPr>
          <w:spacing w:val="-4"/>
          <w:sz w:val="27"/>
        </w:rPr>
        <w:t>Муниципального унитарного предприятия «КП УЮТ» Набок Олега Анатольевича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</w:t>
      </w:r>
      <w:r>
        <w:rPr>
          <w:sz w:val="27"/>
        </w:rPr>
        <w:t>иях и назначить ему наказание в виде административного штрафа в размере 300 (трехсот) рублей.</w:t>
      </w:r>
    </w:p>
    <w:p w:rsidR="00F956F8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</w:t>
      </w:r>
      <w:r>
        <w:rPr>
          <w:sz w:val="28"/>
        </w:rPr>
        <w:t>еждение – Отделение Пенсионного фонда Российской Федерации по Республике Крым)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</w:t>
      </w:r>
      <w:r>
        <w:rPr>
          <w:sz w:val="28"/>
        </w:rPr>
        <w:t>олучателя: 03100643000000017500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ПФР, протокол об административном правонаруш</w:t>
      </w:r>
      <w:r>
        <w:rPr>
          <w:sz w:val="28"/>
        </w:rPr>
        <w:t xml:space="preserve">ении № 117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F956F8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</w:t>
      </w:r>
      <w:r>
        <w:rPr>
          <w:sz w:val="27"/>
        </w:rPr>
        <w:t>оженную по адресу: Республика Крым, г. Саки, ул. Трудовая, 8.</w:t>
      </w:r>
    </w:p>
    <w:p w:rsidR="00F956F8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rPr>
          <w:sz w:val="27"/>
        </w:rPr>
        <w:t>нии административного штрафа в законную силу.</w:t>
      </w:r>
    </w:p>
    <w:p w:rsidR="00F956F8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</w:t>
      </w:r>
      <w:r>
        <w:rPr>
          <w:sz w:val="27"/>
        </w:rPr>
        <w:t>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rPr>
          <w:sz w:val="27"/>
        </w:rPr>
        <w:t>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F956F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</w:t>
      </w:r>
      <w:r>
        <w:rPr>
          <w:sz w:val="27"/>
        </w:rPr>
        <w:t>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C0781">
      <w:pPr>
        <w:ind w:firstLine="708"/>
        <w:jc w:val="both"/>
      </w:pPr>
    </w:p>
    <w:p w:rsidR="00F956F8" w:rsidP="007C0781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8"/>
    <w:rsid w:val="007C0781"/>
    <w:rsid w:val="00F956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